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</w:t>
      </w:r>
      <w:proofErr w:type="gramStart"/>
      <w:r w:rsidRPr="007F31D2">
        <w:rPr>
          <w:b/>
          <w:bCs/>
          <w:sz w:val="20"/>
          <w:szCs w:val="20"/>
        </w:rPr>
        <w:t>ежеквартальный</w:t>
      </w:r>
      <w:proofErr w:type="gramEnd"/>
      <w:r w:rsidRPr="007F31D2">
        <w:rPr>
          <w:b/>
          <w:bCs/>
          <w:sz w:val="20"/>
          <w:szCs w:val="20"/>
        </w:rPr>
        <w:t>)</w:t>
      </w:r>
    </w:p>
    <w:p w:rsidR="004C1D2C" w:rsidRDefault="004C1D2C" w:rsidP="004C1D2C">
      <w:pPr>
        <w:jc w:val="center"/>
        <w:rPr>
          <w:b/>
          <w:bCs/>
          <w:sz w:val="20"/>
          <w:szCs w:val="20"/>
        </w:rPr>
      </w:pPr>
      <w:proofErr w:type="gramStart"/>
      <w:r w:rsidRPr="007F31D2">
        <w:rPr>
          <w:b/>
          <w:sz w:val="20"/>
          <w:szCs w:val="20"/>
        </w:rPr>
        <w:t>о</w:t>
      </w:r>
      <w:proofErr w:type="gramEnd"/>
      <w:r w:rsidRPr="007F31D2">
        <w:rPr>
          <w:b/>
          <w:sz w:val="20"/>
          <w:szCs w:val="20"/>
        </w:rPr>
        <w:t xml:space="preserve"> достижении значения целевого показателя результативности предоставленной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 xml:space="preserve">из 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</w:p>
    <w:p w:rsidR="004C1D2C" w:rsidRPr="002F61AA" w:rsidRDefault="004C1D2C" w:rsidP="004C1D2C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 xml:space="preserve"> </w:t>
      </w:r>
      <w:proofErr w:type="gramStart"/>
      <w:r w:rsidRPr="007F31D2">
        <w:rPr>
          <w:b/>
          <w:sz w:val="20"/>
          <w:szCs w:val="20"/>
        </w:rPr>
        <w:t>на</w:t>
      </w:r>
      <w:proofErr w:type="gramEnd"/>
      <w:r w:rsidRPr="007F31D2">
        <w:rPr>
          <w:b/>
          <w:sz w:val="20"/>
          <w:szCs w:val="20"/>
        </w:rPr>
        <w:t xml:space="preserve">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2F61AA">
        <w:rPr>
          <w:b/>
          <w:sz w:val="20"/>
          <w:szCs w:val="20"/>
        </w:rPr>
        <w:t>и  о расходах бюджета муниципального образования, источником финансового обеспечения которых является субсидия</w:t>
      </w:r>
      <w:r>
        <w:rPr>
          <w:b/>
          <w:sz w:val="20"/>
          <w:szCs w:val="20"/>
        </w:rPr>
        <w:t>,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proofErr w:type="gramStart"/>
      <w:r w:rsidRPr="007F31D2">
        <w:rPr>
          <w:b/>
          <w:bCs/>
          <w:sz w:val="20"/>
          <w:szCs w:val="20"/>
        </w:rPr>
        <w:t>по</w:t>
      </w:r>
      <w:proofErr w:type="gramEnd"/>
      <w:r w:rsidRPr="007F31D2">
        <w:rPr>
          <w:b/>
          <w:bCs/>
          <w:sz w:val="20"/>
          <w:szCs w:val="20"/>
        </w:rPr>
        <w:t xml:space="preserve"> состоянию на 01.</w:t>
      </w:r>
      <w:r>
        <w:rPr>
          <w:b/>
          <w:bCs/>
          <w:sz w:val="20"/>
          <w:szCs w:val="20"/>
        </w:rPr>
        <w:t>07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18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4C1D2C" w:rsidRPr="00B14DED" w:rsidRDefault="004C1D2C" w:rsidP="004C1D2C">
      <w:pPr>
        <w:jc w:val="center"/>
        <w:rPr>
          <w:b/>
          <w:bCs/>
        </w:rPr>
      </w:pPr>
    </w:p>
    <w:tbl>
      <w:tblPr>
        <w:tblW w:w="16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96"/>
        <w:gridCol w:w="959"/>
        <w:gridCol w:w="999"/>
        <w:gridCol w:w="874"/>
        <w:gridCol w:w="810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C1D2C" w:rsidRPr="0071539E" w:rsidTr="004C1D2C">
        <w:tc>
          <w:tcPr>
            <w:tcW w:w="1418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предоставленной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42" w:type="dxa"/>
            <w:gridSpan w:val="4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C1D2C" w:rsidRPr="0071539E" w:rsidTr="004C1D2C">
        <w:tc>
          <w:tcPr>
            <w:tcW w:w="1418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55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C1D2C" w:rsidRPr="004C1D2C" w:rsidTr="004C1D2C">
        <w:trPr>
          <w:trHeight w:val="2078"/>
        </w:trPr>
        <w:tc>
          <w:tcPr>
            <w:tcW w:w="1418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1D2C">
              <w:rPr>
                <w:rFonts w:ascii="Times New Roman" w:hAnsi="Times New Roman" w:cs="Times New Roman"/>
              </w:rPr>
              <w:t>ремонт</w:t>
            </w:r>
            <w:proofErr w:type="gramEnd"/>
            <w:r w:rsidRPr="004C1D2C">
              <w:rPr>
                <w:rFonts w:ascii="Times New Roman" w:hAnsi="Times New Roman" w:cs="Times New Roman"/>
              </w:rPr>
              <w:t xml:space="preserve">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C4735D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</w:tbl>
    <w:p w:rsidR="004C1D2C" w:rsidRPr="0023198C" w:rsidRDefault="004C1D2C" w:rsidP="004C1D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4C1D2C" w:rsidRPr="0071539E" w:rsidTr="00891C68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4C1D2C" w:rsidRPr="0071539E" w:rsidRDefault="004C1D2C" w:rsidP="004C1D2C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D2C" w:rsidRPr="0071539E" w:rsidRDefault="004C1D2C" w:rsidP="004C1D2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C1D2C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4C1D2C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392649" w:rsidRDefault="004C1D2C" w:rsidP="004C1D2C">
      <w:pPr>
        <w:ind w:left="6521"/>
        <w:contextualSpacing/>
        <w:jc w:val="center"/>
        <w:rPr>
          <w:sz w:val="27"/>
          <w:szCs w:val="27"/>
        </w:rPr>
      </w:pPr>
      <w:proofErr w:type="gramStart"/>
      <w:r w:rsidRPr="0071539E">
        <w:rPr>
          <w:sz w:val="27"/>
          <w:szCs w:val="27"/>
        </w:rPr>
        <w:t>к</w:t>
      </w:r>
      <w:proofErr w:type="gramEnd"/>
      <w:r w:rsidRPr="0071539E">
        <w:rPr>
          <w:sz w:val="27"/>
          <w:szCs w:val="27"/>
        </w:rPr>
        <w:t xml:space="preserve"> ежеква</w:t>
      </w:r>
      <w:r w:rsidR="00392649">
        <w:rPr>
          <w:sz w:val="27"/>
          <w:szCs w:val="27"/>
        </w:rPr>
        <w:t>ртальному</w:t>
      </w:r>
    </w:p>
    <w:p w:rsidR="004C1D2C" w:rsidRPr="00950AFD" w:rsidRDefault="00392649" w:rsidP="00392649">
      <w:pPr>
        <w:ind w:left="6521"/>
        <w:contextualSpacing/>
        <w:rPr>
          <w:sz w:val="26"/>
          <w:szCs w:val="26"/>
        </w:rPr>
      </w:pPr>
      <w:r>
        <w:rPr>
          <w:sz w:val="27"/>
          <w:szCs w:val="27"/>
        </w:rPr>
        <w:t xml:space="preserve">     </w:t>
      </w:r>
      <w:proofErr w:type="gramStart"/>
      <w:r w:rsidR="004C1D2C" w:rsidRPr="0071539E">
        <w:rPr>
          <w:sz w:val="27"/>
          <w:szCs w:val="27"/>
        </w:rPr>
        <w:t>отчету</w:t>
      </w:r>
      <w:proofErr w:type="gramEnd"/>
      <w:r w:rsidR="004C1D2C" w:rsidRPr="00806219">
        <w:rPr>
          <w:bCs/>
        </w:rPr>
        <w:t xml:space="preserve"> </w:t>
      </w:r>
      <w:r w:rsidR="004C1D2C" w:rsidRPr="00950AFD">
        <w:rPr>
          <w:bCs/>
          <w:sz w:val="26"/>
          <w:szCs w:val="26"/>
        </w:rPr>
        <w:t>на 01.</w:t>
      </w:r>
      <w:r w:rsidR="004C1D2C">
        <w:rPr>
          <w:bCs/>
          <w:sz w:val="26"/>
          <w:szCs w:val="26"/>
        </w:rPr>
        <w:t>07</w:t>
      </w:r>
      <w:r w:rsidR="004C1D2C" w:rsidRPr="00950AFD">
        <w:rPr>
          <w:bCs/>
          <w:sz w:val="26"/>
          <w:szCs w:val="26"/>
        </w:rPr>
        <w:t>.20</w:t>
      </w:r>
      <w:r w:rsidR="004C1D2C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г.</w:t>
      </w:r>
    </w:p>
    <w:p w:rsidR="004C1D2C" w:rsidRDefault="004C1D2C" w:rsidP="004C1D2C">
      <w:pPr>
        <w:contextualSpacing/>
        <w:jc w:val="center"/>
        <w:rPr>
          <w:b/>
          <w:sz w:val="28"/>
          <w:szCs w:val="28"/>
        </w:rPr>
      </w:pPr>
    </w:p>
    <w:p w:rsidR="004C1D2C" w:rsidRPr="00B5553C" w:rsidRDefault="004C1D2C" w:rsidP="004C1D2C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Администрации муниципального </w:t>
      </w:r>
      <w:proofErr w:type="gramStart"/>
      <w:r w:rsidRPr="00B5553C">
        <w:rPr>
          <w:b/>
        </w:rPr>
        <w:t xml:space="preserve">образования </w:t>
      </w:r>
      <w:r>
        <w:rPr>
          <w:b/>
        </w:rPr>
        <w:t xml:space="preserve"> </w:t>
      </w:r>
      <w:r w:rsidRPr="004C1D2C">
        <w:rPr>
          <w:b/>
        </w:rPr>
        <w:t>Горское</w:t>
      </w:r>
      <w:proofErr w:type="gramEnd"/>
      <w:r w:rsidRPr="004C1D2C">
        <w:rPr>
          <w:b/>
        </w:rPr>
        <w:t xml:space="preserve"> сельское поселение</w:t>
      </w:r>
      <w:r w:rsidRPr="0071539E">
        <w:rPr>
          <w:b/>
          <w:sz w:val="28"/>
          <w:szCs w:val="28"/>
        </w:rPr>
        <w:t xml:space="preserve">  </w:t>
      </w:r>
      <w:r w:rsidRPr="00B5553C">
        <w:rPr>
          <w:b/>
        </w:rPr>
        <w:t xml:space="preserve">о ходе реализации плана мероприятий («дорожной карты»)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proofErr w:type="gramStart"/>
      <w:r w:rsidRPr="00B5553C">
        <w:rPr>
          <w:b/>
        </w:rPr>
        <w:t>по</w:t>
      </w:r>
      <w:proofErr w:type="gramEnd"/>
      <w:r w:rsidRPr="00B5553C">
        <w:rPr>
          <w:b/>
        </w:rPr>
        <w:t> достижению значения целевого показателя результативности предоставленной субсидии из областного бюджета («Дорожная карта»)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7"/>
        <w:gridCol w:w="1545"/>
        <w:gridCol w:w="7"/>
        <w:gridCol w:w="1987"/>
        <w:gridCol w:w="1695"/>
        <w:gridCol w:w="6"/>
        <w:gridCol w:w="1559"/>
      </w:tblGrid>
      <w:tr w:rsidR="004C1D2C" w:rsidRPr="0071539E" w:rsidTr="00392649"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>
              <w:rPr>
                <w:b/>
              </w:rPr>
              <w:t>й по их реализации</w:t>
            </w:r>
          </w:p>
        </w:tc>
        <w:tc>
          <w:tcPr>
            <w:tcW w:w="1559" w:type="dxa"/>
            <w:gridSpan w:val="3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559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C1D2C" w:rsidRPr="0071539E" w:rsidTr="00392649">
        <w:tc>
          <w:tcPr>
            <w:tcW w:w="10456" w:type="dxa"/>
            <w:gridSpan w:val="9"/>
          </w:tcPr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ab/>
              <w:t>Реализация мероприятий муниципальной программы (подпрограммы):</w:t>
            </w:r>
          </w:p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  </w:t>
            </w:r>
          </w:p>
          <w:p w:rsidR="004C1D2C" w:rsidRPr="0071539E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2C" w:rsidRPr="0071539E" w:rsidTr="00392649">
        <w:trPr>
          <w:trHeight w:val="645"/>
        </w:trPr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783" w:type="dxa"/>
            <w:gridSpan w:val="8"/>
          </w:tcPr>
          <w:p w:rsidR="004C1D2C" w:rsidRPr="004C1D2C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gramStart"/>
            <w:r w:rsidRPr="004C1D2C">
              <w:rPr>
                <w:b/>
              </w:rPr>
              <w:t>ремонт</w:t>
            </w:r>
            <w:proofErr w:type="gramEnd"/>
            <w:r w:rsidRPr="004C1D2C">
              <w:rPr>
                <w:b/>
              </w:rPr>
              <w:t xml:space="preserve"> асфальтового покрытия придомовой территории многоквартирного жилого дома № 25 д. Горка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проведение</w:t>
            </w:r>
            <w:proofErr w:type="gramEnd"/>
            <w:r>
              <w:rPr>
                <w:sz w:val="27"/>
                <w:szCs w:val="27"/>
              </w:rPr>
              <w:t xml:space="preserve">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заключение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муниципаль-ного</w:t>
            </w:r>
            <w:proofErr w:type="spellEnd"/>
            <w:r>
              <w:rPr>
                <w:sz w:val="27"/>
                <w:szCs w:val="27"/>
              </w:rPr>
              <w:t xml:space="preserve">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Ведутся конкурсные процедуры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выполнение</w:t>
            </w:r>
            <w:proofErr w:type="gramEnd"/>
            <w:r>
              <w:rPr>
                <w:sz w:val="27"/>
                <w:szCs w:val="27"/>
              </w:rPr>
              <w:t xml:space="preserve"> работ по </w:t>
            </w:r>
            <w:r>
              <w:rPr>
                <w:sz w:val="28"/>
                <w:szCs w:val="28"/>
              </w:rPr>
              <w:t>ремонту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подрядная</w:t>
            </w:r>
            <w:proofErr w:type="gramEnd"/>
            <w:r>
              <w:rPr>
                <w:sz w:val="27"/>
                <w:szCs w:val="27"/>
              </w:rPr>
              <w:t xml:space="preserve"> организация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благоустройство</w:t>
            </w:r>
            <w:proofErr w:type="gramEnd"/>
            <w:r>
              <w:rPr>
                <w:sz w:val="27"/>
                <w:szCs w:val="27"/>
              </w:rPr>
              <w:t xml:space="preserve"> сельских населенных пунктов Горского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3 квартал </w:t>
            </w:r>
          </w:p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5464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5464D">
              <w:rPr>
                <w:sz w:val="20"/>
                <w:szCs w:val="20"/>
              </w:rPr>
              <w:t xml:space="preserve"> года</w:t>
            </w:r>
          </w:p>
        </w:tc>
      </w:tr>
      <w:tr w:rsidR="002E6D78" w:rsidRPr="0071539E" w:rsidTr="002E6D78">
        <w:tc>
          <w:tcPr>
            <w:tcW w:w="673" w:type="dxa"/>
            <w:vMerge w:val="restart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Август 2018 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акт</w:t>
            </w:r>
            <w:proofErr w:type="gramEnd"/>
            <w:r>
              <w:rPr>
                <w:sz w:val="27"/>
                <w:szCs w:val="27"/>
              </w:rPr>
              <w:t xml:space="preserve"> приема-передачи объекта заказчику подрядчиком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</w:t>
            </w:r>
            <w:r>
              <w:rPr>
                <w:sz w:val="20"/>
                <w:szCs w:val="20"/>
              </w:rPr>
              <w:t>н</w:t>
            </w:r>
            <w:r w:rsidRPr="0085464D">
              <w:rPr>
                <w:sz w:val="20"/>
                <w:szCs w:val="20"/>
              </w:rPr>
              <w:t>ные муниципальным контрактом</w:t>
            </w:r>
          </w:p>
        </w:tc>
      </w:tr>
      <w:tr w:rsidR="002E6D78" w:rsidRPr="0071539E" w:rsidTr="002E6D78">
        <w:trPr>
          <w:trHeight w:val="70"/>
        </w:trPr>
        <w:tc>
          <w:tcPr>
            <w:tcW w:w="673" w:type="dxa"/>
            <w:vMerge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65" w:type="dxa"/>
            <w:gridSpan w:val="2"/>
            <w:tcBorders>
              <w:top w:val="nil"/>
              <w:right w:val="single" w:sz="4" w:space="0" w:color="auto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E6D78" w:rsidRPr="0071539E" w:rsidTr="00392649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II.</w:t>
            </w: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proofErr w:type="gramStart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</w:t>
            </w:r>
            <w:proofErr w:type="gramEnd"/>
            <w:r w:rsidRPr="00392649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муниципальной программы (подпрограммы):</w:t>
            </w:r>
          </w:p>
          <w:p w:rsidR="002E6D78" w:rsidRPr="0071539E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</w:tr>
      <w:tr w:rsidR="002E6D78" w:rsidRPr="0071539E" w:rsidTr="00392649">
        <w:tc>
          <w:tcPr>
            <w:tcW w:w="673" w:type="dxa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>1.</w:t>
            </w:r>
          </w:p>
        </w:tc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 xml:space="preserve">Мониторинг реализации муниципальной программы, в том числе: </w:t>
            </w:r>
          </w:p>
        </w:tc>
      </w:tr>
      <w:tr w:rsidR="002E6D78" w:rsidRPr="00392649" w:rsidTr="00392649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71539E">
              <w:t>приемка</w:t>
            </w:r>
            <w:proofErr w:type="gramEnd"/>
            <w:r w:rsidRPr="0071539E">
              <w:t xml:space="preserve"> и оплата выполненных работ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 течение периода </w:t>
            </w:r>
            <w:r>
              <w:rPr>
                <w:sz w:val="27"/>
                <w:szCs w:val="27"/>
              </w:rPr>
              <w:lastRenderedPageBreak/>
              <w:t>действия муниципального контракта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</w:t>
            </w:r>
            <w:r>
              <w:rPr>
                <w:sz w:val="27"/>
                <w:szCs w:val="27"/>
              </w:rPr>
              <w:lastRenderedPageBreak/>
              <w:t>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исполнение</w:t>
            </w:r>
            <w:proofErr w:type="gramEnd"/>
            <w:r>
              <w:rPr>
                <w:sz w:val="27"/>
                <w:szCs w:val="27"/>
              </w:rPr>
              <w:t xml:space="preserve"> муниципаль</w:t>
            </w:r>
            <w:r>
              <w:rPr>
                <w:sz w:val="27"/>
                <w:szCs w:val="27"/>
              </w:rPr>
              <w:lastRenderedPageBreak/>
              <w:t xml:space="preserve">ной программы в полном объеме в </w:t>
            </w:r>
            <w:proofErr w:type="spellStart"/>
            <w:r>
              <w:rPr>
                <w:sz w:val="27"/>
                <w:szCs w:val="27"/>
              </w:rPr>
              <w:t>установ</w:t>
            </w:r>
            <w:proofErr w:type="spellEnd"/>
            <w:r>
              <w:rPr>
                <w:sz w:val="27"/>
                <w:szCs w:val="27"/>
              </w:rPr>
              <w:t>-ленные сроки</w:t>
            </w:r>
          </w:p>
        </w:tc>
        <w:tc>
          <w:tcPr>
            <w:tcW w:w="1559" w:type="dxa"/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lastRenderedPageBreak/>
              <w:t xml:space="preserve">Приемка и оплата выпяленных </w:t>
            </w:r>
            <w:r w:rsidRPr="00392649">
              <w:rPr>
                <w:sz w:val="20"/>
                <w:szCs w:val="20"/>
              </w:rPr>
              <w:lastRenderedPageBreak/>
              <w:t>работ была произведена в соответствии с муниципальным контрактом.</w:t>
            </w:r>
          </w:p>
        </w:tc>
      </w:tr>
      <w:tr w:rsidR="002E6D78" w:rsidRPr="0071539E" w:rsidTr="00573A8F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lastRenderedPageBreak/>
              <w:t>1.2.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contextualSpacing/>
              <w:jc w:val="center"/>
            </w:pPr>
            <w:proofErr w:type="gramStart"/>
            <w:r w:rsidRPr="00B5553C">
              <w:t>подготовка</w:t>
            </w:r>
            <w:proofErr w:type="gramEnd"/>
            <w:r w:rsidRPr="00B5553C">
              <w:t xml:space="preserve"> ежеквартальны</w:t>
            </w:r>
            <w:bookmarkStart w:id="0" w:name="_GoBack"/>
            <w:bookmarkEnd w:id="0"/>
            <w:r w:rsidRPr="00B5553C">
              <w:t>х отчетов о достижении значения целевого показателя результативности</w:t>
            </w:r>
          </w:p>
          <w:p w:rsidR="002E6D78" w:rsidRPr="001713E6" w:rsidRDefault="002E6D78" w:rsidP="002E6D78">
            <w:pPr>
              <w:contextualSpacing/>
              <w:jc w:val="center"/>
            </w:pPr>
            <w:proofErr w:type="gramStart"/>
            <w:r w:rsidRPr="00B5553C">
              <w:t>предоставленной</w:t>
            </w:r>
            <w:proofErr w:type="gramEnd"/>
            <w:r w:rsidRPr="00B5553C">
              <w:t xml:space="preserve"> субсидии из областного бюджета</w:t>
            </w:r>
            <w: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</w:p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B5553C">
              <w:t>в</w:t>
            </w:r>
            <w:proofErr w:type="gramEnd"/>
            <w:r w:rsidRPr="00B5553C">
              <w:t xml:space="preserve"> соответствии с Соглашением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ежеквартально</w:t>
            </w:r>
            <w:proofErr w:type="gramEnd"/>
            <w:r>
              <w:rPr>
                <w:sz w:val="27"/>
                <w:szCs w:val="27"/>
              </w:rPr>
              <w:t xml:space="preserve"> не позднее 3-го числа месяца, следующего за отчетным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отчет</w:t>
            </w:r>
            <w:proofErr w:type="gramEnd"/>
            <w:r>
              <w:rPr>
                <w:sz w:val="27"/>
                <w:szCs w:val="27"/>
              </w:rPr>
              <w:t xml:space="preserve"> по освоению объемов и целевых показателей по Соглашению с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подготовлен по состоянию на 01.07.2018 года.</w:t>
            </w:r>
          </w:p>
        </w:tc>
      </w:tr>
      <w:tr w:rsidR="002E6D78" w:rsidRPr="0071539E" w:rsidTr="00573A8F">
        <w:trPr>
          <w:trHeight w:val="1930"/>
        </w:trPr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корректиров-ке</w:t>
            </w:r>
            <w:proofErr w:type="spellEnd"/>
            <w:r>
              <w:rPr>
                <w:sz w:val="27"/>
                <w:szCs w:val="27"/>
              </w:rPr>
              <w:t xml:space="preserve"> местного бюджета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администрация</w:t>
            </w:r>
            <w:proofErr w:type="gramEnd"/>
            <w:r>
              <w:rPr>
                <w:sz w:val="27"/>
                <w:szCs w:val="27"/>
              </w:rPr>
              <w:t xml:space="preserve">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наиболее</w:t>
            </w:r>
            <w:proofErr w:type="gramEnd"/>
            <w:r>
              <w:rPr>
                <w:sz w:val="27"/>
                <w:szCs w:val="27"/>
              </w:rPr>
              <w:t xml:space="preserve"> 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муниципальная</w:t>
            </w:r>
            <w:proofErr w:type="gramEnd"/>
            <w:r>
              <w:rPr>
                <w:sz w:val="20"/>
                <w:szCs w:val="20"/>
              </w:rPr>
              <w:t xml:space="preserve"> программа по состоянию на 01.07.2018 г. не корректировалась.</w:t>
            </w:r>
          </w:p>
        </w:tc>
      </w:tr>
    </w:tbl>
    <w:p w:rsidR="004C1D2C" w:rsidRDefault="004C1D2C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C4735D" w:rsidRPr="0056347D" w:rsidRDefault="00C4735D" w:rsidP="00C4735D"/>
    <w:p w:rsidR="00C4735D" w:rsidRDefault="00C4735D" w:rsidP="00C4735D"/>
    <w:p w:rsidR="00C4735D" w:rsidRPr="0071539E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sectPr w:rsidR="00C4735D" w:rsidRPr="0071539E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7"/>
    <w:rsid w:val="002B72B0"/>
    <w:rsid w:val="002E6D78"/>
    <w:rsid w:val="00392649"/>
    <w:rsid w:val="003C54CE"/>
    <w:rsid w:val="004C1D2C"/>
    <w:rsid w:val="009F25B6"/>
    <w:rsid w:val="00C4735D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2771-1DA7-416E-B55F-BEEF68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1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47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2018-06-28T12:40:00Z</cp:lastPrinted>
  <dcterms:created xsi:type="dcterms:W3CDTF">2018-06-28T06:35:00Z</dcterms:created>
  <dcterms:modified xsi:type="dcterms:W3CDTF">2018-06-28T12:44:00Z</dcterms:modified>
</cp:coreProperties>
</file>