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18" w:rsidRPr="004B4F18" w:rsidRDefault="004B4F18" w:rsidP="004B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4F18">
        <w:rPr>
          <w:rFonts w:ascii="Times New Roman" w:hAnsi="Times New Roman"/>
          <w:b/>
          <w:sz w:val="24"/>
          <w:szCs w:val="24"/>
        </w:rPr>
        <w:t>АДМИНИСТРАЦИЯ</w:t>
      </w:r>
    </w:p>
    <w:p w:rsidR="004B4F18" w:rsidRPr="004B4F18" w:rsidRDefault="004B4F18" w:rsidP="004B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4F18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4B4F18" w:rsidRPr="004B4F18" w:rsidRDefault="004B4F18" w:rsidP="004B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4F18">
        <w:rPr>
          <w:rFonts w:ascii="Times New Roman" w:hAnsi="Times New Roman"/>
          <w:b/>
          <w:sz w:val="24"/>
          <w:szCs w:val="24"/>
        </w:rPr>
        <w:t>ГАНЬКОВСКОЕ СЕЛЬСКОЕ ПОСЕЛЕНИЕ</w:t>
      </w:r>
    </w:p>
    <w:p w:rsidR="004B4F18" w:rsidRPr="004B4F18" w:rsidRDefault="004B4F18" w:rsidP="004B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4F18">
        <w:rPr>
          <w:rFonts w:ascii="Times New Roman" w:hAnsi="Times New Roman"/>
          <w:b/>
          <w:sz w:val="24"/>
          <w:szCs w:val="24"/>
        </w:rPr>
        <w:t>ТИХВИНСКОГО МУНИЦИПАЛЬНОГО РАЙОНА</w:t>
      </w:r>
    </w:p>
    <w:p w:rsidR="004B4F18" w:rsidRPr="004B4F18" w:rsidRDefault="004B4F18" w:rsidP="004B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4F18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4B4F18" w:rsidRPr="004B4F18" w:rsidRDefault="004B4F18" w:rsidP="004B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4F18">
        <w:rPr>
          <w:rFonts w:ascii="Times New Roman" w:hAnsi="Times New Roman"/>
          <w:b/>
          <w:sz w:val="24"/>
          <w:szCs w:val="24"/>
        </w:rPr>
        <w:t>(АДМИНИСТРАЦИЯ ГАНЬКОВСКОГО СЕЛЬСКОГО ПОСЕЛЕНИЯ)</w:t>
      </w:r>
    </w:p>
    <w:p w:rsidR="004B4F18" w:rsidRPr="004B4F18" w:rsidRDefault="004B4F18" w:rsidP="004B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F18" w:rsidRPr="004B4F18" w:rsidRDefault="004B4F18" w:rsidP="004B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F18" w:rsidRPr="004B4F18" w:rsidRDefault="004B4F18" w:rsidP="004B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4F18">
        <w:rPr>
          <w:rFonts w:ascii="Times New Roman" w:hAnsi="Times New Roman"/>
          <w:b/>
          <w:sz w:val="24"/>
          <w:szCs w:val="24"/>
        </w:rPr>
        <w:t>ПОСТАНОВЛЕНИЕ</w:t>
      </w:r>
    </w:p>
    <w:p w:rsidR="004B4F18" w:rsidRPr="004B4F18" w:rsidRDefault="004B4F18" w:rsidP="004B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F18" w:rsidRPr="004B4F18" w:rsidRDefault="004B4F18" w:rsidP="004B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F18" w:rsidRPr="004B4F18" w:rsidRDefault="004B4F18" w:rsidP="004B4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от </w:t>
      </w:r>
      <w:r w:rsidRPr="004B4F18">
        <w:rPr>
          <w:rFonts w:ascii="Times New Roman" w:hAnsi="Times New Roman"/>
          <w:sz w:val="24"/>
          <w:szCs w:val="24"/>
        </w:rPr>
        <w:t>25</w:t>
      </w:r>
      <w:r w:rsidRPr="004B4F18">
        <w:rPr>
          <w:rFonts w:ascii="Times New Roman" w:hAnsi="Times New Roman"/>
          <w:sz w:val="24"/>
          <w:szCs w:val="24"/>
        </w:rPr>
        <w:t xml:space="preserve"> марта 2019 года</w:t>
      </w:r>
      <w:r w:rsidRPr="004B4F18">
        <w:rPr>
          <w:rFonts w:ascii="Times New Roman" w:hAnsi="Times New Roman"/>
          <w:sz w:val="24"/>
          <w:szCs w:val="24"/>
        </w:rPr>
        <w:tab/>
      </w:r>
      <w:r w:rsidRPr="004B4F18">
        <w:rPr>
          <w:rFonts w:ascii="Times New Roman" w:hAnsi="Times New Roman"/>
          <w:sz w:val="24"/>
          <w:szCs w:val="24"/>
        </w:rPr>
        <w:tab/>
      </w:r>
      <w:r w:rsidRPr="004B4F18">
        <w:rPr>
          <w:rFonts w:ascii="Times New Roman" w:hAnsi="Times New Roman"/>
          <w:sz w:val="24"/>
          <w:szCs w:val="24"/>
        </w:rPr>
        <w:tab/>
      </w:r>
      <w:r w:rsidRPr="004B4F18">
        <w:rPr>
          <w:rFonts w:ascii="Times New Roman" w:hAnsi="Times New Roman"/>
          <w:sz w:val="24"/>
          <w:szCs w:val="24"/>
        </w:rPr>
        <w:tab/>
        <w:t xml:space="preserve"> №04-</w:t>
      </w:r>
      <w:r w:rsidRPr="004B4F18">
        <w:rPr>
          <w:rFonts w:ascii="Times New Roman" w:hAnsi="Times New Roman"/>
          <w:sz w:val="24"/>
          <w:szCs w:val="24"/>
        </w:rPr>
        <w:t>34</w:t>
      </w:r>
      <w:r w:rsidRPr="004B4F18">
        <w:rPr>
          <w:rFonts w:ascii="Times New Roman" w:hAnsi="Times New Roman"/>
          <w:sz w:val="24"/>
          <w:szCs w:val="24"/>
        </w:rPr>
        <w:t>-а</w:t>
      </w:r>
    </w:p>
    <w:p w:rsidR="004B4F18" w:rsidRPr="004B4F18" w:rsidRDefault="004B4F18" w:rsidP="004B4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A03" w:rsidRPr="004B4F18" w:rsidRDefault="002E0A03" w:rsidP="0089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A03" w:rsidRPr="004B4F18" w:rsidRDefault="002E0A03" w:rsidP="006B6FA2">
      <w:pPr>
        <w:spacing w:after="0" w:line="240" w:lineRule="auto"/>
        <w:ind w:right="4854"/>
        <w:jc w:val="both"/>
        <w:rPr>
          <w:rFonts w:ascii="Times New Roman" w:hAnsi="Times New Roman"/>
          <w:b/>
          <w:bCs/>
          <w:sz w:val="24"/>
          <w:szCs w:val="24"/>
        </w:rPr>
      </w:pPr>
      <w:r w:rsidRPr="004B4F18">
        <w:rPr>
          <w:rFonts w:ascii="Times New Roman" w:hAnsi="Times New Roman"/>
          <w:bCs/>
          <w:sz w:val="24"/>
          <w:szCs w:val="24"/>
        </w:rPr>
        <w:t xml:space="preserve">Об утверждении Порядка включения инициативных предложений населения части территории муниципального образования </w:t>
      </w:r>
      <w:proofErr w:type="spellStart"/>
      <w:r w:rsidR="008E38D6" w:rsidRPr="004B4F18">
        <w:rPr>
          <w:rFonts w:ascii="Times New Roman" w:hAnsi="Times New Roman"/>
          <w:bCs/>
          <w:sz w:val="24"/>
          <w:szCs w:val="24"/>
        </w:rPr>
        <w:t>Ганьковское</w:t>
      </w:r>
      <w:proofErr w:type="spellEnd"/>
      <w:r w:rsidR="008E38D6" w:rsidRPr="004B4F18">
        <w:rPr>
          <w:rFonts w:ascii="Times New Roman" w:hAnsi="Times New Roman"/>
          <w:bCs/>
          <w:sz w:val="24"/>
          <w:szCs w:val="24"/>
        </w:rPr>
        <w:t xml:space="preserve"> сельское</w:t>
      </w:r>
      <w:r w:rsidR="00895BDD" w:rsidRPr="004B4F18">
        <w:rPr>
          <w:rFonts w:ascii="Times New Roman" w:hAnsi="Times New Roman"/>
          <w:bCs/>
          <w:sz w:val="24"/>
          <w:szCs w:val="24"/>
        </w:rPr>
        <w:t xml:space="preserve"> поселение Тихвинского муниципального района Ленинградской области </w:t>
      </w:r>
      <w:r w:rsidRPr="004B4F18">
        <w:rPr>
          <w:rFonts w:ascii="Times New Roman" w:hAnsi="Times New Roman"/>
          <w:bCs/>
          <w:sz w:val="24"/>
          <w:szCs w:val="24"/>
        </w:rPr>
        <w:t>в муницип</w:t>
      </w:r>
      <w:r w:rsidR="00895BDD" w:rsidRPr="004B4F18">
        <w:rPr>
          <w:rFonts w:ascii="Times New Roman" w:hAnsi="Times New Roman"/>
          <w:bCs/>
          <w:sz w:val="24"/>
          <w:szCs w:val="24"/>
        </w:rPr>
        <w:t>альную программу</w:t>
      </w:r>
    </w:p>
    <w:p w:rsidR="002E0A03" w:rsidRPr="004B4F18" w:rsidRDefault="002E0A03" w:rsidP="006B6FA2">
      <w:pPr>
        <w:spacing w:after="0" w:line="240" w:lineRule="auto"/>
        <w:ind w:right="48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0A03" w:rsidRPr="004B4F18" w:rsidRDefault="002E0A03" w:rsidP="00C6598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B4F18">
        <w:rPr>
          <w:rFonts w:ascii="Times New Roman" w:hAnsi="Times New Roman"/>
          <w:bCs/>
          <w:sz w:val="24"/>
          <w:szCs w:val="24"/>
        </w:rPr>
        <w:t>В соответствии с Федеральным закон</w:t>
      </w:r>
      <w:r w:rsidR="00895BDD" w:rsidRPr="004B4F18">
        <w:rPr>
          <w:rFonts w:ascii="Times New Roman" w:hAnsi="Times New Roman"/>
          <w:bCs/>
          <w:sz w:val="24"/>
          <w:szCs w:val="24"/>
        </w:rPr>
        <w:t xml:space="preserve">ом от 06 октября 2003 № 131-ФЗ </w:t>
      </w:r>
      <w:r w:rsidRPr="004B4F18">
        <w:rPr>
          <w:rFonts w:ascii="Times New Roman" w:hAnsi="Times New Roman"/>
          <w:bCs/>
          <w:sz w:val="24"/>
          <w:szCs w:val="24"/>
        </w:rPr>
        <w:t>«Об общих принципах организации местного самоуправления в Российской Федерации» (далее - Федеральный закон № 131-ФЗ), 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</w:t>
      </w:r>
      <w:r w:rsidR="00895BDD" w:rsidRPr="004B4F18">
        <w:rPr>
          <w:rFonts w:ascii="Times New Roman" w:hAnsi="Times New Roman"/>
          <w:bCs/>
          <w:sz w:val="24"/>
          <w:szCs w:val="24"/>
        </w:rPr>
        <w:t>нинградской области»</w:t>
      </w:r>
      <w:r w:rsidRPr="004B4F18">
        <w:rPr>
          <w:rFonts w:ascii="Times New Roman" w:hAnsi="Times New Roman"/>
          <w:bCs/>
          <w:sz w:val="24"/>
          <w:szCs w:val="24"/>
        </w:rPr>
        <w:t xml:space="preserve">, Уставом муниципального образования </w:t>
      </w:r>
      <w:proofErr w:type="spellStart"/>
      <w:r w:rsidR="008E38D6" w:rsidRPr="004B4F18">
        <w:rPr>
          <w:rFonts w:ascii="Times New Roman" w:hAnsi="Times New Roman"/>
          <w:bCs/>
          <w:sz w:val="24"/>
          <w:szCs w:val="24"/>
        </w:rPr>
        <w:t>Ганьковское</w:t>
      </w:r>
      <w:proofErr w:type="spellEnd"/>
      <w:r w:rsidR="008E38D6" w:rsidRPr="004B4F18">
        <w:rPr>
          <w:rFonts w:ascii="Times New Roman" w:hAnsi="Times New Roman"/>
          <w:bCs/>
          <w:sz w:val="24"/>
          <w:szCs w:val="24"/>
        </w:rPr>
        <w:t xml:space="preserve"> сельское </w:t>
      </w:r>
      <w:r w:rsidR="00895BDD" w:rsidRPr="004B4F18">
        <w:rPr>
          <w:rFonts w:ascii="Times New Roman" w:hAnsi="Times New Roman"/>
          <w:bCs/>
          <w:sz w:val="24"/>
          <w:szCs w:val="24"/>
        </w:rPr>
        <w:t>поселение Тихвинского муниципального района Ленинградской области</w:t>
      </w:r>
      <w:r w:rsidRPr="004B4F18">
        <w:rPr>
          <w:rFonts w:ascii="Times New Roman" w:hAnsi="Times New Roman"/>
          <w:sz w:val="24"/>
          <w:szCs w:val="24"/>
        </w:rPr>
        <w:t>,</w:t>
      </w:r>
      <w:r w:rsidRPr="004B4F18">
        <w:rPr>
          <w:rFonts w:ascii="Times New Roman" w:hAnsi="Times New Roman"/>
          <w:bCs/>
          <w:sz w:val="24"/>
          <w:szCs w:val="24"/>
        </w:rPr>
        <w:t xml:space="preserve"> </w:t>
      </w:r>
      <w:r w:rsidRPr="004B4F18">
        <w:rPr>
          <w:rFonts w:ascii="Times New Roman" w:hAnsi="Times New Roman"/>
          <w:color w:val="000000"/>
          <w:sz w:val="24"/>
          <w:szCs w:val="24"/>
        </w:rPr>
        <w:t>в целях развития инфраструктуры муниципального образования, активизации населения в определении приоритетов расходования средств местных бюджетов, содействия участию населения в решении вопросов местного значения</w:t>
      </w:r>
      <w:r w:rsidRPr="004B4F18">
        <w:rPr>
          <w:rFonts w:ascii="Times New Roman" w:hAnsi="Times New Roman"/>
          <w:sz w:val="24"/>
          <w:szCs w:val="24"/>
        </w:rPr>
        <w:t xml:space="preserve">, </w:t>
      </w:r>
      <w:r w:rsidRPr="004B4F18">
        <w:rPr>
          <w:rFonts w:ascii="Times New Roman" w:hAnsi="Times New Roman"/>
          <w:b/>
          <w:sz w:val="24"/>
          <w:szCs w:val="24"/>
        </w:rPr>
        <w:t>ПОСТАНОВЛЯЕТ:</w:t>
      </w:r>
    </w:p>
    <w:p w:rsidR="002E0A03" w:rsidRPr="004B4F18" w:rsidRDefault="002E0A03" w:rsidP="00895BDD">
      <w:pPr>
        <w:pStyle w:val="a9"/>
        <w:numPr>
          <w:ilvl w:val="0"/>
          <w:numId w:val="4"/>
        </w:numPr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pacing w:val="-8"/>
          <w:sz w:val="24"/>
          <w:szCs w:val="24"/>
        </w:rPr>
        <w:t xml:space="preserve">Утвердить </w:t>
      </w:r>
      <w:r w:rsidRPr="004B4F18">
        <w:rPr>
          <w:rFonts w:ascii="Times New Roman" w:hAnsi="Times New Roman"/>
          <w:sz w:val="24"/>
          <w:szCs w:val="24"/>
        </w:rPr>
        <w:t xml:space="preserve">Порядок включения инициативных предложений населения части территории </w:t>
      </w:r>
      <w:r w:rsidRPr="004B4F18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895BDD" w:rsidRPr="004B4F18">
        <w:rPr>
          <w:rFonts w:ascii="Times New Roman" w:hAnsi="Times New Roman"/>
          <w:bCs/>
          <w:sz w:val="24"/>
          <w:szCs w:val="24"/>
        </w:rPr>
        <w:t>Тихвинское городское поселение Тихвинского муниципального района Ленинградской области</w:t>
      </w:r>
      <w:r w:rsidRPr="004B4F18">
        <w:rPr>
          <w:rFonts w:ascii="Times New Roman" w:hAnsi="Times New Roman"/>
          <w:sz w:val="24"/>
          <w:szCs w:val="24"/>
        </w:rPr>
        <w:t xml:space="preserve"> в муницип</w:t>
      </w:r>
      <w:r w:rsidR="00895BDD" w:rsidRPr="004B4F18">
        <w:rPr>
          <w:rFonts w:ascii="Times New Roman" w:hAnsi="Times New Roman"/>
          <w:sz w:val="24"/>
          <w:szCs w:val="24"/>
        </w:rPr>
        <w:t xml:space="preserve">альную программу </w:t>
      </w:r>
      <w:r w:rsidRPr="004B4F18">
        <w:rPr>
          <w:rFonts w:ascii="Times New Roman" w:hAnsi="Times New Roman"/>
          <w:sz w:val="24"/>
          <w:szCs w:val="24"/>
        </w:rPr>
        <w:t xml:space="preserve">согласно Приложению. </w:t>
      </w:r>
    </w:p>
    <w:p w:rsidR="00C65986" w:rsidRDefault="004B4F18" w:rsidP="004B4F18">
      <w:pPr>
        <w:pStyle w:val="a9"/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>Настоящее постановление опубликовать в сетевом издании  «ЛЕНОБЛИНФОРМ» и разместить в сети Интернет на официальном сайте Ганьковского сельского поселения (</w:t>
      </w:r>
      <w:hyperlink r:id="rId7" w:history="1">
        <w:r w:rsidR="00C65986" w:rsidRPr="00BF5509">
          <w:rPr>
            <w:rStyle w:val="a8"/>
            <w:rFonts w:ascii="Times New Roman" w:hAnsi="Times New Roman"/>
            <w:sz w:val="24"/>
            <w:szCs w:val="24"/>
          </w:rPr>
          <w:t>http://tikhvin.org/gsp/gankovo/</w:t>
        </w:r>
      </w:hyperlink>
      <w:r w:rsidRPr="004B4F18">
        <w:rPr>
          <w:rFonts w:ascii="Times New Roman" w:hAnsi="Times New Roman"/>
          <w:sz w:val="24"/>
          <w:szCs w:val="24"/>
        </w:rPr>
        <w:t>).</w:t>
      </w:r>
    </w:p>
    <w:p w:rsidR="002E0A03" w:rsidRPr="004B4F18" w:rsidRDefault="002E0A03" w:rsidP="004B4F18">
      <w:pPr>
        <w:pStyle w:val="a9"/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2E0A03" w:rsidRPr="004B4F18" w:rsidRDefault="002E0A03" w:rsidP="00764B0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95BDD" w:rsidRPr="004B4F18" w:rsidRDefault="00895BDD" w:rsidP="00764B0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56131" w:rsidRPr="004B4F18" w:rsidRDefault="004B4F18" w:rsidP="00764B0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95BDD" w:rsidRPr="004B4F1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895BDD" w:rsidRPr="004B4F18">
        <w:rPr>
          <w:rFonts w:ascii="Times New Roman" w:hAnsi="Times New Roman"/>
          <w:sz w:val="24"/>
          <w:szCs w:val="24"/>
        </w:rPr>
        <w:t xml:space="preserve"> </w:t>
      </w:r>
      <w:r w:rsidR="00756131" w:rsidRPr="004B4F18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95BDD" w:rsidRPr="004B4F18" w:rsidRDefault="004B4F18" w:rsidP="00764B0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Ганьковского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51471D"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Н.С.Арыкова</w:t>
      </w:r>
      <w:proofErr w:type="spellEnd"/>
    </w:p>
    <w:p w:rsidR="004B4F18" w:rsidRDefault="004B4F18" w:rsidP="0089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F18" w:rsidRDefault="004B4F18" w:rsidP="0089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F18" w:rsidRDefault="004B4F18" w:rsidP="0089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131" w:rsidRPr="00C65986" w:rsidRDefault="004B4F18" w:rsidP="00895B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5986">
        <w:rPr>
          <w:rFonts w:ascii="Times New Roman" w:hAnsi="Times New Roman"/>
          <w:sz w:val="16"/>
          <w:szCs w:val="16"/>
        </w:rPr>
        <w:t>Дудкина Елена Николаевна</w:t>
      </w:r>
      <w:r w:rsidR="00895BDD" w:rsidRPr="00C65986">
        <w:rPr>
          <w:rFonts w:ascii="Times New Roman" w:hAnsi="Times New Roman"/>
          <w:sz w:val="16"/>
          <w:szCs w:val="16"/>
        </w:rPr>
        <w:t>,</w:t>
      </w:r>
      <w:r w:rsidR="00207208" w:rsidRPr="00C65986">
        <w:rPr>
          <w:rFonts w:ascii="Times New Roman" w:hAnsi="Times New Roman"/>
          <w:sz w:val="16"/>
          <w:szCs w:val="16"/>
        </w:rPr>
        <w:t xml:space="preserve"> </w:t>
      </w:r>
    </w:p>
    <w:p w:rsidR="002E0A03" w:rsidRPr="00C65986" w:rsidRDefault="00895BDD" w:rsidP="00895B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5986">
        <w:rPr>
          <w:rFonts w:ascii="Times New Roman" w:hAnsi="Times New Roman"/>
          <w:sz w:val="16"/>
          <w:szCs w:val="16"/>
        </w:rPr>
        <w:t>8-81367-</w:t>
      </w:r>
      <w:r w:rsidR="004B4F18" w:rsidRPr="00C65986">
        <w:rPr>
          <w:rFonts w:ascii="Times New Roman" w:hAnsi="Times New Roman"/>
          <w:sz w:val="16"/>
          <w:szCs w:val="16"/>
        </w:rPr>
        <w:t>41267</w:t>
      </w:r>
    </w:p>
    <w:p w:rsidR="004B4F18" w:rsidRDefault="004B4F18" w:rsidP="009F3B3B">
      <w:pPr>
        <w:spacing w:after="0" w:line="240" w:lineRule="auto"/>
        <w:ind w:firstLine="5220"/>
        <w:rPr>
          <w:rFonts w:ascii="Times New Roman" w:hAnsi="Times New Roman"/>
          <w:sz w:val="24"/>
          <w:szCs w:val="24"/>
        </w:rPr>
      </w:pPr>
    </w:p>
    <w:p w:rsidR="004B4F18" w:rsidRDefault="004B4F18" w:rsidP="009F3B3B">
      <w:pPr>
        <w:spacing w:after="0" w:line="240" w:lineRule="auto"/>
        <w:ind w:firstLine="5220"/>
        <w:rPr>
          <w:rFonts w:ascii="Times New Roman" w:hAnsi="Times New Roman"/>
          <w:sz w:val="24"/>
          <w:szCs w:val="24"/>
        </w:rPr>
      </w:pPr>
    </w:p>
    <w:p w:rsidR="004B4F18" w:rsidRDefault="004B4F18" w:rsidP="009F3B3B">
      <w:pPr>
        <w:spacing w:after="0" w:line="240" w:lineRule="auto"/>
        <w:ind w:firstLine="5220"/>
        <w:rPr>
          <w:rFonts w:ascii="Times New Roman" w:hAnsi="Times New Roman"/>
          <w:sz w:val="24"/>
          <w:szCs w:val="24"/>
        </w:rPr>
      </w:pPr>
    </w:p>
    <w:p w:rsidR="004B4F18" w:rsidRDefault="004B4F18" w:rsidP="009F3B3B">
      <w:pPr>
        <w:spacing w:after="0" w:line="240" w:lineRule="auto"/>
        <w:ind w:firstLine="5220"/>
        <w:rPr>
          <w:rFonts w:ascii="Times New Roman" w:hAnsi="Times New Roman"/>
          <w:sz w:val="24"/>
          <w:szCs w:val="24"/>
        </w:rPr>
      </w:pPr>
    </w:p>
    <w:p w:rsidR="004B4F18" w:rsidRDefault="004B4F18" w:rsidP="009F3B3B">
      <w:pPr>
        <w:spacing w:after="0" w:line="240" w:lineRule="auto"/>
        <w:ind w:firstLine="5220"/>
        <w:rPr>
          <w:rFonts w:ascii="Times New Roman" w:hAnsi="Times New Roman"/>
          <w:sz w:val="24"/>
          <w:szCs w:val="24"/>
        </w:rPr>
      </w:pPr>
    </w:p>
    <w:p w:rsidR="002E0A03" w:rsidRPr="004B4F18" w:rsidRDefault="002E0A03" w:rsidP="009F3B3B">
      <w:pPr>
        <w:spacing w:after="0" w:line="240" w:lineRule="auto"/>
        <w:ind w:firstLine="5220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E0A03" w:rsidRPr="004B4F18" w:rsidRDefault="002E0A03" w:rsidP="009F3B3B">
      <w:pPr>
        <w:spacing w:after="0" w:line="240" w:lineRule="auto"/>
        <w:ind w:firstLine="5220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E0A03" w:rsidRPr="004B4F18" w:rsidRDefault="008E38D6" w:rsidP="00756131">
      <w:pPr>
        <w:spacing w:after="0" w:line="240" w:lineRule="auto"/>
        <w:ind w:firstLine="5220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>Ганьковского сельского поселения</w:t>
      </w:r>
    </w:p>
    <w:p w:rsidR="002E0A03" w:rsidRPr="004B4F18" w:rsidRDefault="00C03061" w:rsidP="009F3B3B">
      <w:pPr>
        <w:spacing w:after="0" w:line="240" w:lineRule="auto"/>
        <w:ind w:firstLine="5220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от </w:t>
      </w:r>
      <w:r w:rsidR="004B4F18">
        <w:rPr>
          <w:rFonts w:ascii="Times New Roman" w:hAnsi="Times New Roman"/>
          <w:sz w:val="24"/>
          <w:szCs w:val="24"/>
        </w:rPr>
        <w:t>25 марта 2019 года</w:t>
      </w:r>
      <w:r w:rsidRPr="004B4F18">
        <w:rPr>
          <w:rFonts w:ascii="Times New Roman" w:hAnsi="Times New Roman"/>
          <w:sz w:val="24"/>
          <w:szCs w:val="24"/>
        </w:rPr>
        <w:t xml:space="preserve"> </w:t>
      </w:r>
      <w:r w:rsidR="004B4F18">
        <w:rPr>
          <w:rFonts w:ascii="Times New Roman" w:hAnsi="Times New Roman"/>
          <w:sz w:val="24"/>
          <w:szCs w:val="24"/>
        </w:rPr>
        <w:t>№04-34-а</w:t>
      </w:r>
    </w:p>
    <w:p w:rsidR="002E0A03" w:rsidRDefault="002E0A03" w:rsidP="00C03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0A03" w:rsidRPr="004B4F18" w:rsidRDefault="002E0A03" w:rsidP="00895B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4F18">
        <w:rPr>
          <w:rFonts w:ascii="Times New Roman" w:hAnsi="Times New Roman"/>
          <w:b/>
          <w:sz w:val="24"/>
          <w:szCs w:val="24"/>
        </w:rPr>
        <w:t>Порядок включения инициативных предложе</w:t>
      </w:r>
      <w:r w:rsidR="00895BDD" w:rsidRPr="004B4F18">
        <w:rPr>
          <w:rFonts w:ascii="Times New Roman" w:hAnsi="Times New Roman"/>
          <w:b/>
          <w:sz w:val="24"/>
          <w:szCs w:val="24"/>
        </w:rPr>
        <w:t xml:space="preserve">ний населения части территории </w:t>
      </w:r>
      <w:r w:rsidRPr="004B4F18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proofErr w:type="spellStart"/>
      <w:r w:rsidR="004B4F18" w:rsidRPr="004B4F18">
        <w:rPr>
          <w:rFonts w:ascii="Times New Roman" w:hAnsi="Times New Roman"/>
          <w:b/>
          <w:bCs/>
          <w:sz w:val="24"/>
          <w:szCs w:val="24"/>
        </w:rPr>
        <w:t>Ганьковское</w:t>
      </w:r>
      <w:proofErr w:type="spellEnd"/>
      <w:r w:rsidR="004B4F18" w:rsidRPr="004B4F18">
        <w:rPr>
          <w:rFonts w:ascii="Times New Roman" w:hAnsi="Times New Roman"/>
          <w:b/>
          <w:bCs/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 w:rsidRPr="004B4F18">
        <w:rPr>
          <w:rFonts w:ascii="Times New Roman" w:hAnsi="Times New Roman"/>
          <w:b/>
          <w:sz w:val="24"/>
          <w:szCs w:val="24"/>
        </w:rPr>
        <w:t>в муници</w:t>
      </w:r>
      <w:r w:rsidR="00895BDD" w:rsidRPr="004B4F18">
        <w:rPr>
          <w:rFonts w:ascii="Times New Roman" w:hAnsi="Times New Roman"/>
          <w:b/>
          <w:sz w:val="24"/>
          <w:szCs w:val="24"/>
        </w:rPr>
        <w:t>пальную программу</w:t>
      </w:r>
    </w:p>
    <w:p w:rsidR="002E0A03" w:rsidRPr="004B4F18" w:rsidRDefault="002E0A03" w:rsidP="006B6F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0A03" w:rsidRPr="004B4F18" w:rsidRDefault="002E0A03" w:rsidP="006B6F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color w:val="000000"/>
          <w:sz w:val="24"/>
          <w:szCs w:val="24"/>
        </w:rPr>
        <w:t xml:space="preserve">Порядок включения инициативных предложений населения части территории </w:t>
      </w:r>
      <w:r w:rsidRPr="004B4F18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4B4F18" w:rsidRPr="004B4F18">
        <w:rPr>
          <w:rFonts w:ascii="Times New Roman" w:hAnsi="Times New Roman"/>
          <w:bCs/>
          <w:sz w:val="24"/>
          <w:szCs w:val="24"/>
        </w:rPr>
        <w:t>Ганьковское</w:t>
      </w:r>
      <w:proofErr w:type="spellEnd"/>
      <w:r w:rsidR="004B4F18" w:rsidRPr="004B4F18">
        <w:rPr>
          <w:rFonts w:ascii="Times New Roman" w:hAnsi="Times New Roman"/>
          <w:bCs/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 w:rsidRPr="004B4F18">
        <w:rPr>
          <w:rFonts w:ascii="Times New Roman" w:hAnsi="Times New Roman"/>
          <w:color w:val="000000"/>
          <w:sz w:val="24"/>
          <w:szCs w:val="24"/>
        </w:rPr>
        <w:t>в муници</w:t>
      </w:r>
      <w:r w:rsidR="00756131" w:rsidRPr="004B4F18">
        <w:rPr>
          <w:rFonts w:ascii="Times New Roman" w:hAnsi="Times New Roman"/>
          <w:color w:val="000000"/>
          <w:sz w:val="24"/>
          <w:szCs w:val="24"/>
        </w:rPr>
        <w:t>пальную программу</w:t>
      </w:r>
      <w:r w:rsidRPr="004B4F18">
        <w:rPr>
          <w:rFonts w:ascii="Times New Roman" w:hAnsi="Times New Roman"/>
          <w:color w:val="000000"/>
          <w:sz w:val="24"/>
          <w:szCs w:val="24"/>
        </w:rPr>
        <w:t xml:space="preserve"> (далее - Порядок) </w:t>
      </w:r>
      <w:r w:rsidRPr="004B4F18">
        <w:rPr>
          <w:rFonts w:ascii="Times New Roman" w:hAnsi="Times New Roman"/>
          <w:sz w:val="24"/>
          <w:szCs w:val="24"/>
        </w:rPr>
        <w:t xml:space="preserve">определяет механизм отбора инициативных предложений населения сельских населенных пунктов, не являющихся административными центрами муниципальных образований, где назначен староста, или части </w:t>
      </w:r>
      <w:r w:rsidRPr="004B4F18">
        <w:rPr>
          <w:rFonts w:ascii="Times New Roman" w:hAnsi="Times New Roman"/>
          <w:bCs/>
          <w:sz w:val="24"/>
          <w:szCs w:val="24"/>
        </w:rPr>
        <w:t xml:space="preserve">территории муниципального образования </w:t>
      </w:r>
      <w:proofErr w:type="spellStart"/>
      <w:r w:rsidR="004B4F18" w:rsidRPr="004B4F18">
        <w:rPr>
          <w:rFonts w:ascii="Times New Roman" w:hAnsi="Times New Roman"/>
          <w:bCs/>
          <w:sz w:val="24"/>
          <w:szCs w:val="24"/>
        </w:rPr>
        <w:t>Ганьковское</w:t>
      </w:r>
      <w:proofErr w:type="spellEnd"/>
      <w:r w:rsidR="004B4F18" w:rsidRPr="004B4F18">
        <w:rPr>
          <w:rFonts w:ascii="Times New Roman" w:hAnsi="Times New Roman"/>
          <w:bCs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4B4F18">
        <w:rPr>
          <w:rFonts w:ascii="Times New Roman" w:hAnsi="Times New Roman"/>
          <w:bCs/>
          <w:sz w:val="24"/>
          <w:szCs w:val="24"/>
        </w:rPr>
        <w:t xml:space="preserve">, где избран общественный совет (далее - инициативные предложения), </w:t>
      </w:r>
      <w:r w:rsidRPr="004B4F18">
        <w:rPr>
          <w:rFonts w:ascii="Times New Roman" w:hAnsi="Times New Roman"/>
          <w:sz w:val="24"/>
          <w:szCs w:val="24"/>
        </w:rPr>
        <w:t>для включения в муници</w:t>
      </w:r>
      <w:r w:rsidR="00756131" w:rsidRPr="004B4F18">
        <w:rPr>
          <w:rFonts w:ascii="Times New Roman" w:hAnsi="Times New Roman"/>
          <w:sz w:val="24"/>
          <w:szCs w:val="24"/>
        </w:rPr>
        <w:t>пальную программу</w:t>
      </w:r>
      <w:r w:rsidRPr="004B4F18">
        <w:rPr>
          <w:rFonts w:ascii="Times New Roman" w:hAnsi="Times New Roman"/>
          <w:sz w:val="24"/>
          <w:szCs w:val="24"/>
        </w:rPr>
        <w:t>.</w:t>
      </w:r>
    </w:p>
    <w:p w:rsidR="002E0A03" w:rsidRPr="004B4F18" w:rsidRDefault="002E0A03" w:rsidP="006B6FA2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0A03" w:rsidRPr="004B4F18" w:rsidRDefault="002E0A03" w:rsidP="00EB4856">
      <w:pPr>
        <w:spacing w:after="0" w:line="240" w:lineRule="auto"/>
        <w:ind w:left="900" w:right="1435"/>
        <w:jc w:val="center"/>
        <w:rPr>
          <w:rFonts w:ascii="Times New Roman" w:hAnsi="Times New Roman"/>
          <w:b/>
          <w:sz w:val="24"/>
          <w:szCs w:val="24"/>
        </w:rPr>
      </w:pPr>
      <w:r w:rsidRPr="004B4F18">
        <w:rPr>
          <w:rFonts w:ascii="Times New Roman" w:hAnsi="Times New Roman"/>
          <w:b/>
          <w:bCs/>
          <w:sz w:val="24"/>
          <w:szCs w:val="24"/>
        </w:rPr>
        <w:t xml:space="preserve">1. Условия включения инициативных предложений </w:t>
      </w:r>
      <w:r w:rsidRPr="004B4F18">
        <w:rPr>
          <w:rFonts w:ascii="Times New Roman" w:hAnsi="Times New Roman"/>
          <w:b/>
          <w:sz w:val="24"/>
          <w:szCs w:val="24"/>
        </w:rPr>
        <w:t>в муници</w:t>
      </w:r>
      <w:r w:rsidR="00756131" w:rsidRPr="004B4F18">
        <w:rPr>
          <w:rFonts w:ascii="Times New Roman" w:hAnsi="Times New Roman"/>
          <w:b/>
          <w:sz w:val="24"/>
          <w:szCs w:val="24"/>
        </w:rPr>
        <w:t>пальную программу</w:t>
      </w:r>
    </w:p>
    <w:p w:rsidR="002E0A03" w:rsidRPr="004B4F18" w:rsidRDefault="002E0A03" w:rsidP="006B6F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0A03" w:rsidRPr="004B4F18" w:rsidRDefault="002E0A03" w:rsidP="00AF7A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>1. И</w:t>
      </w:r>
      <w:r w:rsidRPr="004B4F18">
        <w:rPr>
          <w:rFonts w:ascii="Times New Roman" w:hAnsi="Times New Roman"/>
          <w:bCs/>
          <w:sz w:val="24"/>
          <w:szCs w:val="24"/>
        </w:rPr>
        <w:t xml:space="preserve">нициативные предложения </w:t>
      </w:r>
      <w:r w:rsidRPr="004B4F18">
        <w:rPr>
          <w:rFonts w:ascii="Times New Roman" w:hAnsi="Times New Roman"/>
          <w:sz w:val="24"/>
          <w:szCs w:val="24"/>
        </w:rPr>
        <w:t>в муници</w:t>
      </w:r>
      <w:r w:rsidR="00756131" w:rsidRPr="004B4F18">
        <w:rPr>
          <w:rFonts w:ascii="Times New Roman" w:hAnsi="Times New Roman"/>
          <w:sz w:val="24"/>
          <w:szCs w:val="24"/>
        </w:rPr>
        <w:t>пальную программу</w:t>
      </w:r>
      <w:r w:rsidRPr="004B4F18">
        <w:rPr>
          <w:rFonts w:ascii="Times New Roman" w:hAnsi="Times New Roman"/>
          <w:sz w:val="24"/>
          <w:szCs w:val="24"/>
        </w:rPr>
        <w:t xml:space="preserve"> включаются при соблюдении следующих условий:</w:t>
      </w:r>
    </w:p>
    <w:p w:rsidR="002E0A03" w:rsidRPr="004B4F18" w:rsidRDefault="00756131" w:rsidP="00EF2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1) </w:t>
      </w:r>
      <w:r w:rsidR="002E0A03" w:rsidRPr="004B4F18">
        <w:rPr>
          <w:rFonts w:ascii="Times New Roman" w:hAnsi="Times New Roman"/>
          <w:sz w:val="24"/>
          <w:szCs w:val="24"/>
        </w:rPr>
        <w:t xml:space="preserve">инициативное предложение направлено на развитие объектов общественной инфраструктуры муниципального образования </w:t>
      </w:r>
      <w:proofErr w:type="spellStart"/>
      <w:r w:rsidR="004B4F18" w:rsidRPr="004B4F18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="004B4F18" w:rsidRPr="004B4F18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2E0A03" w:rsidRPr="004B4F18">
        <w:rPr>
          <w:rFonts w:ascii="Times New Roman" w:hAnsi="Times New Roman"/>
          <w:sz w:val="24"/>
          <w:szCs w:val="24"/>
        </w:rPr>
        <w:t xml:space="preserve">, предназначенных для обеспечения жизнедеятельности населения части территории муниципального образования </w:t>
      </w:r>
      <w:proofErr w:type="spellStart"/>
      <w:r w:rsidR="004B4F18" w:rsidRPr="004B4F18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="004B4F18" w:rsidRPr="004B4F18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2E0A03" w:rsidRPr="004B4F18">
        <w:rPr>
          <w:rFonts w:ascii="Times New Roman" w:hAnsi="Times New Roman"/>
          <w:sz w:val="24"/>
          <w:szCs w:val="24"/>
        </w:rPr>
        <w:t xml:space="preserve">, создаваемых и (или) используемых в рамках решения вопросов местного значения, предусмотренных Федеральным </w:t>
      </w:r>
      <w:hyperlink r:id="rId8" w:history="1">
        <w:r w:rsidR="002E0A03" w:rsidRPr="004B4F18">
          <w:rPr>
            <w:rFonts w:ascii="Times New Roman" w:hAnsi="Times New Roman"/>
            <w:sz w:val="24"/>
            <w:szCs w:val="24"/>
          </w:rPr>
          <w:t>законом</w:t>
        </w:r>
      </w:hyperlink>
      <w:r w:rsidR="002E0A03" w:rsidRPr="004B4F18">
        <w:rPr>
          <w:rFonts w:ascii="Times New Roman" w:hAnsi="Times New Roman"/>
          <w:sz w:val="24"/>
          <w:szCs w:val="24"/>
        </w:rPr>
        <w:t xml:space="preserve"> № 131-ФЗ;</w:t>
      </w:r>
    </w:p>
    <w:p w:rsidR="002E0A03" w:rsidRPr="004B4F18" w:rsidRDefault="00756131" w:rsidP="00AF7A9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2) </w:t>
      </w:r>
      <w:r w:rsidR="002E0A03" w:rsidRPr="004B4F18">
        <w:rPr>
          <w:rFonts w:ascii="Times New Roman" w:hAnsi="Times New Roman"/>
          <w:sz w:val="24"/>
          <w:szCs w:val="24"/>
        </w:rPr>
        <w:t>имущество</w:t>
      </w:r>
      <w:r w:rsidRPr="004B4F18">
        <w:rPr>
          <w:rFonts w:ascii="Times New Roman" w:hAnsi="Times New Roman"/>
          <w:sz w:val="24"/>
          <w:szCs w:val="24"/>
        </w:rPr>
        <w:t xml:space="preserve"> </w:t>
      </w:r>
      <w:r w:rsidR="002E0A03" w:rsidRPr="004B4F18">
        <w:rPr>
          <w:rFonts w:ascii="Times New Roman" w:hAnsi="Times New Roman"/>
          <w:sz w:val="24"/>
          <w:szCs w:val="24"/>
        </w:rPr>
        <w:t>(земельны</w:t>
      </w:r>
      <w:r w:rsidRPr="004B4F18">
        <w:rPr>
          <w:rFonts w:ascii="Times New Roman" w:hAnsi="Times New Roman"/>
          <w:sz w:val="24"/>
          <w:szCs w:val="24"/>
        </w:rPr>
        <w:t xml:space="preserve">е участки), </w:t>
      </w:r>
      <w:r w:rsidR="002E0A03" w:rsidRPr="004B4F18">
        <w:rPr>
          <w:rFonts w:ascii="Times New Roman" w:hAnsi="Times New Roman"/>
          <w:sz w:val="24"/>
          <w:szCs w:val="24"/>
        </w:rPr>
        <w:t>предназначенные</w:t>
      </w:r>
      <w:r w:rsidRPr="004B4F18">
        <w:rPr>
          <w:rFonts w:ascii="Times New Roman" w:hAnsi="Times New Roman"/>
          <w:sz w:val="24"/>
          <w:szCs w:val="24"/>
        </w:rPr>
        <w:t xml:space="preserve"> </w:t>
      </w:r>
      <w:r w:rsidR="002E0A03" w:rsidRPr="004B4F18">
        <w:rPr>
          <w:rFonts w:ascii="Times New Roman" w:hAnsi="Times New Roman"/>
          <w:sz w:val="24"/>
          <w:szCs w:val="24"/>
        </w:rPr>
        <w:t>для</w:t>
      </w:r>
      <w:r w:rsidRPr="004B4F18">
        <w:rPr>
          <w:rFonts w:ascii="Times New Roman" w:hAnsi="Times New Roman"/>
          <w:sz w:val="24"/>
          <w:szCs w:val="24"/>
        </w:rPr>
        <w:t xml:space="preserve"> </w:t>
      </w:r>
      <w:r w:rsidR="002E0A03" w:rsidRPr="004B4F18">
        <w:rPr>
          <w:rFonts w:ascii="Times New Roman" w:hAnsi="Times New Roman"/>
          <w:sz w:val="24"/>
          <w:szCs w:val="24"/>
        </w:rPr>
        <w:t>реализации инициативного предложения, состоят в муниципальной собственности;</w:t>
      </w:r>
    </w:p>
    <w:p w:rsidR="002E0A03" w:rsidRPr="004B4F18" w:rsidRDefault="00756131" w:rsidP="00AF7A9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3) </w:t>
      </w:r>
      <w:r w:rsidR="002E0A03" w:rsidRPr="004B4F18">
        <w:rPr>
          <w:rFonts w:ascii="Times New Roman" w:hAnsi="Times New Roman"/>
          <w:sz w:val="24"/>
          <w:szCs w:val="24"/>
        </w:rPr>
        <w:t>срок реализации инициативного предложения составляет один финансовый год с момента включения в муници</w:t>
      </w:r>
      <w:r w:rsidR="009B1013" w:rsidRPr="004B4F18">
        <w:rPr>
          <w:rFonts w:ascii="Times New Roman" w:hAnsi="Times New Roman"/>
          <w:sz w:val="24"/>
          <w:szCs w:val="24"/>
        </w:rPr>
        <w:t>пальную программу</w:t>
      </w:r>
      <w:r w:rsidR="002E0A03" w:rsidRPr="004B4F18">
        <w:rPr>
          <w:rFonts w:ascii="Times New Roman" w:hAnsi="Times New Roman"/>
          <w:sz w:val="24"/>
          <w:szCs w:val="24"/>
        </w:rPr>
        <w:t>;</w:t>
      </w:r>
    </w:p>
    <w:p w:rsidR="002E0A03" w:rsidRPr="004B4F18" w:rsidRDefault="009B1013" w:rsidP="00AF7A9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4) </w:t>
      </w:r>
      <w:r w:rsidR="002E0A03" w:rsidRPr="004B4F18">
        <w:rPr>
          <w:rFonts w:ascii="Times New Roman" w:hAnsi="Times New Roman"/>
          <w:sz w:val="24"/>
          <w:szCs w:val="24"/>
        </w:rPr>
        <w:t>реализация инициативного предложения предусматривает участие граждан/юридических лиц ((</w:t>
      </w:r>
      <w:r w:rsidR="002E0A03" w:rsidRPr="004B4F18">
        <w:rPr>
          <w:rFonts w:ascii="Times New Roman" w:hAnsi="Times New Roman"/>
          <w:spacing w:val="2"/>
          <w:sz w:val="24"/>
          <w:szCs w:val="24"/>
        </w:rPr>
        <w:t>финансовое и (или) трудовое и (или) материально-техническое);</w:t>
      </w:r>
    </w:p>
    <w:p w:rsidR="002E0A03" w:rsidRPr="004B4F18" w:rsidRDefault="002E0A03" w:rsidP="00973D8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5)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Pr="004B4F18">
        <w:rPr>
          <w:rFonts w:ascii="Times New Roman" w:hAnsi="Times New Roman"/>
          <w:bCs/>
          <w:sz w:val="24"/>
          <w:szCs w:val="24"/>
        </w:rPr>
        <w:t>областного закона № 147-оз</w:t>
      </w:r>
      <w:r w:rsidRPr="004B4F18">
        <w:rPr>
          <w:rFonts w:ascii="Times New Roman" w:hAnsi="Times New Roman"/>
          <w:sz w:val="24"/>
          <w:szCs w:val="24"/>
        </w:rPr>
        <w:t>;</w:t>
      </w:r>
    </w:p>
    <w:p w:rsidR="002E0A03" w:rsidRPr="004B4F18" w:rsidRDefault="009B1013" w:rsidP="00973D86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6) в бюджете </w:t>
      </w:r>
      <w:r w:rsidR="002E0A03" w:rsidRPr="004B4F1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4B4F18" w:rsidRPr="004B4F18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="004B4F18" w:rsidRPr="004B4F18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 w:rsidR="002E0A03" w:rsidRPr="004B4F18">
        <w:rPr>
          <w:rFonts w:ascii="Times New Roman" w:hAnsi="Times New Roman"/>
          <w:sz w:val="24"/>
          <w:szCs w:val="24"/>
        </w:rPr>
        <w:t>предусмотрены бюдже</w:t>
      </w:r>
      <w:r w:rsidR="009505FE" w:rsidRPr="004B4F18">
        <w:rPr>
          <w:rFonts w:ascii="Times New Roman" w:hAnsi="Times New Roman"/>
          <w:sz w:val="24"/>
          <w:szCs w:val="24"/>
        </w:rPr>
        <w:t xml:space="preserve">тные ассигнования на реализацию </w:t>
      </w:r>
      <w:r w:rsidR="002E0A03" w:rsidRPr="004B4F18">
        <w:rPr>
          <w:rFonts w:ascii="Times New Roman" w:hAnsi="Times New Roman"/>
          <w:sz w:val="24"/>
          <w:szCs w:val="24"/>
        </w:rPr>
        <w:t xml:space="preserve">инициативных предложений в рамках </w:t>
      </w:r>
      <w:r w:rsidR="002E0A03" w:rsidRPr="004B4F18">
        <w:rPr>
          <w:rFonts w:ascii="Times New Roman" w:hAnsi="Times New Roman"/>
          <w:bCs/>
          <w:sz w:val="24"/>
          <w:szCs w:val="24"/>
        </w:rPr>
        <w:t>областного закона № 147-оз</w:t>
      </w:r>
      <w:r w:rsidR="002E0A03" w:rsidRPr="004B4F18">
        <w:rPr>
          <w:rFonts w:ascii="Times New Roman" w:hAnsi="Times New Roman"/>
          <w:i/>
          <w:sz w:val="24"/>
          <w:szCs w:val="24"/>
        </w:rPr>
        <w:t>.</w:t>
      </w:r>
    </w:p>
    <w:p w:rsidR="002E0A03" w:rsidRPr="004B4F18" w:rsidRDefault="002E0A03" w:rsidP="00973D8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>7) на реализацию инициативного предложения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C65986" w:rsidRPr="004B4F18" w:rsidRDefault="00C65986" w:rsidP="006B6FA2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5348" w:rsidRPr="004B4F18" w:rsidRDefault="002E0A03" w:rsidP="00C45348">
      <w:pPr>
        <w:pStyle w:val="ConsPlusNormal"/>
        <w:ind w:right="1075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4F18">
        <w:rPr>
          <w:rFonts w:ascii="Times New Roman" w:hAnsi="Times New Roman"/>
          <w:b/>
          <w:color w:val="000000"/>
          <w:sz w:val="24"/>
          <w:szCs w:val="24"/>
        </w:rPr>
        <w:t>2. Порядок</w:t>
      </w:r>
      <w:r w:rsidR="00C45348" w:rsidRPr="004B4F18">
        <w:rPr>
          <w:rFonts w:ascii="Times New Roman" w:hAnsi="Times New Roman"/>
          <w:b/>
          <w:color w:val="000000"/>
          <w:sz w:val="24"/>
          <w:szCs w:val="24"/>
        </w:rPr>
        <w:t xml:space="preserve"> проведения отбора инициативных </w:t>
      </w:r>
      <w:r w:rsidRPr="004B4F18">
        <w:rPr>
          <w:rFonts w:ascii="Times New Roman" w:hAnsi="Times New Roman"/>
          <w:b/>
          <w:color w:val="000000"/>
          <w:sz w:val="24"/>
          <w:szCs w:val="24"/>
        </w:rPr>
        <w:t>предложений</w:t>
      </w:r>
    </w:p>
    <w:p w:rsidR="002E0A03" w:rsidRPr="004B4F18" w:rsidRDefault="002E0A03" w:rsidP="002D2A1E">
      <w:pPr>
        <w:pStyle w:val="ConsPlusNormal"/>
        <w:ind w:left="1080" w:right="1075" w:hanging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4F18">
        <w:rPr>
          <w:rFonts w:ascii="Times New Roman" w:hAnsi="Times New Roman"/>
          <w:b/>
          <w:color w:val="000000"/>
          <w:sz w:val="24"/>
          <w:szCs w:val="24"/>
        </w:rPr>
        <w:t>для включения в муници</w:t>
      </w:r>
      <w:r w:rsidR="00C45348" w:rsidRPr="004B4F18">
        <w:rPr>
          <w:rFonts w:ascii="Times New Roman" w:hAnsi="Times New Roman"/>
          <w:b/>
          <w:color w:val="000000"/>
          <w:sz w:val="24"/>
          <w:szCs w:val="24"/>
        </w:rPr>
        <w:t>пальную программу</w:t>
      </w:r>
    </w:p>
    <w:p w:rsidR="002E0A03" w:rsidRPr="004B4F18" w:rsidRDefault="002E0A03" w:rsidP="002D2A1E">
      <w:pPr>
        <w:pStyle w:val="ConsPlusNormal"/>
        <w:ind w:left="1080" w:right="1075" w:hanging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1753" w:rsidRPr="004B4F18" w:rsidRDefault="002E0A03" w:rsidP="009F0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bCs/>
          <w:sz w:val="24"/>
          <w:szCs w:val="24"/>
        </w:rPr>
        <w:t xml:space="preserve">2.1. </w:t>
      </w:r>
      <w:r w:rsidR="00221753" w:rsidRPr="004B4F18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="004B4F18" w:rsidRPr="004B4F18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="004B4F18" w:rsidRPr="004B4F18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221753" w:rsidRPr="004B4F18">
        <w:rPr>
          <w:rFonts w:ascii="Times New Roman" w:hAnsi="Times New Roman"/>
          <w:sz w:val="24"/>
          <w:szCs w:val="24"/>
        </w:rPr>
        <w:t xml:space="preserve"> (далее - Администрация) в </w:t>
      </w:r>
      <w:r w:rsidR="00221753" w:rsidRPr="004B4F18">
        <w:rPr>
          <w:rFonts w:ascii="Times New Roman" w:hAnsi="Times New Roman"/>
          <w:sz w:val="24"/>
          <w:szCs w:val="24"/>
        </w:rPr>
        <w:lastRenderedPageBreak/>
        <w:t>течение календа</w:t>
      </w:r>
      <w:r w:rsidR="00923E95" w:rsidRPr="004B4F18">
        <w:rPr>
          <w:rFonts w:ascii="Times New Roman" w:hAnsi="Times New Roman"/>
          <w:sz w:val="24"/>
          <w:szCs w:val="24"/>
        </w:rPr>
        <w:t>рного месяца</w:t>
      </w:r>
      <w:r w:rsidR="00221753" w:rsidRPr="004B4F18">
        <w:rPr>
          <w:rFonts w:ascii="Times New Roman" w:hAnsi="Times New Roman"/>
          <w:sz w:val="24"/>
          <w:szCs w:val="24"/>
        </w:rPr>
        <w:t xml:space="preserve">, после проведения конференций (собраний делегатов) общественных советов на части территории муниципального образования </w:t>
      </w:r>
      <w:proofErr w:type="spellStart"/>
      <w:r w:rsidR="004B4F18" w:rsidRPr="004B4F18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="004B4F18" w:rsidRPr="004B4F18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923E95" w:rsidRPr="004B4F18">
        <w:rPr>
          <w:rFonts w:ascii="Times New Roman" w:hAnsi="Times New Roman"/>
          <w:sz w:val="24"/>
          <w:szCs w:val="24"/>
        </w:rPr>
        <w:t xml:space="preserve"> принимает документы с инициативными предложениями жителей для включения в муниципальную программу.</w:t>
      </w:r>
    </w:p>
    <w:p w:rsidR="002E0A03" w:rsidRPr="004B4F18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>2.2. Для участия в отборе:</w:t>
      </w:r>
    </w:p>
    <w:p w:rsidR="002E0A03" w:rsidRPr="004B4F18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>2.2.1. Староста сельского населенного пункта направляет:</w:t>
      </w:r>
    </w:p>
    <w:p w:rsidR="002E0A03" w:rsidRPr="004B4F18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- протоколы собраний (конференций) граждан сельского населенного пункта с участием старосты, содержащих инициативные предложения с указанием адреса (адресов) их реализации (по форме, установленной решением Совета депутатов муниципального образования </w:t>
      </w:r>
      <w:proofErr w:type="spellStart"/>
      <w:r w:rsidR="004B4F18" w:rsidRPr="004B4F18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="004B4F18" w:rsidRPr="004B4F18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4B4F18">
        <w:rPr>
          <w:rFonts w:ascii="Times New Roman" w:hAnsi="Times New Roman"/>
          <w:sz w:val="24"/>
          <w:szCs w:val="24"/>
        </w:rPr>
        <w:t>;</w:t>
      </w:r>
    </w:p>
    <w:p w:rsidR="002E0A03" w:rsidRPr="004B4F18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- протоколы собраний (конференций) граждан сельского населенного пункта с участием старосты об определении видов вклада граждан/юридических лиц в реализацию инициативных предложений (по форме, установленной решением Совета депутатов </w:t>
      </w:r>
      <w:proofErr w:type="spellStart"/>
      <w:r w:rsidR="004B4F18" w:rsidRPr="004B4F18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="004B4F18" w:rsidRPr="004B4F18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4B4F18">
        <w:rPr>
          <w:rFonts w:ascii="Times New Roman" w:hAnsi="Times New Roman"/>
          <w:sz w:val="24"/>
          <w:szCs w:val="24"/>
        </w:rPr>
        <w:t>;</w:t>
      </w:r>
    </w:p>
    <w:p w:rsidR="002E0A03" w:rsidRPr="004B4F18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- материалы (документы), подтверждающие фото- и (или) </w:t>
      </w:r>
      <w:proofErr w:type="spellStart"/>
      <w:r w:rsidRPr="004B4F18">
        <w:rPr>
          <w:rFonts w:ascii="Times New Roman" w:hAnsi="Times New Roman"/>
          <w:sz w:val="24"/>
          <w:szCs w:val="24"/>
        </w:rPr>
        <w:t>видеофиксациию</w:t>
      </w:r>
      <w:proofErr w:type="spellEnd"/>
      <w:r w:rsidRPr="004B4F18">
        <w:rPr>
          <w:rFonts w:ascii="Times New Roman" w:hAnsi="Times New Roman"/>
          <w:sz w:val="24"/>
          <w:szCs w:val="24"/>
        </w:rPr>
        <w:t xml:space="preserve"> проведения собраний (конференций) граждан сельского населенного пункта с участием старосты, осуществленной с соблюдением положений статьи 152.1 Гражданского кодекса Российской Федерации.</w:t>
      </w:r>
    </w:p>
    <w:p w:rsidR="002E0A03" w:rsidRPr="004B4F18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>2.2.2. Председатель общественного совета направляет:</w:t>
      </w:r>
    </w:p>
    <w:p w:rsidR="002E0A03" w:rsidRPr="004B4F18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- решение собрания (конференции) граждан части территории </w:t>
      </w:r>
      <w:r w:rsidR="00923E95" w:rsidRPr="004B4F1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4B4F18" w:rsidRPr="004B4F18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="004B4F18" w:rsidRPr="004B4F18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 w:rsidRPr="004B4F18">
        <w:rPr>
          <w:rFonts w:ascii="Times New Roman" w:hAnsi="Times New Roman"/>
          <w:sz w:val="24"/>
          <w:szCs w:val="24"/>
        </w:rPr>
        <w:t>об избрании общественного совета;</w:t>
      </w:r>
    </w:p>
    <w:p w:rsidR="002E0A03" w:rsidRPr="004B4F18" w:rsidRDefault="00C45348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- </w:t>
      </w:r>
      <w:r w:rsidR="002E0A03" w:rsidRPr="004B4F18">
        <w:rPr>
          <w:rFonts w:ascii="Times New Roman" w:hAnsi="Times New Roman"/>
          <w:sz w:val="24"/>
          <w:szCs w:val="24"/>
        </w:rPr>
        <w:t>решения общественного совета об избрании председателя;</w:t>
      </w:r>
    </w:p>
    <w:p w:rsidR="002E0A03" w:rsidRPr="004B4F18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-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</w:t>
      </w:r>
      <w:proofErr w:type="spellStart"/>
      <w:r w:rsidR="004B4F18" w:rsidRPr="004B4F18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="004B4F18" w:rsidRPr="004B4F18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 w:rsidRPr="004B4F18">
        <w:rPr>
          <w:rFonts w:ascii="Times New Roman" w:hAnsi="Times New Roman"/>
          <w:sz w:val="24"/>
          <w:szCs w:val="24"/>
        </w:rPr>
        <w:t xml:space="preserve">или протоколы заседаний общественных советов с участием населения части территории </w:t>
      </w:r>
      <w:r w:rsidR="00923E95" w:rsidRPr="004B4F1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4B4F18" w:rsidRPr="004B4F18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="004B4F18" w:rsidRPr="004B4F18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4B4F18">
        <w:rPr>
          <w:rFonts w:ascii="Times New Roman" w:hAnsi="Times New Roman"/>
          <w:sz w:val="24"/>
          <w:szCs w:val="24"/>
        </w:rPr>
        <w:t xml:space="preserve">, содержащие инициативные предложения с указанием адресов </w:t>
      </w:r>
      <w:r w:rsidR="00923E95" w:rsidRPr="004B4F18">
        <w:rPr>
          <w:rFonts w:ascii="Times New Roman" w:hAnsi="Times New Roman"/>
          <w:sz w:val="24"/>
          <w:szCs w:val="24"/>
        </w:rPr>
        <w:t>их реализации</w:t>
      </w:r>
      <w:r w:rsidRPr="004B4F18">
        <w:rPr>
          <w:rFonts w:ascii="Times New Roman" w:hAnsi="Times New Roman"/>
          <w:sz w:val="24"/>
          <w:szCs w:val="24"/>
        </w:rPr>
        <w:t>;</w:t>
      </w:r>
    </w:p>
    <w:p w:rsidR="002E0A03" w:rsidRPr="004B4F18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- протоколы собраний (конференций) граждан части территории </w:t>
      </w:r>
      <w:r w:rsidR="00923E95" w:rsidRPr="004B4F1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4B4F18" w:rsidRPr="004B4F18">
        <w:rPr>
          <w:rFonts w:ascii="Times New Roman" w:hAnsi="Times New Roman"/>
          <w:sz w:val="24"/>
          <w:szCs w:val="24"/>
        </w:rPr>
        <w:t>Ганьковское</w:t>
      </w:r>
      <w:proofErr w:type="spellEnd"/>
      <w:r w:rsidR="004B4F18" w:rsidRPr="004B4F18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 w:rsidRPr="004B4F18">
        <w:rPr>
          <w:rFonts w:ascii="Times New Roman" w:hAnsi="Times New Roman"/>
          <w:sz w:val="24"/>
          <w:szCs w:val="24"/>
        </w:rPr>
        <w:t>и заседаний общественных советов или протоколы заседаний общественных советов с участием населения части территории муниципального образования об определении видов вклада граждан/юридических лиц в реализацию инициативных</w:t>
      </w:r>
      <w:r w:rsidR="00923E95" w:rsidRPr="004B4F18">
        <w:rPr>
          <w:rFonts w:ascii="Times New Roman" w:hAnsi="Times New Roman"/>
          <w:sz w:val="24"/>
          <w:szCs w:val="24"/>
        </w:rPr>
        <w:t xml:space="preserve"> предложений</w:t>
      </w:r>
      <w:r w:rsidRPr="004B4F18">
        <w:rPr>
          <w:rFonts w:ascii="Times New Roman" w:hAnsi="Times New Roman"/>
          <w:sz w:val="24"/>
          <w:szCs w:val="24"/>
        </w:rPr>
        <w:t>;</w:t>
      </w:r>
    </w:p>
    <w:p w:rsidR="002E0A03" w:rsidRPr="004B4F18" w:rsidRDefault="002E0A03" w:rsidP="00F93D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- материалы (документы), подтверждающие фото- и (или) </w:t>
      </w:r>
      <w:proofErr w:type="spellStart"/>
      <w:r w:rsidRPr="004B4F18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4B4F18">
        <w:rPr>
          <w:rFonts w:ascii="Times New Roman" w:hAnsi="Times New Roman"/>
          <w:sz w:val="24"/>
          <w:szCs w:val="24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осуществленной с соблюдением положений статьи 152.1 Гражданского кодекса Российской Федерации.</w:t>
      </w:r>
    </w:p>
    <w:p w:rsidR="002E0A03" w:rsidRPr="004B4F18" w:rsidRDefault="002E0A03" w:rsidP="005473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bCs/>
          <w:sz w:val="24"/>
          <w:szCs w:val="24"/>
        </w:rPr>
        <w:t>2.3. Администрация</w:t>
      </w:r>
      <w:r w:rsidRPr="004B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4F18">
        <w:rPr>
          <w:rFonts w:ascii="Times New Roman" w:hAnsi="Times New Roman"/>
          <w:sz w:val="24"/>
          <w:szCs w:val="24"/>
        </w:rPr>
        <w:t>обеспечивает прием, учет и хранение поступивших инициативных предложений (документов и материалов) от старост и председателей общественных советов.</w:t>
      </w:r>
    </w:p>
    <w:p w:rsidR="002E0A03" w:rsidRPr="004B4F18" w:rsidRDefault="002E0A03" w:rsidP="00A2198B">
      <w:pPr>
        <w:pStyle w:val="ConsPlusNormal"/>
        <w:ind w:firstLine="539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2E0A03" w:rsidRPr="004B4F18" w:rsidRDefault="002E0A03" w:rsidP="00132132">
      <w:pPr>
        <w:pStyle w:val="ConsPlusNormal"/>
        <w:ind w:left="1080" w:right="1075" w:hanging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4F18">
        <w:rPr>
          <w:rFonts w:ascii="Times New Roman" w:hAnsi="Times New Roman"/>
          <w:b/>
          <w:color w:val="000000"/>
          <w:sz w:val="24"/>
          <w:szCs w:val="24"/>
        </w:rPr>
        <w:t>3. Региональный конкурсный отбор</w:t>
      </w:r>
    </w:p>
    <w:p w:rsidR="002E0A03" w:rsidRPr="004B4F18" w:rsidRDefault="002E0A03" w:rsidP="0013213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E0A03" w:rsidRPr="004B4F18" w:rsidRDefault="002E0A03" w:rsidP="0013213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B4F18">
        <w:rPr>
          <w:sz w:val="24"/>
          <w:szCs w:val="24"/>
        </w:rPr>
        <w:t xml:space="preserve"> </w:t>
      </w:r>
      <w:r w:rsidRPr="004B4F18">
        <w:rPr>
          <w:rFonts w:ascii="Times New Roman" w:hAnsi="Times New Roman"/>
          <w:sz w:val="24"/>
          <w:szCs w:val="24"/>
        </w:rPr>
        <w:t>3.1. Инициативные предложения (проекты), включенные в муниципальную программу</w:t>
      </w:r>
      <w:r w:rsidR="009F0293" w:rsidRPr="004B4F18">
        <w:rPr>
          <w:rFonts w:ascii="Times New Roman" w:hAnsi="Times New Roman"/>
          <w:sz w:val="24"/>
          <w:szCs w:val="24"/>
        </w:rPr>
        <w:t>, а</w:t>
      </w:r>
      <w:r w:rsidRPr="004B4F18">
        <w:rPr>
          <w:rFonts w:ascii="Times New Roman" w:hAnsi="Times New Roman"/>
          <w:sz w:val="24"/>
          <w:szCs w:val="24"/>
        </w:rPr>
        <w:t>дминистрацией</w:t>
      </w:r>
      <w:r w:rsidR="00C03061" w:rsidRPr="004B4F18">
        <w:rPr>
          <w:rFonts w:ascii="Times New Roman" w:hAnsi="Times New Roman"/>
          <w:sz w:val="24"/>
          <w:szCs w:val="24"/>
        </w:rPr>
        <w:t xml:space="preserve"> в соответствии с нормативными </w:t>
      </w:r>
      <w:r w:rsidRPr="004B4F18">
        <w:rPr>
          <w:rFonts w:ascii="Times New Roman" w:hAnsi="Times New Roman"/>
          <w:sz w:val="24"/>
          <w:szCs w:val="24"/>
        </w:rPr>
        <w:t xml:space="preserve">правовыми актами Ленинградской области </w:t>
      </w:r>
      <w:r w:rsidRPr="004B4F18">
        <w:rPr>
          <w:rFonts w:ascii="Times New Roman" w:hAnsi="Times New Roman"/>
          <w:sz w:val="24"/>
          <w:szCs w:val="24"/>
        </w:rPr>
        <w:lastRenderedPageBreak/>
        <w:t xml:space="preserve">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4B4F18">
        <w:rPr>
          <w:rFonts w:ascii="Times New Roman" w:hAnsi="Times New Roman"/>
          <w:bCs/>
          <w:sz w:val="24"/>
          <w:szCs w:val="24"/>
        </w:rPr>
        <w:t>№ 147-оз</w:t>
      </w:r>
      <w:r w:rsidRPr="004B4F18">
        <w:rPr>
          <w:rFonts w:ascii="Times New Roman" w:hAnsi="Times New Roman"/>
          <w:sz w:val="24"/>
          <w:szCs w:val="24"/>
        </w:rPr>
        <w:t>.</w:t>
      </w:r>
    </w:p>
    <w:p w:rsidR="002E0A03" w:rsidRPr="004B4F18" w:rsidRDefault="002E0A03" w:rsidP="005465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B4F18">
        <w:rPr>
          <w:rFonts w:ascii="Times New Roman" w:hAnsi="Times New Roman"/>
          <w:sz w:val="24"/>
          <w:szCs w:val="24"/>
        </w:rPr>
        <w:t xml:space="preserve">3.2. Результаты регионального конкурсного отбора </w:t>
      </w:r>
      <w:r w:rsidR="009F0293" w:rsidRPr="004B4F18">
        <w:rPr>
          <w:rFonts w:ascii="Times New Roman" w:hAnsi="Times New Roman"/>
          <w:sz w:val="24"/>
          <w:szCs w:val="24"/>
        </w:rPr>
        <w:t>а</w:t>
      </w:r>
      <w:r w:rsidRPr="004B4F18">
        <w:rPr>
          <w:rFonts w:ascii="Times New Roman" w:hAnsi="Times New Roman"/>
          <w:sz w:val="24"/>
          <w:szCs w:val="24"/>
        </w:rPr>
        <w:t>дминистрация</w:t>
      </w:r>
      <w:r w:rsidR="009F0293" w:rsidRPr="004B4F18">
        <w:rPr>
          <w:rFonts w:ascii="Times New Roman" w:hAnsi="Times New Roman"/>
          <w:sz w:val="24"/>
          <w:szCs w:val="24"/>
        </w:rPr>
        <w:t xml:space="preserve"> </w:t>
      </w:r>
      <w:r w:rsidR="004B4F18">
        <w:rPr>
          <w:rFonts w:ascii="Times New Roman" w:hAnsi="Times New Roman"/>
          <w:sz w:val="24"/>
          <w:szCs w:val="24"/>
        </w:rPr>
        <w:t>Ганьковского сельского поселения</w:t>
      </w:r>
      <w:r w:rsidRPr="004B4F18">
        <w:rPr>
          <w:rFonts w:ascii="Times New Roman" w:hAnsi="Times New Roman"/>
          <w:i/>
          <w:sz w:val="24"/>
          <w:szCs w:val="24"/>
        </w:rPr>
        <w:t xml:space="preserve"> </w:t>
      </w:r>
      <w:r w:rsidRPr="004B4F18">
        <w:rPr>
          <w:rFonts w:ascii="Times New Roman" w:hAnsi="Times New Roman"/>
          <w:sz w:val="24"/>
          <w:szCs w:val="24"/>
        </w:rPr>
        <w:t>доводит до сведения старост, председателей общественных советов, инициативные предложения которых были включены в муници</w:t>
      </w:r>
      <w:r w:rsidR="009F0293" w:rsidRPr="004B4F18">
        <w:rPr>
          <w:rFonts w:ascii="Times New Roman" w:hAnsi="Times New Roman"/>
          <w:sz w:val="24"/>
          <w:szCs w:val="24"/>
        </w:rPr>
        <w:t>пальную программу</w:t>
      </w:r>
      <w:r w:rsidRPr="004B4F18">
        <w:rPr>
          <w:rFonts w:ascii="Times New Roman" w:hAnsi="Times New Roman"/>
          <w:sz w:val="24"/>
          <w:szCs w:val="24"/>
        </w:rPr>
        <w:t>.</w:t>
      </w:r>
    </w:p>
    <w:p w:rsidR="0037266C" w:rsidRPr="004B4F18" w:rsidRDefault="0037266C" w:rsidP="009F0293">
      <w:pPr>
        <w:pStyle w:val="ConsPlusNormal"/>
        <w:ind w:right="-5"/>
        <w:rPr>
          <w:rFonts w:ascii="Times New Roman" w:hAnsi="Times New Roman"/>
          <w:sz w:val="24"/>
          <w:szCs w:val="24"/>
        </w:rPr>
      </w:pPr>
    </w:p>
    <w:sectPr w:rsidR="0037266C" w:rsidRPr="004B4F18" w:rsidSect="00C65986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69" w:rsidRDefault="00C95769">
      <w:r>
        <w:separator/>
      </w:r>
    </w:p>
  </w:endnote>
  <w:endnote w:type="continuationSeparator" w:id="0">
    <w:p w:rsidR="00C95769" w:rsidRDefault="00C9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69" w:rsidRDefault="00C95769">
      <w:r>
        <w:separator/>
      </w:r>
    </w:p>
  </w:footnote>
  <w:footnote w:type="continuationSeparator" w:id="0">
    <w:p w:rsidR="00C95769" w:rsidRDefault="00C9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03" w:rsidRDefault="002E0A03" w:rsidP="004149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0A03" w:rsidRDefault="002E0A0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03" w:rsidRDefault="002E0A03" w:rsidP="004149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471D">
      <w:rPr>
        <w:rStyle w:val="ac"/>
        <w:noProof/>
      </w:rPr>
      <w:t>4</w:t>
    </w:r>
    <w:r>
      <w:rPr>
        <w:rStyle w:val="ac"/>
      </w:rPr>
      <w:fldChar w:fldCharType="end"/>
    </w:r>
  </w:p>
  <w:p w:rsidR="002E0A03" w:rsidRDefault="002E0A0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441C"/>
    <w:multiLevelType w:val="hybridMultilevel"/>
    <w:tmpl w:val="02DE4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7C2B8F"/>
    <w:multiLevelType w:val="hybridMultilevel"/>
    <w:tmpl w:val="837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0A068F7"/>
    <w:multiLevelType w:val="multilevel"/>
    <w:tmpl w:val="CCEE3B0E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6A18"/>
    <w:multiLevelType w:val="hybridMultilevel"/>
    <w:tmpl w:val="143A5E86"/>
    <w:lvl w:ilvl="0" w:tplc="AB5A37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21"/>
    <w:rsid w:val="00002F0F"/>
    <w:rsid w:val="000114D6"/>
    <w:rsid w:val="0001722C"/>
    <w:rsid w:val="000175DC"/>
    <w:rsid w:val="000226FC"/>
    <w:rsid w:val="00041D37"/>
    <w:rsid w:val="00042202"/>
    <w:rsid w:val="00050752"/>
    <w:rsid w:val="000524A4"/>
    <w:rsid w:val="0006677E"/>
    <w:rsid w:val="0009047D"/>
    <w:rsid w:val="00090EA4"/>
    <w:rsid w:val="000922BC"/>
    <w:rsid w:val="000927E1"/>
    <w:rsid w:val="000A1861"/>
    <w:rsid w:val="000B7DE6"/>
    <w:rsid w:val="000C2FE7"/>
    <w:rsid w:val="000C62FC"/>
    <w:rsid w:val="000D02AB"/>
    <w:rsid w:val="000D0D6B"/>
    <w:rsid w:val="000D2515"/>
    <w:rsid w:val="000E4E55"/>
    <w:rsid w:val="000E79E7"/>
    <w:rsid w:val="000F2EB9"/>
    <w:rsid w:val="00107C49"/>
    <w:rsid w:val="00110651"/>
    <w:rsid w:val="00111375"/>
    <w:rsid w:val="001114E3"/>
    <w:rsid w:val="00131924"/>
    <w:rsid w:val="00132132"/>
    <w:rsid w:val="00143414"/>
    <w:rsid w:val="0014475B"/>
    <w:rsid w:val="00144C65"/>
    <w:rsid w:val="00153BCA"/>
    <w:rsid w:val="00153E1A"/>
    <w:rsid w:val="00155726"/>
    <w:rsid w:val="00157079"/>
    <w:rsid w:val="00165793"/>
    <w:rsid w:val="00171BE3"/>
    <w:rsid w:val="00191D14"/>
    <w:rsid w:val="001B421D"/>
    <w:rsid w:val="001B4269"/>
    <w:rsid w:val="001C64AE"/>
    <w:rsid w:val="001D4137"/>
    <w:rsid w:val="001D4CB6"/>
    <w:rsid w:val="001D684B"/>
    <w:rsid w:val="001E2426"/>
    <w:rsid w:val="001E41EE"/>
    <w:rsid w:val="001F57FC"/>
    <w:rsid w:val="001F6B98"/>
    <w:rsid w:val="002036AD"/>
    <w:rsid w:val="0020695D"/>
    <w:rsid w:val="00207208"/>
    <w:rsid w:val="00213A37"/>
    <w:rsid w:val="002141A8"/>
    <w:rsid w:val="00214C17"/>
    <w:rsid w:val="00221753"/>
    <w:rsid w:val="00230BAB"/>
    <w:rsid w:val="00231757"/>
    <w:rsid w:val="00231D8D"/>
    <w:rsid w:val="00232659"/>
    <w:rsid w:val="00235ED1"/>
    <w:rsid w:val="002401EA"/>
    <w:rsid w:val="0024042F"/>
    <w:rsid w:val="0024351F"/>
    <w:rsid w:val="002523EF"/>
    <w:rsid w:val="002524F9"/>
    <w:rsid w:val="002566DA"/>
    <w:rsid w:val="00266147"/>
    <w:rsid w:val="002720B0"/>
    <w:rsid w:val="00287D04"/>
    <w:rsid w:val="00292ABF"/>
    <w:rsid w:val="002A46C8"/>
    <w:rsid w:val="002A54D6"/>
    <w:rsid w:val="002A70CD"/>
    <w:rsid w:val="002B26D6"/>
    <w:rsid w:val="002B3A78"/>
    <w:rsid w:val="002C3DF4"/>
    <w:rsid w:val="002C7289"/>
    <w:rsid w:val="002D0055"/>
    <w:rsid w:val="002D2A1E"/>
    <w:rsid w:val="002E0A03"/>
    <w:rsid w:val="002E7878"/>
    <w:rsid w:val="002F3004"/>
    <w:rsid w:val="002F3481"/>
    <w:rsid w:val="002F7A06"/>
    <w:rsid w:val="00304812"/>
    <w:rsid w:val="00304AA4"/>
    <w:rsid w:val="003067F2"/>
    <w:rsid w:val="003202A3"/>
    <w:rsid w:val="003230FD"/>
    <w:rsid w:val="00332061"/>
    <w:rsid w:val="003402EC"/>
    <w:rsid w:val="00341149"/>
    <w:rsid w:val="003464D7"/>
    <w:rsid w:val="00346D85"/>
    <w:rsid w:val="00353471"/>
    <w:rsid w:val="00354201"/>
    <w:rsid w:val="00364967"/>
    <w:rsid w:val="003678C6"/>
    <w:rsid w:val="003711E0"/>
    <w:rsid w:val="0037266C"/>
    <w:rsid w:val="00383E71"/>
    <w:rsid w:val="003851D0"/>
    <w:rsid w:val="00390D20"/>
    <w:rsid w:val="0039577B"/>
    <w:rsid w:val="00395ABA"/>
    <w:rsid w:val="003A04ED"/>
    <w:rsid w:val="003A0A01"/>
    <w:rsid w:val="003A5E46"/>
    <w:rsid w:val="003A695B"/>
    <w:rsid w:val="003B0720"/>
    <w:rsid w:val="003D0295"/>
    <w:rsid w:val="003E526F"/>
    <w:rsid w:val="003F130B"/>
    <w:rsid w:val="003F182F"/>
    <w:rsid w:val="003F283D"/>
    <w:rsid w:val="003F4600"/>
    <w:rsid w:val="003F5E8E"/>
    <w:rsid w:val="004011AE"/>
    <w:rsid w:val="0040590E"/>
    <w:rsid w:val="00405DB2"/>
    <w:rsid w:val="004135FC"/>
    <w:rsid w:val="00414979"/>
    <w:rsid w:val="0042067A"/>
    <w:rsid w:val="004215BC"/>
    <w:rsid w:val="004418EE"/>
    <w:rsid w:val="0045379E"/>
    <w:rsid w:val="004610A7"/>
    <w:rsid w:val="00462257"/>
    <w:rsid w:val="004677F2"/>
    <w:rsid w:val="00473DBF"/>
    <w:rsid w:val="0049256A"/>
    <w:rsid w:val="0049502A"/>
    <w:rsid w:val="004A1B97"/>
    <w:rsid w:val="004A4976"/>
    <w:rsid w:val="004B4F18"/>
    <w:rsid w:val="004B5230"/>
    <w:rsid w:val="004C3C26"/>
    <w:rsid w:val="004C4EC6"/>
    <w:rsid w:val="004F6E4B"/>
    <w:rsid w:val="00507FD5"/>
    <w:rsid w:val="00513088"/>
    <w:rsid w:val="0051471D"/>
    <w:rsid w:val="00520032"/>
    <w:rsid w:val="00520505"/>
    <w:rsid w:val="0052551B"/>
    <w:rsid w:val="00533B58"/>
    <w:rsid w:val="00537A03"/>
    <w:rsid w:val="005449D2"/>
    <w:rsid w:val="00546589"/>
    <w:rsid w:val="005473A2"/>
    <w:rsid w:val="005523B9"/>
    <w:rsid w:val="0055453C"/>
    <w:rsid w:val="0056252F"/>
    <w:rsid w:val="00564971"/>
    <w:rsid w:val="00565021"/>
    <w:rsid w:val="005663B3"/>
    <w:rsid w:val="005747CE"/>
    <w:rsid w:val="00582BFE"/>
    <w:rsid w:val="005912E4"/>
    <w:rsid w:val="00594C30"/>
    <w:rsid w:val="005A1E02"/>
    <w:rsid w:val="005A2635"/>
    <w:rsid w:val="005B5F9D"/>
    <w:rsid w:val="005C532B"/>
    <w:rsid w:val="005C7839"/>
    <w:rsid w:val="005D26EC"/>
    <w:rsid w:val="005D4F5A"/>
    <w:rsid w:val="005D6A5D"/>
    <w:rsid w:val="005D7B97"/>
    <w:rsid w:val="005D7FB0"/>
    <w:rsid w:val="005E0BE1"/>
    <w:rsid w:val="005E1ABB"/>
    <w:rsid w:val="005E1B87"/>
    <w:rsid w:val="005E7CFB"/>
    <w:rsid w:val="005F5082"/>
    <w:rsid w:val="006019EC"/>
    <w:rsid w:val="0060570F"/>
    <w:rsid w:val="00612504"/>
    <w:rsid w:val="00617E35"/>
    <w:rsid w:val="00620E4A"/>
    <w:rsid w:val="00627E5B"/>
    <w:rsid w:val="006300E1"/>
    <w:rsid w:val="00631648"/>
    <w:rsid w:val="00633E70"/>
    <w:rsid w:val="006405F1"/>
    <w:rsid w:val="006407E0"/>
    <w:rsid w:val="006414D9"/>
    <w:rsid w:val="00653CCC"/>
    <w:rsid w:val="0065684B"/>
    <w:rsid w:val="006718B0"/>
    <w:rsid w:val="00671E96"/>
    <w:rsid w:val="00675644"/>
    <w:rsid w:val="00680168"/>
    <w:rsid w:val="006A604D"/>
    <w:rsid w:val="006A7BD1"/>
    <w:rsid w:val="006B6FA2"/>
    <w:rsid w:val="006C3AA1"/>
    <w:rsid w:val="006E695D"/>
    <w:rsid w:val="006F18A9"/>
    <w:rsid w:val="006F47A1"/>
    <w:rsid w:val="0070094D"/>
    <w:rsid w:val="007134F2"/>
    <w:rsid w:val="00715BB3"/>
    <w:rsid w:val="00720AF4"/>
    <w:rsid w:val="00735BF5"/>
    <w:rsid w:val="007403AD"/>
    <w:rsid w:val="007472DC"/>
    <w:rsid w:val="007507DF"/>
    <w:rsid w:val="00756131"/>
    <w:rsid w:val="00764B0D"/>
    <w:rsid w:val="00766E17"/>
    <w:rsid w:val="0077069B"/>
    <w:rsid w:val="00770DF6"/>
    <w:rsid w:val="0077176C"/>
    <w:rsid w:val="00772C32"/>
    <w:rsid w:val="00776B33"/>
    <w:rsid w:val="00784848"/>
    <w:rsid w:val="007855D2"/>
    <w:rsid w:val="007932F4"/>
    <w:rsid w:val="007A01DA"/>
    <w:rsid w:val="007A730A"/>
    <w:rsid w:val="007B1BFD"/>
    <w:rsid w:val="007B1F67"/>
    <w:rsid w:val="007B344D"/>
    <w:rsid w:val="007B59BA"/>
    <w:rsid w:val="007C03A6"/>
    <w:rsid w:val="007C08A3"/>
    <w:rsid w:val="007D3208"/>
    <w:rsid w:val="007D76CC"/>
    <w:rsid w:val="007E67F7"/>
    <w:rsid w:val="00806ABA"/>
    <w:rsid w:val="00812303"/>
    <w:rsid w:val="00812721"/>
    <w:rsid w:val="00823B54"/>
    <w:rsid w:val="00823B8D"/>
    <w:rsid w:val="008423DA"/>
    <w:rsid w:val="00847A9F"/>
    <w:rsid w:val="008674E0"/>
    <w:rsid w:val="00887654"/>
    <w:rsid w:val="008922D5"/>
    <w:rsid w:val="00895022"/>
    <w:rsid w:val="00895BDD"/>
    <w:rsid w:val="008B1E8C"/>
    <w:rsid w:val="008B3843"/>
    <w:rsid w:val="008C3127"/>
    <w:rsid w:val="008C6F98"/>
    <w:rsid w:val="008D7852"/>
    <w:rsid w:val="008E259D"/>
    <w:rsid w:val="008E38D6"/>
    <w:rsid w:val="008F2AFC"/>
    <w:rsid w:val="00906F23"/>
    <w:rsid w:val="009124A1"/>
    <w:rsid w:val="0091431A"/>
    <w:rsid w:val="00914ACA"/>
    <w:rsid w:val="009150D5"/>
    <w:rsid w:val="00915AFE"/>
    <w:rsid w:val="00923E95"/>
    <w:rsid w:val="00927B9A"/>
    <w:rsid w:val="0094454F"/>
    <w:rsid w:val="009505FE"/>
    <w:rsid w:val="0096483C"/>
    <w:rsid w:val="00970946"/>
    <w:rsid w:val="00973D86"/>
    <w:rsid w:val="00981856"/>
    <w:rsid w:val="0098203F"/>
    <w:rsid w:val="009846D6"/>
    <w:rsid w:val="00993973"/>
    <w:rsid w:val="009975EC"/>
    <w:rsid w:val="009A491F"/>
    <w:rsid w:val="009A7575"/>
    <w:rsid w:val="009A7E32"/>
    <w:rsid w:val="009B02D8"/>
    <w:rsid w:val="009B1013"/>
    <w:rsid w:val="009C2CF4"/>
    <w:rsid w:val="009D680D"/>
    <w:rsid w:val="009E18CE"/>
    <w:rsid w:val="009E3779"/>
    <w:rsid w:val="009F0293"/>
    <w:rsid w:val="009F2148"/>
    <w:rsid w:val="009F3B3B"/>
    <w:rsid w:val="009F4DC4"/>
    <w:rsid w:val="00A1323B"/>
    <w:rsid w:val="00A134A0"/>
    <w:rsid w:val="00A2198B"/>
    <w:rsid w:val="00A34265"/>
    <w:rsid w:val="00A34C53"/>
    <w:rsid w:val="00A45095"/>
    <w:rsid w:val="00A476FD"/>
    <w:rsid w:val="00A532A6"/>
    <w:rsid w:val="00A866B2"/>
    <w:rsid w:val="00A90073"/>
    <w:rsid w:val="00A94A5A"/>
    <w:rsid w:val="00A96934"/>
    <w:rsid w:val="00AB7BC0"/>
    <w:rsid w:val="00AD008E"/>
    <w:rsid w:val="00AD14CC"/>
    <w:rsid w:val="00AD3B36"/>
    <w:rsid w:val="00AD5961"/>
    <w:rsid w:val="00AE270D"/>
    <w:rsid w:val="00AE4B78"/>
    <w:rsid w:val="00AE61C7"/>
    <w:rsid w:val="00AF3EBD"/>
    <w:rsid w:val="00AF50F6"/>
    <w:rsid w:val="00AF7A91"/>
    <w:rsid w:val="00B07A2D"/>
    <w:rsid w:val="00B26D4D"/>
    <w:rsid w:val="00B36378"/>
    <w:rsid w:val="00B40DB4"/>
    <w:rsid w:val="00B474BA"/>
    <w:rsid w:val="00B50B92"/>
    <w:rsid w:val="00B54CDC"/>
    <w:rsid w:val="00B607D1"/>
    <w:rsid w:val="00B6716B"/>
    <w:rsid w:val="00B67F83"/>
    <w:rsid w:val="00B76B86"/>
    <w:rsid w:val="00B9163A"/>
    <w:rsid w:val="00B97ADD"/>
    <w:rsid w:val="00BA4EF9"/>
    <w:rsid w:val="00BA6FF9"/>
    <w:rsid w:val="00BB2341"/>
    <w:rsid w:val="00BB63C2"/>
    <w:rsid w:val="00BB701F"/>
    <w:rsid w:val="00BC2139"/>
    <w:rsid w:val="00BD3560"/>
    <w:rsid w:val="00BD4ABC"/>
    <w:rsid w:val="00BD73BF"/>
    <w:rsid w:val="00BE01BF"/>
    <w:rsid w:val="00BE6D41"/>
    <w:rsid w:val="00BF022B"/>
    <w:rsid w:val="00BF15CB"/>
    <w:rsid w:val="00BF3437"/>
    <w:rsid w:val="00BF4917"/>
    <w:rsid w:val="00BF5532"/>
    <w:rsid w:val="00C020AF"/>
    <w:rsid w:val="00C03061"/>
    <w:rsid w:val="00C11658"/>
    <w:rsid w:val="00C149A2"/>
    <w:rsid w:val="00C30804"/>
    <w:rsid w:val="00C41760"/>
    <w:rsid w:val="00C44464"/>
    <w:rsid w:val="00C45348"/>
    <w:rsid w:val="00C6046D"/>
    <w:rsid w:val="00C6496F"/>
    <w:rsid w:val="00C651F5"/>
    <w:rsid w:val="00C65986"/>
    <w:rsid w:val="00C71BED"/>
    <w:rsid w:val="00C754EC"/>
    <w:rsid w:val="00C83015"/>
    <w:rsid w:val="00C904D8"/>
    <w:rsid w:val="00C95769"/>
    <w:rsid w:val="00CA592D"/>
    <w:rsid w:val="00CA6529"/>
    <w:rsid w:val="00CB450F"/>
    <w:rsid w:val="00CB60FE"/>
    <w:rsid w:val="00D01C23"/>
    <w:rsid w:val="00D05153"/>
    <w:rsid w:val="00D0745C"/>
    <w:rsid w:val="00D22FFD"/>
    <w:rsid w:val="00D24746"/>
    <w:rsid w:val="00D3624E"/>
    <w:rsid w:val="00D3788A"/>
    <w:rsid w:val="00D4693C"/>
    <w:rsid w:val="00D46FE5"/>
    <w:rsid w:val="00D471C8"/>
    <w:rsid w:val="00D51A1C"/>
    <w:rsid w:val="00D56B47"/>
    <w:rsid w:val="00D76D13"/>
    <w:rsid w:val="00D84B67"/>
    <w:rsid w:val="00DA0509"/>
    <w:rsid w:val="00DA1F65"/>
    <w:rsid w:val="00DB5054"/>
    <w:rsid w:val="00DC05F4"/>
    <w:rsid w:val="00DC12F7"/>
    <w:rsid w:val="00DC3A9F"/>
    <w:rsid w:val="00DC4E30"/>
    <w:rsid w:val="00DD28A5"/>
    <w:rsid w:val="00DD383F"/>
    <w:rsid w:val="00DE12E6"/>
    <w:rsid w:val="00DE68E5"/>
    <w:rsid w:val="00DF4DCD"/>
    <w:rsid w:val="00DF6F7E"/>
    <w:rsid w:val="00E0528F"/>
    <w:rsid w:val="00E06A30"/>
    <w:rsid w:val="00E25779"/>
    <w:rsid w:val="00E27A56"/>
    <w:rsid w:val="00E46BDF"/>
    <w:rsid w:val="00E478B7"/>
    <w:rsid w:val="00E50E22"/>
    <w:rsid w:val="00E52884"/>
    <w:rsid w:val="00E55F43"/>
    <w:rsid w:val="00E64658"/>
    <w:rsid w:val="00E65E64"/>
    <w:rsid w:val="00E706F8"/>
    <w:rsid w:val="00E711BA"/>
    <w:rsid w:val="00E762B0"/>
    <w:rsid w:val="00E77753"/>
    <w:rsid w:val="00EA3DC6"/>
    <w:rsid w:val="00EA672B"/>
    <w:rsid w:val="00EB2E27"/>
    <w:rsid w:val="00EB4856"/>
    <w:rsid w:val="00EB7B62"/>
    <w:rsid w:val="00EC3ADB"/>
    <w:rsid w:val="00ED0016"/>
    <w:rsid w:val="00ED5A7A"/>
    <w:rsid w:val="00EE1038"/>
    <w:rsid w:val="00EF2BFB"/>
    <w:rsid w:val="00F00DCE"/>
    <w:rsid w:val="00F24B36"/>
    <w:rsid w:val="00F26407"/>
    <w:rsid w:val="00F31384"/>
    <w:rsid w:val="00F31FD1"/>
    <w:rsid w:val="00F322A8"/>
    <w:rsid w:val="00F65D2A"/>
    <w:rsid w:val="00F67909"/>
    <w:rsid w:val="00F7514A"/>
    <w:rsid w:val="00F76013"/>
    <w:rsid w:val="00F803CB"/>
    <w:rsid w:val="00F82758"/>
    <w:rsid w:val="00F83B84"/>
    <w:rsid w:val="00F912F3"/>
    <w:rsid w:val="00F93D81"/>
    <w:rsid w:val="00F95BA2"/>
    <w:rsid w:val="00F97A03"/>
    <w:rsid w:val="00F97A1C"/>
    <w:rsid w:val="00FB0969"/>
    <w:rsid w:val="00FB5046"/>
    <w:rsid w:val="00FC2F94"/>
    <w:rsid w:val="00FC53EA"/>
    <w:rsid w:val="00FD0A03"/>
    <w:rsid w:val="00FD1190"/>
    <w:rsid w:val="00FE22AE"/>
    <w:rsid w:val="00FE3355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36F70"/>
  <w15:docId w15:val="{43BACB4B-D322-409B-A3A3-326A9CD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F7"/>
    <w:pPr>
      <w:spacing w:after="200" w:line="276" w:lineRule="auto"/>
    </w:pPr>
    <w:rPr>
      <w:rFonts w:eastAsia="Times New Roman"/>
    </w:rPr>
  </w:style>
  <w:style w:type="paragraph" w:styleId="1">
    <w:name w:val="heading 1"/>
    <w:aliases w:val="Document Header1"/>
    <w:basedOn w:val="a"/>
    <w:next w:val="a"/>
    <w:link w:val="10"/>
    <w:uiPriority w:val="99"/>
    <w:qFormat/>
    <w:rsid w:val="007E67F7"/>
    <w:pPr>
      <w:keepNext/>
      <w:spacing w:after="0" w:line="240" w:lineRule="auto"/>
      <w:outlineLvl w:val="0"/>
    </w:pPr>
    <w:rPr>
      <w:rFonts w:ascii="Courier New" w:eastAsia="Calibri" w:hAnsi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9"/>
    <w:locked/>
    <w:rsid w:val="007E67F7"/>
    <w:rPr>
      <w:rFonts w:ascii="Courier New" w:hAnsi="Courier New" w:cs="Times New Roman"/>
      <w:sz w:val="20"/>
      <w:szCs w:val="20"/>
      <w:lang w:eastAsia="ru-RU"/>
    </w:rPr>
  </w:style>
  <w:style w:type="character" w:customStyle="1" w:styleId="TitleChar">
    <w:name w:val="Title Char"/>
    <w:aliases w:val="Знак Char"/>
    <w:uiPriority w:val="99"/>
    <w:locked/>
    <w:rsid w:val="007E67F7"/>
    <w:rPr>
      <w:rFonts w:ascii="Cambria" w:hAnsi="Cambria"/>
      <w:b/>
      <w:kern w:val="28"/>
      <w:sz w:val="32"/>
      <w:lang w:eastAsia="ru-RU"/>
    </w:rPr>
  </w:style>
  <w:style w:type="paragraph" w:styleId="a3">
    <w:name w:val="Title"/>
    <w:aliases w:val="Знак"/>
    <w:basedOn w:val="a"/>
    <w:link w:val="a4"/>
    <w:uiPriority w:val="99"/>
    <w:qFormat/>
    <w:rsid w:val="007E67F7"/>
    <w:pPr>
      <w:spacing w:after="0" w:line="24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4">
    <w:name w:val="Заголовок Знак"/>
    <w:aliases w:val="Знак Знак"/>
    <w:basedOn w:val="a0"/>
    <w:link w:val="a3"/>
    <w:uiPriority w:val="99"/>
    <w:locked/>
    <w:rsid w:val="002D00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rsid w:val="007E67F7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2">
    <w:name w:val="Body Text 2"/>
    <w:basedOn w:val="a"/>
    <w:link w:val="20"/>
    <w:uiPriority w:val="99"/>
    <w:rsid w:val="007E67F7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7E67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E67F7"/>
    <w:pPr>
      <w:widowControl w:val="0"/>
      <w:autoSpaceDE w:val="0"/>
      <w:autoSpaceDN w:val="0"/>
    </w:pPr>
  </w:style>
  <w:style w:type="paragraph" w:styleId="a5">
    <w:name w:val="No Spacing"/>
    <w:uiPriority w:val="99"/>
    <w:qFormat/>
    <w:rsid w:val="007E67F7"/>
    <w:rPr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E67F7"/>
    <w:rPr>
      <w:sz w:val="22"/>
      <w:lang w:eastAsia="ru-RU"/>
    </w:rPr>
  </w:style>
  <w:style w:type="paragraph" w:styleId="a6">
    <w:name w:val="Balloon Text"/>
    <w:basedOn w:val="a"/>
    <w:link w:val="a7"/>
    <w:uiPriority w:val="99"/>
    <w:semiHidden/>
    <w:rsid w:val="00D3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788A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C53EA"/>
    <w:rPr>
      <w:rFonts w:cs="Times New Roman"/>
      <w:color w:val="0563C1"/>
      <w:u w:val="single"/>
    </w:rPr>
  </w:style>
  <w:style w:type="paragraph" w:styleId="a9">
    <w:name w:val="List Paragraph"/>
    <w:basedOn w:val="a"/>
    <w:uiPriority w:val="99"/>
    <w:qFormat/>
    <w:rsid w:val="00764B0D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764B0D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4B0D"/>
    <w:rPr>
      <w:rFonts w:ascii="Calibri" w:hAnsi="Calibri" w:cs="Times New Roman"/>
      <w:sz w:val="22"/>
      <w:szCs w:val="22"/>
      <w:lang w:val="ru-RU" w:eastAsia="en-US" w:bidi="ar-SA"/>
    </w:rPr>
  </w:style>
  <w:style w:type="character" w:styleId="ac">
    <w:name w:val="page number"/>
    <w:basedOn w:val="a0"/>
    <w:uiPriority w:val="99"/>
    <w:rsid w:val="0064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5640ADA58FCA6314CF026CD93EB1AF0E8082F1E466BEFFC42A1A7FA604D59ED95D0F4132A38E0A6D17B1E4CCm8d3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khvin.org/gsp/ganko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2019-04-02T05:54:00Z</cp:lastPrinted>
  <dcterms:created xsi:type="dcterms:W3CDTF">2019-04-01T14:52:00Z</dcterms:created>
  <dcterms:modified xsi:type="dcterms:W3CDTF">2019-04-02T05:54:00Z</dcterms:modified>
</cp:coreProperties>
</file>