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CD" w:rsidRDefault="002D47F8" w:rsidP="00CD790B">
      <w:pPr>
        <w:pStyle w:val="1"/>
      </w:pPr>
      <w:r>
        <w:t xml:space="preserve">    </w:t>
      </w:r>
      <w:r w:rsidR="00AA18CD">
        <w:t>СОВЕТ ДЕПУТАТОВ</w:t>
      </w:r>
      <w:r w:rsidR="00B32C4D">
        <w:t xml:space="preserve"> </w:t>
      </w:r>
      <w:r w:rsidR="00CD790B">
        <w:t xml:space="preserve">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057E8D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AA18CD">
        <w:rPr>
          <w:sz w:val="28"/>
        </w:rPr>
        <w:t>т</w:t>
      </w:r>
      <w:r>
        <w:rPr>
          <w:sz w:val="28"/>
        </w:rPr>
        <w:t xml:space="preserve"> </w:t>
      </w:r>
      <w:r w:rsidR="00DB6B51">
        <w:rPr>
          <w:sz w:val="28"/>
        </w:rPr>
        <w:t xml:space="preserve"> </w:t>
      </w:r>
      <w:r w:rsidR="00D70F1C">
        <w:rPr>
          <w:sz w:val="28"/>
        </w:rPr>
        <w:t>26</w:t>
      </w:r>
      <w:r w:rsidR="00D144AB">
        <w:rPr>
          <w:sz w:val="28"/>
        </w:rPr>
        <w:t xml:space="preserve"> </w:t>
      </w:r>
      <w:r w:rsidR="0042051A">
        <w:rPr>
          <w:sz w:val="28"/>
        </w:rPr>
        <w:t>дека</w:t>
      </w:r>
      <w:r w:rsidR="0020489F">
        <w:rPr>
          <w:sz w:val="28"/>
        </w:rPr>
        <w:t>бря</w:t>
      </w:r>
      <w:r w:rsidR="008A1D8D">
        <w:rPr>
          <w:sz w:val="28"/>
        </w:rPr>
        <w:t xml:space="preserve"> </w:t>
      </w:r>
      <w:r w:rsidR="00CE1F13">
        <w:rPr>
          <w:sz w:val="28"/>
        </w:rPr>
        <w:t xml:space="preserve"> </w:t>
      </w:r>
      <w:r w:rsidR="009C7ABE">
        <w:rPr>
          <w:sz w:val="28"/>
        </w:rPr>
        <w:t>202</w:t>
      </w:r>
      <w:r w:rsidR="005D7CA4">
        <w:rPr>
          <w:sz w:val="28"/>
        </w:rPr>
        <w:t>3</w:t>
      </w:r>
      <w:r w:rsidR="009C7ABE">
        <w:rPr>
          <w:sz w:val="28"/>
        </w:rPr>
        <w:t xml:space="preserve"> года</w:t>
      </w:r>
      <w:r w:rsidR="00AA18CD"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236763">
        <w:rPr>
          <w:sz w:val="28"/>
        </w:rPr>
        <w:t xml:space="preserve">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2D47F8">
        <w:rPr>
          <w:sz w:val="28"/>
        </w:rPr>
        <w:t>186</w:t>
      </w:r>
      <w:r w:rsidR="00384DD9">
        <w:rPr>
          <w:sz w:val="28"/>
        </w:rPr>
        <w:t xml:space="preserve">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bookmarkStart w:id="0" w:name="_GoBack"/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5D7CA4">
        <w:t>2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</w:t>
      </w:r>
      <w:r w:rsidR="005D7CA4">
        <w:t>2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5D7CA4">
        <w:t>150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</w:p>
    <w:p w:rsidR="00757125" w:rsidRDefault="00AA18CD">
      <w:pPr>
        <w:tabs>
          <w:tab w:val="left" w:pos="7365"/>
        </w:tabs>
      </w:pPr>
      <w:r>
        <w:t>на 20</w:t>
      </w:r>
      <w:r w:rsidR="009C7ABE">
        <w:t>2</w:t>
      </w:r>
      <w:r w:rsidR="005D7CA4">
        <w:t>3</w:t>
      </w:r>
      <w:r w:rsidR="00323683">
        <w:t xml:space="preserve"> </w:t>
      </w:r>
      <w:r>
        <w:t>год</w:t>
      </w:r>
      <w:r w:rsidR="00882E8D">
        <w:t xml:space="preserve"> и плановый период 202</w:t>
      </w:r>
      <w:r w:rsidR="005D7CA4">
        <w:t>4</w:t>
      </w:r>
      <w:r w:rsidR="00882E8D">
        <w:t xml:space="preserve"> и 202</w:t>
      </w:r>
      <w:r w:rsidR="005D7CA4">
        <w:t>5</w:t>
      </w:r>
      <w:r w:rsidR="005114F1">
        <w:t xml:space="preserve"> годов</w:t>
      </w:r>
      <w:r>
        <w:t>».</w:t>
      </w:r>
    </w:p>
    <w:bookmarkEnd w:id="0"/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5D7CA4">
        <w:rPr>
          <w:sz w:val="28"/>
        </w:rPr>
        <w:t>2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</w:t>
      </w:r>
      <w:r w:rsidR="005D7CA4">
        <w:rPr>
          <w:sz w:val="28"/>
        </w:rPr>
        <w:t>2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D144AB" w:rsidRPr="00BD4D8E">
        <w:rPr>
          <w:sz w:val="28"/>
        </w:rPr>
        <w:t>1</w:t>
      </w:r>
      <w:r w:rsidR="005D7CA4">
        <w:rPr>
          <w:sz w:val="28"/>
        </w:rPr>
        <w:t>50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5D7CA4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5D7CA4">
        <w:rPr>
          <w:sz w:val="28"/>
        </w:rPr>
        <w:t>4</w:t>
      </w:r>
      <w:r w:rsidR="00882E8D">
        <w:rPr>
          <w:sz w:val="28"/>
        </w:rPr>
        <w:t xml:space="preserve"> и 202</w:t>
      </w:r>
      <w:r w:rsidR="005D7CA4">
        <w:rPr>
          <w:sz w:val="28"/>
        </w:rPr>
        <w:t>5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BD4D8E">
        <w:rPr>
          <w:sz w:val="28"/>
          <w:szCs w:val="28"/>
        </w:rPr>
        <w:t xml:space="preserve"> </w:t>
      </w:r>
      <w:r w:rsidRPr="000730FD">
        <w:rPr>
          <w:sz w:val="28"/>
          <w:szCs w:val="28"/>
        </w:rPr>
        <w:t>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42051A">
        <w:rPr>
          <w:sz w:val="28"/>
          <w:szCs w:val="28"/>
        </w:rPr>
        <w:t>32850,5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42051A">
        <w:rPr>
          <w:sz w:val="28"/>
          <w:szCs w:val="28"/>
        </w:rPr>
        <w:t>34465,1</w:t>
      </w:r>
      <w:r w:rsidR="001A3CBD" w:rsidRPr="00BD4D8E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42051A">
        <w:rPr>
          <w:sz w:val="28"/>
          <w:szCs w:val="28"/>
        </w:rPr>
        <w:t>39594,7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42051A">
        <w:rPr>
          <w:sz w:val="28"/>
          <w:szCs w:val="28"/>
        </w:rPr>
        <w:t>41209,3</w:t>
      </w:r>
      <w:r w:rsidR="00A47D77">
        <w:rPr>
          <w:sz w:val="28"/>
          <w:szCs w:val="28"/>
        </w:rPr>
        <w:t>»,</w:t>
      </w:r>
    </w:p>
    <w:p w:rsidR="00A47D77" w:rsidRDefault="00A47D77" w:rsidP="00A47D77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42051A">
        <w:rPr>
          <w:sz w:val="28"/>
          <w:szCs w:val="28"/>
        </w:rPr>
        <w:t>1.3. дефицит бюджета</w:t>
      </w:r>
      <w:r w:rsidR="0042051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="0042051A">
        <w:rPr>
          <w:sz w:val="28"/>
          <w:szCs w:val="28"/>
        </w:rPr>
        <w:t>6744,2</w:t>
      </w:r>
      <w:r>
        <w:rPr>
          <w:sz w:val="28"/>
          <w:szCs w:val="28"/>
        </w:rPr>
        <w:t>»</w:t>
      </w:r>
      <w:r w:rsidRPr="000730FD">
        <w:rPr>
          <w:sz w:val="28"/>
          <w:szCs w:val="28"/>
        </w:rPr>
        <w:t>.</w:t>
      </w:r>
    </w:p>
    <w:p w:rsidR="007E3B96" w:rsidRDefault="000E708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7CB">
        <w:rPr>
          <w:sz w:val="28"/>
          <w:szCs w:val="28"/>
        </w:rPr>
        <w:t xml:space="preserve"> </w:t>
      </w:r>
      <w:r w:rsidR="00EF739E">
        <w:rPr>
          <w:sz w:val="28"/>
          <w:szCs w:val="28"/>
        </w:rPr>
        <w:t>2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</w:t>
      </w:r>
      <w:r w:rsidR="005D7CA4">
        <w:rPr>
          <w:sz w:val="28"/>
          <w:szCs w:val="28"/>
        </w:rPr>
        <w:t>3</w:t>
      </w:r>
      <w:r w:rsidR="00550182" w:rsidRPr="00737622">
        <w:rPr>
          <w:sz w:val="28"/>
          <w:szCs w:val="28"/>
        </w:rPr>
        <w:t xml:space="preserve"> </w:t>
      </w:r>
      <w:r w:rsidR="00BC0F33">
        <w:rPr>
          <w:sz w:val="28"/>
          <w:szCs w:val="28"/>
        </w:rPr>
        <w:t>и плановый период 202</w:t>
      </w:r>
      <w:r w:rsidR="005D7CA4">
        <w:rPr>
          <w:sz w:val="28"/>
          <w:szCs w:val="28"/>
        </w:rPr>
        <w:t>4</w:t>
      </w:r>
      <w:r w:rsidR="00882E8D">
        <w:rPr>
          <w:sz w:val="28"/>
          <w:szCs w:val="28"/>
        </w:rPr>
        <w:t xml:space="preserve"> и 202</w:t>
      </w:r>
      <w:r w:rsidR="005D7CA4">
        <w:rPr>
          <w:sz w:val="28"/>
          <w:szCs w:val="28"/>
        </w:rPr>
        <w:t>5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739E"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</w:t>
      </w:r>
      <w:r w:rsidR="005D7CA4">
        <w:rPr>
          <w:sz w:val="28"/>
          <w:szCs w:val="28"/>
        </w:rPr>
        <w:t>3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5D7CA4">
        <w:rPr>
          <w:sz w:val="28"/>
          <w:szCs w:val="28"/>
        </w:rPr>
        <w:t>4</w:t>
      </w:r>
      <w:r w:rsidR="005B6116">
        <w:rPr>
          <w:sz w:val="28"/>
          <w:szCs w:val="28"/>
        </w:rPr>
        <w:t>-202</w:t>
      </w:r>
      <w:r w:rsidR="005D7CA4">
        <w:rPr>
          <w:sz w:val="28"/>
          <w:szCs w:val="28"/>
        </w:rPr>
        <w:t>5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739E">
        <w:rPr>
          <w:sz w:val="28"/>
          <w:szCs w:val="28"/>
        </w:rPr>
        <w:t>4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</w:t>
      </w:r>
      <w:r w:rsidR="005D7CA4">
        <w:rPr>
          <w:sz w:val="28"/>
          <w:szCs w:val="28"/>
        </w:rPr>
        <w:t>3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5D7CA4">
        <w:rPr>
          <w:sz w:val="28"/>
          <w:szCs w:val="28"/>
        </w:rPr>
        <w:t>4</w:t>
      </w:r>
      <w:r w:rsidR="005B6116">
        <w:rPr>
          <w:sz w:val="28"/>
          <w:szCs w:val="28"/>
        </w:rPr>
        <w:t>-202</w:t>
      </w:r>
      <w:r w:rsidR="005D7CA4">
        <w:rPr>
          <w:sz w:val="28"/>
          <w:szCs w:val="28"/>
        </w:rPr>
        <w:t>5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2D73AE" w:rsidRPr="000D76D6" w:rsidRDefault="00CD790B" w:rsidP="003B08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739E">
        <w:rPr>
          <w:sz w:val="28"/>
          <w:szCs w:val="28"/>
        </w:rPr>
        <w:t>5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207933">
        <w:rPr>
          <w:sz w:val="28"/>
          <w:szCs w:val="28"/>
        </w:rPr>
        <w:t>4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5D7CA4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5D7CA4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5D7CA4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CD790B" w:rsidP="003B0870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F739E">
        <w:rPr>
          <w:sz w:val="28"/>
          <w:szCs w:val="28"/>
        </w:rPr>
        <w:t>6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</w:t>
      </w:r>
      <w:r w:rsidR="00207933">
        <w:rPr>
          <w:sz w:val="28"/>
          <w:szCs w:val="28"/>
        </w:rPr>
        <w:t>5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5D7CA4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5D7CA4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5D7CA4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CD790B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739E">
        <w:rPr>
          <w:sz w:val="28"/>
          <w:szCs w:val="28"/>
        </w:rPr>
        <w:t>7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</w:t>
      </w:r>
      <w:r w:rsidR="00207933">
        <w:rPr>
          <w:sz w:val="28"/>
          <w:szCs w:val="28"/>
        </w:rPr>
        <w:t>6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5D7CA4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5D7CA4">
        <w:rPr>
          <w:color w:val="000000"/>
          <w:sz w:val="28"/>
          <w:szCs w:val="28"/>
        </w:rPr>
        <w:t>4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5D7CA4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9267CB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 w:rsidRPr="008A20F3">
        <w:rPr>
          <w:sz w:val="28"/>
          <w:szCs w:val="28"/>
        </w:rPr>
        <w:tab/>
      </w:r>
      <w:r w:rsidR="00EF739E" w:rsidRPr="008A20F3">
        <w:rPr>
          <w:sz w:val="28"/>
          <w:szCs w:val="28"/>
        </w:rPr>
        <w:t>8</w:t>
      </w:r>
      <w:r w:rsidR="005E4C93" w:rsidRPr="008A20F3">
        <w:rPr>
          <w:sz w:val="28"/>
          <w:szCs w:val="28"/>
        </w:rPr>
        <w:t xml:space="preserve">. </w:t>
      </w:r>
      <w:r w:rsidR="0086311A" w:rsidRPr="008A20F3">
        <w:rPr>
          <w:sz w:val="28"/>
          <w:szCs w:val="28"/>
        </w:rPr>
        <w:t xml:space="preserve">В пункте </w:t>
      </w:r>
      <w:r w:rsidR="00C67266" w:rsidRPr="008A20F3">
        <w:rPr>
          <w:sz w:val="28"/>
          <w:szCs w:val="28"/>
        </w:rPr>
        <w:t>9</w:t>
      </w:r>
      <w:r w:rsidR="0086311A" w:rsidRPr="008A20F3">
        <w:rPr>
          <w:sz w:val="28"/>
          <w:szCs w:val="28"/>
        </w:rPr>
        <w:t xml:space="preserve"> </w:t>
      </w:r>
      <w:r w:rsidR="003B0870" w:rsidRPr="008A20F3">
        <w:rPr>
          <w:sz w:val="28"/>
          <w:szCs w:val="28"/>
        </w:rPr>
        <w:t xml:space="preserve">решения </w:t>
      </w:r>
      <w:r w:rsidR="001D0235" w:rsidRPr="008A20F3">
        <w:rPr>
          <w:sz w:val="28"/>
          <w:szCs w:val="28"/>
        </w:rPr>
        <w:t>у</w:t>
      </w:r>
      <w:r w:rsidR="003B0870" w:rsidRPr="008A20F3">
        <w:rPr>
          <w:sz w:val="28"/>
          <w:szCs w:val="28"/>
        </w:rPr>
        <w:t xml:space="preserve">твердить объем </w:t>
      </w:r>
      <w:r w:rsidR="0086311A" w:rsidRPr="008A20F3">
        <w:rPr>
          <w:sz w:val="28"/>
          <w:szCs w:val="28"/>
        </w:rPr>
        <w:t>бюджетных ассигнований дорожного фон</w:t>
      </w:r>
      <w:r w:rsidR="001D0235" w:rsidRPr="008A20F3">
        <w:rPr>
          <w:sz w:val="28"/>
          <w:szCs w:val="28"/>
        </w:rPr>
        <w:t xml:space="preserve">да Борского сельского </w:t>
      </w:r>
      <w:r w:rsidR="00394BBB" w:rsidRPr="008A20F3">
        <w:rPr>
          <w:sz w:val="28"/>
          <w:szCs w:val="28"/>
        </w:rPr>
        <w:t>поселения на</w:t>
      </w:r>
      <w:r w:rsidR="0086311A" w:rsidRPr="008A20F3">
        <w:rPr>
          <w:sz w:val="28"/>
          <w:szCs w:val="28"/>
        </w:rPr>
        <w:t xml:space="preserve"> 202</w:t>
      </w:r>
      <w:r w:rsidR="005D7CA4" w:rsidRPr="008A20F3">
        <w:rPr>
          <w:sz w:val="28"/>
          <w:szCs w:val="28"/>
        </w:rPr>
        <w:t>3</w:t>
      </w:r>
      <w:r w:rsidR="0086311A" w:rsidRPr="008A20F3">
        <w:rPr>
          <w:sz w:val="28"/>
          <w:szCs w:val="28"/>
        </w:rPr>
        <w:t xml:space="preserve"> год цифры «</w:t>
      </w:r>
      <w:r w:rsidR="006247F9">
        <w:rPr>
          <w:sz w:val="28"/>
          <w:szCs w:val="28"/>
        </w:rPr>
        <w:t>3153,4</w:t>
      </w:r>
      <w:r w:rsidR="0086311A" w:rsidRPr="008A20F3">
        <w:rPr>
          <w:sz w:val="28"/>
          <w:szCs w:val="28"/>
        </w:rPr>
        <w:t>» заменить цифрами «</w:t>
      </w:r>
      <w:r w:rsidR="006247F9">
        <w:rPr>
          <w:sz w:val="28"/>
          <w:szCs w:val="28"/>
        </w:rPr>
        <w:t>3944,0</w:t>
      </w:r>
      <w:r w:rsidR="0086311A" w:rsidRPr="008A20F3">
        <w:rPr>
          <w:sz w:val="28"/>
          <w:szCs w:val="28"/>
        </w:rPr>
        <w:t>».</w:t>
      </w:r>
    </w:p>
    <w:p w:rsidR="00207933" w:rsidRPr="008A20F3" w:rsidRDefault="00207933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4810FF">
        <w:rPr>
          <w:sz w:val="28"/>
          <w:szCs w:val="28"/>
        </w:rPr>
        <w:t>Изложить</w:t>
      </w:r>
      <w:r w:rsidR="00C70D12">
        <w:rPr>
          <w:sz w:val="28"/>
          <w:szCs w:val="28"/>
        </w:rPr>
        <w:t xml:space="preserve"> в новой редакции пункт</w:t>
      </w:r>
      <w:r>
        <w:rPr>
          <w:sz w:val="28"/>
          <w:szCs w:val="28"/>
        </w:rPr>
        <w:t xml:space="preserve"> 14 решения расходы на обеспечение органов местного самоуправления Борского сельского поселения</w:t>
      </w:r>
      <w:r w:rsidR="00C70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2023 год цифры «</w:t>
      </w:r>
      <w:r w:rsidR="00AE2614">
        <w:rPr>
          <w:sz w:val="28"/>
          <w:szCs w:val="28"/>
        </w:rPr>
        <w:t>7329,9</w:t>
      </w:r>
      <w:r w:rsidR="00BB30FF">
        <w:rPr>
          <w:sz w:val="28"/>
          <w:szCs w:val="28"/>
        </w:rPr>
        <w:t>» заменить цифрами «</w:t>
      </w:r>
      <w:r w:rsidR="00C70D12">
        <w:rPr>
          <w:sz w:val="28"/>
          <w:szCs w:val="28"/>
        </w:rPr>
        <w:t>7321,6</w:t>
      </w:r>
      <w:r w:rsidR="00BB30FF">
        <w:rPr>
          <w:sz w:val="28"/>
          <w:szCs w:val="28"/>
        </w:rPr>
        <w:t>»</w:t>
      </w:r>
      <w:r w:rsidR="00C70D12">
        <w:rPr>
          <w:sz w:val="28"/>
          <w:szCs w:val="28"/>
        </w:rPr>
        <w:t>, на 2024 год «7630,3», на 2025 год «7851,9».</w:t>
      </w:r>
    </w:p>
    <w:p w:rsidR="00DE05BB" w:rsidRPr="008A20F3" w:rsidRDefault="00BB30FF" w:rsidP="00394BB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DE05BB" w:rsidRPr="008A20F3">
        <w:rPr>
          <w:sz w:val="28"/>
          <w:szCs w:val="28"/>
        </w:rPr>
        <w:t>.</w:t>
      </w:r>
      <w:r w:rsidR="00C67266" w:rsidRPr="008A20F3">
        <w:rPr>
          <w:sz w:val="28"/>
          <w:szCs w:val="28"/>
        </w:rPr>
        <w:t xml:space="preserve"> </w:t>
      </w:r>
      <w:r w:rsidR="000072FF" w:rsidRPr="008A20F3">
        <w:rPr>
          <w:sz w:val="28"/>
          <w:szCs w:val="28"/>
        </w:rPr>
        <w:t>Решение</w:t>
      </w:r>
      <w:r w:rsidR="000072FF" w:rsidRPr="008A20F3">
        <w:rPr>
          <w:szCs w:val="28"/>
        </w:rPr>
        <w:t xml:space="preserve"> </w:t>
      </w:r>
      <w:r w:rsidR="000072FF" w:rsidRPr="008A20F3">
        <w:rPr>
          <w:sz w:val="28"/>
          <w:szCs w:val="28"/>
        </w:rPr>
        <w:t>обнародовать согласно Порядку обнародования муниципальных правовых актов, утвержденному решением совета депутатов Борского сельского поселения от 26 февраля 2010 года № 03-28.</w:t>
      </w:r>
    </w:p>
    <w:p w:rsidR="001801C9" w:rsidRPr="008A20F3" w:rsidRDefault="00BB30FF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05BB" w:rsidRPr="008A20F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FA1B52" w:rsidRPr="008A20F3">
        <w:rPr>
          <w:sz w:val="28"/>
          <w:szCs w:val="28"/>
        </w:rPr>
        <w:t>.</w:t>
      </w:r>
      <w:r w:rsidR="0023516E" w:rsidRPr="008A20F3">
        <w:rPr>
          <w:sz w:val="28"/>
          <w:szCs w:val="28"/>
        </w:rPr>
        <w:t xml:space="preserve"> </w:t>
      </w:r>
      <w:r w:rsidR="00C8484A" w:rsidRPr="008A20F3">
        <w:rPr>
          <w:sz w:val="28"/>
          <w:szCs w:val="28"/>
        </w:rPr>
        <w:t>Н</w:t>
      </w:r>
      <w:r w:rsidR="008977CE" w:rsidRPr="008A20F3">
        <w:rPr>
          <w:sz w:val="28"/>
          <w:szCs w:val="28"/>
        </w:rPr>
        <w:t>а</w:t>
      </w:r>
      <w:r w:rsidR="00D40BDE" w:rsidRPr="008A20F3">
        <w:rPr>
          <w:sz w:val="28"/>
          <w:szCs w:val="28"/>
        </w:rPr>
        <w:t>с</w:t>
      </w:r>
      <w:r w:rsidR="00D025AD" w:rsidRPr="008A20F3">
        <w:rPr>
          <w:sz w:val="28"/>
          <w:szCs w:val="28"/>
        </w:rPr>
        <w:t>т</w:t>
      </w:r>
      <w:r w:rsidR="002C42BC" w:rsidRPr="008A20F3">
        <w:rPr>
          <w:sz w:val="28"/>
          <w:szCs w:val="28"/>
        </w:rPr>
        <w:t>оящее решение вступает в силу с момента принятия.</w:t>
      </w:r>
    </w:p>
    <w:p w:rsidR="009E735E" w:rsidRPr="008A20F3" w:rsidRDefault="009E735E" w:rsidP="003B0870">
      <w:pPr>
        <w:pStyle w:val="30"/>
        <w:ind w:left="0" w:firstLine="0"/>
        <w:rPr>
          <w:sz w:val="28"/>
          <w:szCs w:val="28"/>
        </w:rPr>
      </w:pPr>
    </w:p>
    <w:p w:rsidR="005D7CA4" w:rsidRDefault="005D7CA4">
      <w:pPr>
        <w:pStyle w:val="30"/>
        <w:ind w:left="0" w:firstLine="0"/>
        <w:rPr>
          <w:sz w:val="28"/>
        </w:rPr>
      </w:pPr>
    </w:p>
    <w:p w:rsidR="00FA5A3C" w:rsidRPr="00737622" w:rsidRDefault="00EF739E">
      <w:pPr>
        <w:pStyle w:val="30"/>
        <w:ind w:left="0" w:firstLine="0"/>
        <w:rPr>
          <w:sz w:val="28"/>
        </w:rPr>
      </w:pPr>
      <w:r>
        <w:rPr>
          <w:sz w:val="28"/>
        </w:rPr>
        <w:t>Г</w:t>
      </w:r>
      <w:r w:rsidR="00FA5A3C" w:rsidRPr="00737622">
        <w:rPr>
          <w:sz w:val="28"/>
        </w:rPr>
        <w:t>лав</w:t>
      </w:r>
      <w:r>
        <w:rPr>
          <w:sz w:val="28"/>
        </w:rPr>
        <w:t>а</w:t>
      </w:r>
      <w:r w:rsidR="008C2BC4">
        <w:rPr>
          <w:sz w:val="28"/>
        </w:rPr>
        <w:t xml:space="preserve"> Борского</w:t>
      </w:r>
      <w:r w:rsidR="00FD5F91" w:rsidRPr="00737622">
        <w:rPr>
          <w:sz w:val="28"/>
        </w:rPr>
        <w:t xml:space="preserve"> </w:t>
      </w:r>
      <w:r w:rsidR="008C2BC4">
        <w:rPr>
          <w:sz w:val="28"/>
        </w:rPr>
        <w:t>сельского поселения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</w:t>
      </w:r>
      <w:r w:rsidR="008C2BC4">
        <w:rPr>
          <w:sz w:val="28"/>
        </w:rPr>
        <w:t xml:space="preserve">     </w:t>
      </w:r>
      <w:r w:rsidRPr="00737622">
        <w:rPr>
          <w:sz w:val="28"/>
        </w:rPr>
        <w:t xml:space="preserve"> </w:t>
      </w:r>
      <w:r w:rsidR="00EF739E">
        <w:rPr>
          <w:sz w:val="28"/>
        </w:rPr>
        <w:t>А.Б. Крупнова</w:t>
      </w:r>
    </w:p>
    <w:p w:rsidR="00EC7C35" w:rsidRDefault="00EC7C35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4202DE"/>
    <w:p w:rsidR="00D70F1C" w:rsidRDefault="00D70F1C" w:rsidP="004202DE"/>
    <w:p w:rsidR="00D70F1C" w:rsidRDefault="00D70F1C" w:rsidP="004202DE"/>
    <w:p w:rsidR="00D70F1C" w:rsidRPr="006D5971" w:rsidRDefault="00D70F1C" w:rsidP="004202DE"/>
    <w:p w:rsidR="004202DE" w:rsidRPr="00330E3C" w:rsidRDefault="004202DE" w:rsidP="004202DE">
      <w:pPr>
        <w:jc w:val="center"/>
        <w:rPr>
          <w:b/>
        </w:rPr>
      </w:pPr>
      <w:r w:rsidRPr="00330E3C">
        <w:rPr>
          <w:b/>
        </w:rPr>
        <w:t>ОБОСНОВАНИЕ</w:t>
      </w:r>
    </w:p>
    <w:p w:rsidR="004202DE" w:rsidRPr="00FD6AC5" w:rsidRDefault="004202DE" w:rsidP="004202DE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</w:t>
      </w:r>
      <w:r>
        <w:t>в Борского сельского поселения</w:t>
      </w:r>
      <w:r w:rsidRPr="008C6DF7">
        <w:t xml:space="preserve"> </w:t>
      </w:r>
      <w:r w:rsidRPr="00FD6AC5">
        <w:t>от 2</w:t>
      </w:r>
      <w:r>
        <w:t>2 декабря 2022</w:t>
      </w:r>
      <w:r w:rsidRPr="00FD6AC5">
        <w:t xml:space="preserve"> года № </w:t>
      </w:r>
      <w:r w:rsidRPr="009D71DA">
        <w:t>03-1</w:t>
      </w:r>
      <w:r>
        <w:t>50</w:t>
      </w:r>
      <w:r w:rsidRPr="009D71DA">
        <w:t xml:space="preserve"> </w:t>
      </w:r>
      <w:r w:rsidRPr="00FD6AC5">
        <w:t>«О бюджете муниципального образования Борское сельское поселение Тихвинского муниципального района Ленинградской области на 20</w:t>
      </w:r>
      <w:r>
        <w:t>23</w:t>
      </w:r>
      <w:r w:rsidRPr="00FD6AC5">
        <w:t xml:space="preserve"> год и плановый период 20</w:t>
      </w:r>
      <w:r>
        <w:t xml:space="preserve">24 </w:t>
      </w:r>
      <w:r w:rsidRPr="00FD6AC5">
        <w:t>и 202</w:t>
      </w:r>
      <w:r>
        <w:t>5</w:t>
      </w:r>
      <w:r w:rsidRPr="00FD6AC5">
        <w:t xml:space="preserve"> годов".</w:t>
      </w:r>
    </w:p>
    <w:p w:rsidR="004202DE" w:rsidRPr="00FD6AC5" w:rsidRDefault="004202DE" w:rsidP="004202DE">
      <w:pPr>
        <w:tabs>
          <w:tab w:val="left" w:pos="645"/>
          <w:tab w:val="center" w:pos="4677"/>
        </w:tabs>
      </w:pPr>
    </w:p>
    <w:p w:rsidR="004202DE" w:rsidRPr="00E67BEB" w:rsidRDefault="004202DE" w:rsidP="004202DE">
      <w:pPr>
        <w:ind w:left="3540" w:firstLine="708"/>
        <w:jc w:val="both"/>
        <w:rPr>
          <w:b/>
          <w:u w:val="single"/>
        </w:rPr>
      </w:pPr>
      <w:r w:rsidRPr="00E67BEB">
        <w:rPr>
          <w:b/>
          <w:u w:val="single"/>
        </w:rPr>
        <w:t>ДОХОДЫ</w:t>
      </w:r>
    </w:p>
    <w:p w:rsidR="004202DE" w:rsidRPr="00E67BEB" w:rsidRDefault="004202DE" w:rsidP="004202DE">
      <w:pPr>
        <w:jc w:val="both"/>
        <w:rPr>
          <w:b/>
        </w:rPr>
      </w:pPr>
    </w:p>
    <w:p w:rsidR="004202DE" w:rsidRPr="00B177AE" w:rsidRDefault="004202DE" w:rsidP="004202DE">
      <w:pPr>
        <w:ind w:firstLine="708"/>
        <w:jc w:val="center"/>
        <w:rPr>
          <w:b/>
        </w:rPr>
      </w:pPr>
      <w:r w:rsidRPr="00B177AE">
        <w:rPr>
          <w:b/>
        </w:rPr>
        <w:t xml:space="preserve">Изменение доходов 2023 года составит </w:t>
      </w:r>
      <w:r>
        <w:rPr>
          <w:b/>
        </w:rPr>
        <w:t>1 614,6</w:t>
      </w:r>
      <w:r w:rsidRPr="00B177AE">
        <w:rPr>
          <w:b/>
        </w:rPr>
        <w:t xml:space="preserve"> тысяч рублей</w:t>
      </w:r>
    </w:p>
    <w:p w:rsidR="004202DE" w:rsidRPr="00B177AE" w:rsidRDefault="004202DE" w:rsidP="004202DE">
      <w:pPr>
        <w:jc w:val="both"/>
        <w:rPr>
          <w:b/>
        </w:rPr>
      </w:pPr>
    </w:p>
    <w:p w:rsidR="004202DE" w:rsidRDefault="004202DE" w:rsidP="004202DE">
      <w:pPr>
        <w:numPr>
          <w:ilvl w:val="0"/>
          <w:numId w:val="13"/>
        </w:numPr>
        <w:jc w:val="both"/>
        <w:rPr>
          <w:b/>
          <w:u w:val="single"/>
        </w:rPr>
      </w:pPr>
      <w:r w:rsidRPr="009B5948">
        <w:rPr>
          <w:b/>
          <w:u w:val="single"/>
        </w:rPr>
        <w:t xml:space="preserve">Увеличение доходов </w:t>
      </w:r>
      <w:r w:rsidRPr="00BE15F7">
        <w:rPr>
          <w:b/>
          <w:u w:val="single"/>
        </w:rPr>
        <w:t>составит 2 026,0</w:t>
      </w:r>
      <w:r w:rsidRPr="009B5948">
        <w:rPr>
          <w:b/>
          <w:u w:val="single"/>
        </w:rPr>
        <w:t xml:space="preserve"> тысяч рублей, в том числе:</w:t>
      </w:r>
    </w:p>
    <w:p w:rsidR="004202DE" w:rsidRPr="009B5948" w:rsidRDefault="004202DE" w:rsidP="004202DE">
      <w:pPr>
        <w:ind w:left="360"/>
        <w:jc w:val="both"/>
        <w:rPr>
          <w:b/>
          <w:u w:val="single"/>
        </w:rPr>
      </w:pPr>
    </w:p>
    <w:p w:rsidR="004202DE" w:rsidRPr="00A44A2B" w:rsidRDefault="004202DE" w:rsidP="004202DE">
      <w:pPr>
        <w:numPr>
          <w:ilvl w:val="1"/>
          <w:numId w:val="13"/>
        </w:numPr>
        <w:jc w:val="both"/>
      </w:pPr>
      <w:r w:rsidRPr="00FD5881">
        <w:rPr>
          <w:b/>
        </w:rPr>
        <w:t xml:space="preserve"> Поступления </w:t>
      </w:r>
      <w:r>
        <w:rPr>
          <w:b/>
        </w:rPr>
        <w:t xml:space="preserve">налоговых и </w:t>
      </w:r>
      <w:r w:rsidRPr="0027243B">
        <w:rPr>
          <w:b/>
        </w:rPr>
        <w:t xml:space="preserve">неналоговых </w:t>
      </w:r>
      <w:r>
        <w:rPr>
          <w:b/>
        </w:rPr>
        <w:t>доходов</w:t>
      </w:r>
      <w:r w:rsidRPr="009B5948">
        <w:rPr>
          <w:b/>
        </w:rPr>
        <w:t xml:space="preserve"> </w:t>
      </w:r>
      <w:r w:rsidRPr="00BE15F7">
        <w:rPr>
          <w:b/>
          <w:i/>
        </w:rPr>
        <w:t>1 501,6</w:t>
      </w:r>
      <w:r w:rsidRPr="00B54F26">
        <w:rPr>
          <w:b/>
          <w:i/>
        </w:rPr>
        <w:t xml:space="preserve"> </w:t>
      </w:r>
      <w:r w:rsidRPr="00331EF7">
        <w:rPr>
          <w:b/>
          <w:i/>
        </w:rPr>
        <w:t>тысяч рублей</w:t>
      </w:r>
      <w:r w:rsidRPr="00FD5881">
        <w:rPr>
          <w:b/>
        </w:rPr>
        <w:t>, в том числе:</w:t>
      </w:r>
    </w:p>
    <w:p w:rsidR="004202DE" w:rsidRPr="00736E25" w:rsidRDefault="004202DE" w:rsidP="004202DE">
      <w:pPr>
        <w:pStyle w:val="a9"/>
        <w:numPr>
          <w:ilvl w:val="2"/>
          <w:numId w:val="13"/>
        </w:numPr>
        <w:jc w:val="both"/>
      </w:pPr>
      <w:r w:rsidRPr="0027243B">
        <w:rPr>
          <w:b/>
        </w:rPr>
        <w:t>Налог на имущество физических лиц</w:t>
      </w:r>
      <w:r>
        <w:t xml:space="preserve"> </w:t>
      </w:r>
      <w:r w:rsidRPr="0027243B">
        <w:rPr>
          <w:i/>
        </w:rPr>
        <w:t>+ 1 006,5 тысяч рублей.</w:t>
      </w:r>
    </w:p>
    <w:p w:rsidR="004202DE" w:rsidRPr="0027243B" w:rsidRDefault="004202DE" w:rsidP="004202DE">
      <w:pPr>
        <w:pStyle w:val="a9"/>
        <w:numPr>
          <w:ilvl w:val="2"/>
          <w:numId w:val="13"/>
        </w:numPr>
        <w:jc w:val="both"/>
        <w:rPr>
          <w:i/>
        </w:rPr>
      </w:pPr>
      <w:r w:rsidRPr="0027243B">
        <w:rPr>
          <w:b/>
        </w:rPr>
        <w:t>Земельный налог</w:t>
      </w:r>
      <w:r>
        <w:t xml:space="preserve"> </w:t>
      </w:r>
      <w:r w:rsidRPr="0027243B">
        <w:rPr>
          <w:i/>
        </w:rPr>
        <w:t>+ 368,8 тысяч рублей.</w:t>
      </w:r>
    </w:p>
    <w:p w:rsidR="004202DE" w:rsidRDefault="004202DE" w:rsidP="004202DE">
      <w:pPr>
        <w:pStyle w:val="a9"/>
        <w:numPr>
          <w:ilvl w:val="2"/>
          <w:numId w:val="13"/>
        </w:numPr>
        <w:jc w:val="both"/>
      </w:pPr>
      <w:r w:rsidRPr="0027243B">
        <w:rPr>
          <w:b/>
        </w:rPr>
        <w:t>Прочие неналоговые доходы</w:t>
      </w:r>
      <w:r w:rsidRPr="009F7022">
        <w:t xml:space="preserve"> </w:t>
      </w:r>
      <w:r w:rsidRPr="0027243B">
        <w:rPr>
          <w:i/>
        </w:rPr>
        <w:t>+ 126,3 тысяч рублей</w:t>
      </w:r>
      <w:r w:rsidRPr="00BB16B1">
        <w:t xml:space="preserve"> (возмещение доходов за спил зеленых насаждений).</w:t>
      </w:r>
    </w:p>
    <w:p w:rsidR="004202DE" w:rsidRDefault="004202DE" w:rsidP="004202DE">
      <w:pPr>
        <w:pStyle w:val="a9"/>
        <w:numPr>
          <w:ilvl w:val="1"/>
          <w:numId w:val="13"/>
        </w:numPr>
        <w:jc w:val="both"/>
        <w:rPr>
          <w:b/>
        </w:rPr>
      </w:pPr>
      <w:r>
        <w:rPr>
          <w:b/>
        </w:rPr>
        <w:t xml:space="preserve"> П</w:t>
      </w:r>
      <w:r w:rsidRPr="009B5948">
        <w:rPr>
          <w:b/>
        </w:rPr>
        <w:t xml:space="preserve">оступления из других бюджетов </w:t>
      </w:r>
      <w:r w:rsidRPr="00331EF7">
        <w:rPr>
          <w:b/>
          <w:i/>
        </w:rPr>
        <w:t>524,4 тысяч рублей</w:t>
      </w:r>
      <w:r w:rsidRPr="009B5948">
        <w:rPr>
          <w:b/>
        </w:rPr>
        <w:t>, в том числе:</w:t>
      </w:r>
    </w:p>
    <w:p w:rsidR="004202DE" w:rsidRPr="0027243B" w:rsidRDefault="004202DE" w:rsidP="004202DE">
      <w:pPr>
        <w:pStyle w:val="a9"/>
        <w:numPr>
          <w:ilvl w:val="2"/>
          <w:numId w:val="13"/>
        </w:numPr>
        <w:jc w:val="both"/>
        <w:rPr>
          <w:b/>
        </w:rPr>
      </w:pPr>
      <w:r w:rsidRPr="0027243B">
        <w:rPr>
          <w:b/>
        </w:rPr>
        <w:t xml:space="preserve">Дотации бюджетам сельских поселений на выравнивание бюджетной обеспеченности + 8,4 тысяч рублей, из них: </w:t>
      </w:r>
    </w:p>
    <w:p w:rsidR="004202DE" w:rsidRDefault="004202DE" w:rsidP="004202DE">
      <w:pPr>
        <w:pStyle w:val="a9"/>
        <w:ind w:left="0"/>
        <w:jc w:val="both"/>
      </w:pPr>
      <w:r>
        <w:t xml:space="preserve">- 5,2 тысяч рублей дотации бюджетам сельских поселений на выравнивание бюджетной обеспеченности из бюджета субъекта Российской Федерации; </w:t>
      </w:r>
    </w:p>
    <w:p w:rsidR="004202DE" w:rsidRDefault="004202DE" w:rsidP="004202DE">
      <w:pPr>
        <w:pStyle w:val="a9"/>
        <w:ind w:left="0"/>
        <w:jc w:val="both"/>
      </w:pPr>
      <w:r>
        <w:t>- 3,2 тысяч рублей дотации бюджетам сельских поселений на выравнивание бюджетной обеспеченности из бюджетов муниципальных районов.</w:t>
      </w:r>
    </w:p>
    <w:p w:rsidR="004202DE" w:rsidRDefault="004202DE" w:rsidP="004202DE">
      <w:pPr>
        <w:pStyle w:val="a9"/>
        <w:ind w:left="0"/>
        <w:jc w:val="both"/>
      </w:pPr>
      <w:r>
        <w:rPr>
          <w:b/>
        </w:rPr>
        <w:t xml:space="preserve">1.2.2.  </w:t>
      </w:r>
      <w:r w:rsidRPr="0027243B">
        <w:rPr>
          <w:b/>
        </w:rPr>
        <w:t>Субсидии</w:t>
      </w:r>
      <w:r w:rsidRPr="003752E4">
        <w:t xml:space="preserve"> </w:t>
      </w:r>
      <w:r w:rsidRPr="0027243B">
        <w:rPr>
          <w:i/>
        </w:rPr>
        <w:t>+ 152,9 тысяч рублей</w:t>
      </w:r>
      <w:r w:rsidRPr="003752E4">
        <w:t xml:space="preserve">, прочие субсидии </w:t>
      </w:r>
      <w:r w:rsidRPr="00306D74">
        <w:t>на обеспечение стимулирующих выплат работникам муниципальных учреждений культуры Ленинградской области</w:t>
      </w:r>
      <w:r>
        <w:t>.</w:t>
      </w:r>
    </w:p>
    <w:p w:rsidR="004202DE" w:rsidRPr="0027243B" w:rsidRDefault="004202DE" w:rsidP="004202DE">
      <w:pPr>
        <w:tabs>
          <w:tab w:val="left" w:pos="0"/>
          <w:tab w:val="center" w:pos="4677"/>
        </w:tabs>
        <w:jc w:val="both"/>
        <w:rPr>
          <w:bCs/>
          <w:sz w:val="22"/>
          <w:szCs w:val="22"/>
        </w:rPr>
      </w:pPr>
      <w:r>
        <w:rPr>
          <w:b/>
        </w:rPr>
        <w:t xml:space="preserve">1.2.3. </w:t>
      </w:r>
      <w:r w:rsidRPr="0027243B">
        <w:rPr>
          <w:b/>
        </w:rPr>
        <w:t xml:space="preserve">Прочие </w:t>
      </w:r>
      <w:r w:rsidRPr="0027243B">
        <w:rPr>
          <w:b/>
          <w:bCs/>
          <w:sz w:val="22"/>
          <w:szCs w:val="22"/>
        </w:rPr>
        <w:t xml:space="preserve">межбюджетные трансферты </w:t>
      </w:r>
      <w:r w:rsidRPr="0027243B">
        <w:rPr>
          <w:bCs/>
          <w:i/>
          <w:sz w:val="22"/>
          <w:szCs w:val="22"/>
        </w:rPr>
        <w:t>+ 363,1 тысяч рублей</w:t>
      </w:r>
      <w:r>
        <w:rPr>
          <w:bCs/>
          <w:i/>
          <w:sz w:val="22"/>
          <w:szCs w:val="22"/>
        </w:rPr>
        <w:t xml:space="preserve">, </w:t>
      </w:r>
      <w:r w:rsidRPr="0027243B">
        <w:rPr>
          <w:bCs/>
          <w:sz w:val="22"/>
          <w:szCs w:val="22"/>
        </w:rPr>
        <w:t>м</w:t>
      </w:r>
      <w:r w:rsidRPr="0027243B">
        <w:t xml:space="preserve">ежбюджетные трансферты на доведение средней заработной платы работников учреждений культуры до средней заработной платы региона, </w:t>
      </w:r>
      <w:proofErr w:type="gramStart"/>
      <w:r w:rsidRPr="0027243B">
        <w:t>согласно Указа</w:t>
      </w:r>
      <w:proofErr w:type="gramEnd"/>
      <w:r w:rsidRPr="0027243B">
        <w:t xml:space="preserve"> Президента РФ.</w:t>
      </w:r>
    </w:p>
    <w:p w:rsidR="004202DE" w:rsidRPr="00FD5881" w:rsidRDefault="004202DE" w:rsidP="004202DE">
      <w:pPr>
        <w:pStyle w:val="a9"/>
        <w:tabs>
          <w:tab w:val="left" w:pos="851"/>
        </w:tabs>
        <w:jc w:val="both"/>
      </w:pPr>
    </w:p>
    <w:p w:rsidR="004202DE" w:rsidRPr="00BE15F7" w:rsidRDefault="004202DE" w:rsidP="004202DE">
      <w:pPr>
        <w:pStyle w:val="a9"/>
        <w:numPr>
          <w:ilvl w:val="0"/>
          <w:numId w:val="13"/>
        </w:numPr>
        <w:tabs>
          <w:tab w:val="left" w:pos="645"/>
          <w:tab w:val="center" w:pos="4677"/>
        </w:tabs>
        <w:jc w:val="both"/>
        <w:rPr>
          <w:u w:val="single"/>
        </w:rPr>
      </w:pPr>
      <w:r w:rsidRPr="00BE15F7">
        <w:rPr>
          <w:b/>
          <w:u w:val="single"/>
        </w:rPr>
        <w:t>Уменьшение</w:t>
      </w:r>
      <w:r w:rsidRPr="00214795">
        <w:rPr>
          <w:b/>
          <w:u w:val="single"/>
        </w:rPr>
        <w:t xml:space="preserve"> доходов</w:t>
      </w:r>
      <w:r w:rsidRPr="00BE15F7">
        <w:rPr>
          <w:b/>
          <w:u w:val="single"/>
        </w:rPr>
        <w:t xml:space="preserve"> составит 411,4 тысяч рублей, в том числе:</w:t>
      </w:r>
    </w:p>
    <w:p w:rsidR="004202DE" w:rsidRDefault="004202DE" w:rsidP="004202DE">
      <w:pPr>
        <w:tabs>
          <w:tab w:val="left" w:pos="645"/>
          <w:tab w:val="center" w:pos="4677"/>
        </w:tabs>
        <w:jc w:val="both"/>
        <w:rPr>
          <w:color w:val="FF0000"/>
          <w:highlight w:val="yellow"/>
          <w:u w:val="single"/>
        </w:rPr>
      </w:pPr>
    </w:p>
    <w:p w:rsidR="004202DE" w:rsidRPr="00265732" w:rsidRDefault="004202DE" w:rsidP="004202DE">
      <w:pPr>
        <w:pStyle w:val="a9"/>
        <w:numPr>
          <w:ilvl w:val="1"/>
          <w:numId w:val="14"/>
        </w:numPr>
        <w:tabs>
          <w:tab w:val="left" w:pos="645"/>
          <w:tab w:val="center" w:pos="4677"/>
        </w:tabs>
        <w:jc w:val="both"/>
        <w:rPr>
          <w:b/>
          <w:i/>
          <w:u w:val="single"/>
        </w:rPr>
      </w:pPr>
      <w:r w:rsidRPr="00BE15F7">
        <w:rPr>
          <w:b/>
        </w:rPr>
        <w:t xml:space="preserve"> Уменьшение</w:t>
      </w:r>
      <w:r>
        <w:rPr>
          <w:b/>
        </w:rPr>
        <w:t xml:space="preserve"> поступлений </w:t>
      </w:r>
      <w:r w:rsidRPr="00BE15F7">
        <w:rPr>
          <w:b/>
        </w:rPr>
        <w:t xml:space="preserve">налоговых и неналоговых доходов </w:t>
      </w:r>
      <w:r>
        <w:rPr>
          <w:b/>
        </w:rPr>
        <w:t>401,6</w:t>
      </w:r>
      <w:r w:rsidRPr="00BE15F7">
        <w:rPr>
          <w:b/>
        </w:rPr>
        <w:t xml:space="preserve"> тысяч рублей, в том числе</w:t>
      </w:r>
      <w:r w:rsidRPr="00265732">
        <w:rPr>
          <w:b/>
          <w:i/>
        </w:rPr>
        <w:t>:</w:t>
      </w:r>
    </w:p>
    <w:p w:rsidR="004202DE" w:rsidRPr="00F14026" w:rsidRDefault="004202DE" w:rsidP="004202DE">
      <w:pPr>
        <w:tabs>
          <w:tab w:val="left" w:pos="645"/>
          <w:tab w:val="center" w:pos="4677"/>
        </w:tabs>
        <w:jc w:val="both"/>
      </w:pPr>
      <w:r w:rsidRPr="00265732">
        <w:rPr>
          <w:b/>
        </w:rPr>
        <w:t>2.1.1</w:t>
      </w:r>
      <w:r w:rsidRPr="00265732">
        <w:t>.</w:t>
      </w:r>
      <w:r w:rsidRPr="00B93C0C">
        <w:rPr>
          <w:b/>
        </w:rPr>
        <w:t xml:space="preserve"> </w:t>
      </w:r>
      <w:r w:rsidRPr="0027243B">
        <w:rPr>
          <w:b/>
        </w:rPr>
        <w:t>Земельный налог</w:t>
      </w:r>
      <w:r>
        <w:rPr>
          <w:b/>
        </w:rPr>
        <w:t xml:space="preserve"> </w:t>
      </w:r>
      <w:r w:rsidRPr="00B93C0C">
        <w:t>– 393,1 тысяч рублей</w:t>
      </w:r>
      <w:r>
        <w:t xml:space="preserve"> (переплата по налогу).</w:t>
      </w:r>
      <w:r>
        <w:rPr>
          <w:b/>
        </w:rPr>
        <w:t xml:space="preserve"> </w:t>
      </w:r>
    </w:p>
    <w:p w:rsidR="004202DE" w:rsidRPr="00EE7020" w:rsidRDefault="004202DE" w:rsidP="004202DE">
      <w:pPr>
        <w:tabs>
          <w:tab w:val="left" w:pos="645"/>
          <w:tab w:val="center" w:pos="4677"/>
        </w:tabs>
        <w:jc w:val="both"/>
      </w:pPr>
      <w:r>
        <w:rPr>
          <w:b/>
        </w:rPr>
        <w:t>2.1</w:t>
      </w:r>
      <w:r w:rsidRPr="00EE7020">
        <w:rPr>
          <w:b/>
        </w:rPr>
        <w:t>.</w:t>
      </w:r>
      <w:r>
        <w:rPr>
          <w:b/>
        </w:rPr>
        <w:t>2</w:t>
      </w:r>
      <w:r w:rsidRPr="00EE7020">
        <w:rPr>
          <w:b/>
        </w:rPr>
        <w:t xml:space="preserve">. </w:t>
      </w:r>
      <w:r>
        <w:rPr>
          <w:b/>
        </w:rPr>
        <w:t>Прочие доходы от</w:t>
      </w:r>
      <w:r w:rsidRPr="00EE7020">
        <w:rPr>
          <w:b/>
        </w:rPr>
        <w:t xml:space="preserve"> оказания платных услуг </w:t>
      </w:r>
      <w:r>
        <w:t xml:space="preserve">- </w:t>
      </w:r>
      <w:r w:rsidRPr="00EE7020">
        <w:t>8,5</w:t>
      </w:r>
      <w:r w:rsidRPr="00EE7020">
        <w:rPr>
          <w:b/>
        </w:rPr>
        <w:t xml:space="preserve"> </w:t>
      </w:r>
      <w:r w:rsidRPr="00EE7020">
        <w:t>тысяч рублей (отсутствие платных мероприятий в Борском КСК).</w:t>
      </w:r>
    </w:p>
    <w:p w:rsidR="004202DE" w:rsidRPr="00BE15F7" w:rsidRDefault="004202DE" w:rsidP="004202DE">
      <w:pPr>
        <w:tabs>
          <w:tab w:val="left" w:pos="645"/>
          <w:tab w:val="center" w:pos="4677"/>
        </w:tabs>
        <w:jc w:val="both"/>
        <w:rPr>
          <w:b/>
        </w:rPr>
      </w:pPr>
      <w:r w:rsidRPr="00BE15F7">
        <w:rPr>
          <w:b/>
        </w:rPr>
        <w:t>2.</w:t>
      </w:r>
      <w:r>
        <w:rPr>
          <w:b/>
        </w:rPr>
        <w:t>2</w:t>
      </w:r>
      <w:r w:rsidRPr="00BE15F7">
        <w:rPr>
          <w:b/>
        </w:rPr>
        <w:t>. Уменьшение поступлени</w:t>
      </w:r>
      <w:r>
        <w:rPr>
          <w:b/>
        </w:rPr>
        <w:t>й</w:t>
      </w:r>
      <w:r w:rsidRPr="00BE15F7">
        <w:rPr>
          <w:b/>
        </w:rPr>
        <w:t xml:space="preserve"> от других бюджетов  9,8 тысяч рублей, в том числе:</w:t>
      </w:r>
    </w:p>
    <w:p w:rsidR="004202DE" w:rsidRDefault="004202DE" w:rsidP="004202DE">
      <w:pPr>
        <w:tabs>
          <w:tab w:val="left" w:pos="645"/>
          <w:tab w:val="center" w:pos="4677"/>
        </w:tabs>
        <w:jc w:val="both"/>
      </w:pPr>
      <w:r w:rsidRPr="00B54F26">
        <w:rPr>
          <w:b/>
        </w:rPr>
        <w:t>2.</w:t>
      </w:r>
      <w:r>
        <w:rPr>
          <w:b/>
        </w:rPr>
        <w:t>2.1. С</w:t>
      </w:r>
      <w:r w:rsidRPr="00B54F26">
        <w:rPr>
          <w:b/>
        </w:rPr>
        <w:t>убсидии -</w:t>
      </w:r>
      <w:r w:rsidRPr="00B54F26">
        <w:t xml:space="preserve"> 9,8 тысяч рублей (в результате </w:t>
      </w:r>
      <w:r>
        <w:t xml:space="preserve">возврата экономии субсидии на комплекс мероприятий по борьбе с борщевиком </w:t>
      </w:r>
      <w:r w:rsidRPr="00B54F26">
        <w:t>Сосновского)</w:t>
      </w:r>
      <w:r>
        <w:t>.</w:t>
      </w:r>
    </w:p>
    <w:p w:rsidR="004202DE" w:rsidRPr="00736E25" w:rsidRDefault="004202DE" w:rsidP="004202DE">
      <w:pPr>
        <w:tabs>
          <w:tab w:val="left" w:pos="645"/>
          <w:tab w:val="center" w:pos="4677"/>
        </w:tabs>
        <w:jc w:val="both"/>
      </w:pPr>
    </w:p>
    <w:p w:rsidR="004202DE" w:rsidRPr="005402E6" w:rsidRDefault="004202DE" w:rsidP="004202DE">
      <w:pPr>
        <w:tabs>
          <w:tab w:val="left" w:pos="645"/>
          <w:tab w:val="center" w:pos="4677"/>
        </w:tabs>
        <w:jc w:val="center"/>
        <w:rPr>
          <w:b/>
        </w:rPr>
      </w:pPr>
      <w:proofErr w:type="gramStart"/>
      <w:r w:rsidRPr="005402E6">
        <w:rPr>
          <w:b/>
        </w:rPr>
        <w:t>Р</w:t>
      </w:r>
      <w:proofErr w:type="gramEnd"/>
      <w:r w:rsidRPr="005402E6">
        <w:rPr>
          <w:b/>
        </w:rPr>
        <w:t xml:space="preserve"> А С Х О Д Ы</w:t>
      </w:r>
    </w:p>
    <w:p w:rsidR="004202DE" w:rsidRPr="00E13232" w:rsidRDefault="004202DE" w:rsidP="004202DE">
      <w:pPr>
        <w:ind w:firstLine="708"/>
        <w:jc w:val="center"/>
        <w:rPr>
          <w:b/>
        </w:rPr>
      </w:pPr>
      <w:r w:rsidRPr="00E13232">
        <w:rPr>
          <w:b/>
        </w:rPr>
        <w:t xml:space="preserve">Изменение расходов 2023 года составит </w:t>
      </w:r>
      <w:r>
        <w:rPr>
          <w:b/>
        </w:rPr>
        <w:t>-1614,6 тыс. руб.</w:t>
      </w:r>
    </w:p>
    <w:p w:rsidR="004202DE" w:rsidRPr="0051260C" w:rsidRDefault="004202DE" w:rsidP="004202DE">
      <w:pPr>
        <w:jc w:val="both"/>
      </w:pPr>
      <w:r>
        <w:t xml:space="preserve">                                </w:t>
      </w:r>
      <w:r w:rsidRPr="00332CE9">
        <w:t>1. Увеличение расходов составит +</w:t>
      </w:r>
      <w:r>
        <w:t>1690,9</w:t>
      </w:r>
      <w:r w:rsidRPr="0051260C">
        <w:t xml:space="preserve"> тыс. руб.</w:t>
      </w:r>
    </w:p>
    <w:p w:rsidR="004202DE" w:rsidRPr="0051260C" w:rsidRDefault="004202DE" w:rsidP="004202DE">
      <w:pPr>
        <w:tabs>
          <w:tab w:val="left" w:pos="645"/>
          <w:tab w:val="center" w:pos="4677"/>
        </w:tabs>
      </w:pPr>
      <w:r>
        <w:t xml:space="preserve">                                  </w:t>
      </w:r>
      <w:r w:rsidRPr="0051260C">
        <w:t xml:space="preserve">2. Уменьшение расходов составит – </w:t>
      </w:r>
      <w:r>
        <w:t>76,3</w:t>
      </w:r>
      <w:r w:rsidRPr="0051260C">
        <w:t xml:space="preserve"> тыс. руб.</w:t>
      </w:r>
    </w:p>
    <w:p w:rsidR="004202DE" w:rsidRPr="003C003F" w:rsidRDefault="004202DE" w:rsidP="004202DE">
      <w:pPr>
        <w:tabs>
          <w:tab w:val="left" w:pos="645"/>
          <w:tab w:val="center" w:pos="4677"/>
        </w:tabs>
      </w:pPr>
    </w:p>
    <w:p w:rsidR="004202DE" w:rsidRDefault="004202DE" w:rsidP="004202DE">
      <w:pPr>
        <w:tabs>
          <w:tab w:val="left" w:pos="645"/>
          <w:tab w:val="center" w:pos="4677"/>
        </w:tabs>
        <w:jc w:val="center"/>
        <w:rPr>
          <w:b/>
        </w:rPr>
      </w:pPr>
      <w:r w:rsidRPr="005A60E5">
        <w:rPr>
          <w:b/>
        </w:rPr>
        <w:t>По разделу «</w:t>
      </w:r>
      <w:r>
        <w:rPr>
          <w:b/>
        </w:rPr>
        <w:t>Общегосударственные вопросы</w:t>
      </w:r>
      <w:r w:rsidRPr="005A60E5">
        <w:rPr>
          <w:b/>
        </w:rPr>
        <w:t>»</w:t>
      </w:r>
    </w:p>
    <w:p w:rsidR="004202DE" w:rsidRDefault="004202DE" w:rsidP="004202DE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  </w:t>
      </w:r>
      <w:r>
        <w:t>- уменьшить расходы на 11,9 тыс. руб.</w:t>
      </w:r>
    </w:p>
    <w:p w:rsidR="004202DE" w:rsidRDefault="004202DE" w:rsidP="004202DE">
      <w:pPr>
        <w:tabs>
          <w:tab w:val="left" w:pos="645"/>
          <w:tab w:val="center" w:pos="4677"/>
        </w:tabs>
        <w:jc w:val="both"/>
      </w:pPr>
    </w:p>
    <w:p w:rsidR="004202DE" w:rsidRDefault="004202DE" w:rsidP="004202DE">
      <w:pPr>
        <w:ind w:firstLine="709"/>
        <w:jc w:val="both"/>
      </w:pPr>
      <w:r>
        <w:t>Уменьшить расходы на ф</w:t>
      </w:r>
      <w:r w:rsidRPr="006A2D97">
        <w:t xml:space="preserve">ункционирование </w:t>
      </w:r>
      <w:r>
        <w:t xml:space="preserve">деятельности аппаратов органов местного самоуправления в сумме - 11,9 тыс. руб., в связи с отсутствием расходов и </w:t>
      </w:r>
      <w:r>
        <w:lastRenderedPageBreak/>
        <w:t>направить по разделу  жилищно-коммунальное хозяйство, подраздел жилищное хозяйство на мероприятия по капитальному ремонту многоквартирных домов.</w:t>
      </w:r>
    </w:p>
    <w:p w:rsidR="004202DE" w:rsidRDefault="004202DE" w:rsidP="004202DE">
      <w:pPr>
        <w:ind w:firstLine="708"/>
        <w:jc w:val="center"/>
        <w:rPr>
          <w:b/>
        </w:rPr>
      </w:pPr>
      <w:r w:rsidRPr="00EA1563">
        <w:rPr>
          <w:b/>
        </w:rPr>
        <w:t xml:space="preserve"> </w:t>
      </w:r>
      <w:r w:rsidRPr="0049724E">
        <w:rPr>
          <w:b/>
        </w:rPr>
        <w:t>Передвижение ассигнований</w:t>
      </w:r>
      <w:proofErr w:type="gramStart"/>
      <w:r>
        <w:rPr>
          <w:b/>
        </w:rPr>
        <w:t xml:space="preserve"> (+, -)</w:t>
      </w:r>
      <w:r w:rsidRPr="0049724E">
        <w:rPr>
          <w:b/>
        </w:rPr>
        <w:t>:</w:t>
      </w:r>
      <w:proofErr w:type="gramEnd"/>
    </w:p>
    <w:p w:rsidR="004202DE" w:rsidRPr="007018C1" w:rsidRDefault="004202DE" w:rsidP="004202DE">
      <w:pPr>
        <w:tabs>
          <w:tab w:val="left" w:pos="645"/>
          <w:tab w:val="center" w:pos="4677"/>
        </w:tabs>
        <w:jc w:val="both"/>
      </w:pPr>
      <w:r w:rsidRPr="007018C1">
        <w:rPr>
          <w:b/>
        </w:rPr>
        <w:t xml:space="preserve">- </w:t>
      </w:r>
      <w:r w:rsidRPr="007018C1">
        <w:t xml:space="preserve">в связи с отсутствием расходов на </w:t>
      </w:r>
      <w:r>
        <w:t>обеспечение деятельности главы местной администрации в сумме – 231,0</w:t>
      </w:r>
      <w:r w:rsidRPr="007018C1">
        <w:t xml:space="preserve"> тыс. руб. </w:t>
      </w:r>
      <w:r>
        <w:t xml:space="preserve">и направить </w:t>
      </w:r>
      <w:r w:rsidRPr="007018C1">
        <w:t xml:space="preserve"> </w:t>
      </w:r>
      <w:r>
        <w:t>на обеспечение деятельности аппаратов государственных органов</w:t>
      </w:r>
      <w:r w:rsidRPr="007018C1">
        <w:t>.</w:t>
      </w:r>
    </w:p>
    <w:p w:rsidR="004202DE" w:rsidRDefault="004202DE" w:rsidP="004202DE">
      <w:pPr>
        <w:jc w:val="both"/>
      </w:pPr>
      <w:r>
        <w:t>- в связи с экономией расходов на диспансеризацию,</w:t>
      </w:r>
      <w:r w:rsidRPr="00506CB2">
        <w:t xml:space="preserve"> </w:t>
      </w:r>
      <w:r>
        <w:t xml:space="preserve">на мероприятия по обучению муниципальных служащих </w:t>
      </w:r>
      <w:r w:rsidRPr="00793D2F">
        <w:t>в рамках непрограммных расходов</w:t>
      </w:r>
      <w:r>
        <w:t xml:space="preserve"> в сумме – 24,7 тыс. руб. направить на приобретение МФУ и бумаги офисной</w:t>
      </w:r>
      <w:r w:rsidRPr="00793D2F">
        <w:t xml:space="preserve"> в рамках непрограммных расходо</w:t>
      </w:r>
      <w:r>
        <w:t>в в сумме +24,7 тыс. руб.</w:t>
      </w:r>
    </w:p>
    <w:p w:rsidR="004202DE" w:rsidRPr="00FD5881" w:rsidRDefault="004202DE" w:rsidP="004202DE">
      <w:pPr>
        <w:jc w:val="both"/>
        <w:rPr>
          <w:b/>
        </w:rPr>
      </w:pPr>
    </w:p>
    <w:p w:rsidR="004202DE" w:rsidRPr="00635C98" w:rsidRDefault="004202DE" w:rsidP="004202DE">
      <w:pPr>
        <w:tabs>
          <w:tab w:val="left" w:pos="645"/>
          <w:tab w:val="center" w:pos="4677"/>
        </w:tabs>
        <w:jc w:val="center"/>
        <w:rPr>
          <w:b/>
        </w:rPr>
      </w:pPr>
      <w:r w:rsidRPr="00635C98">
        <w:rPr>
          <w:b/>
        </w:rPr>
        <w:t>По разделу «Национальная экономика»</w:t>
      </w:r>
    </w:p>
    <w:p w:rsidR="004202DE" w:rsidRPr="00635C98" w:rsidRDefault="004202DE" w:rsidP="004202DE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         </w:t>
      </w:r>
      <w:r w:rsidRPr="001C779D">
        <w:t xml:space="preserve">- увеличить расходы на </w:t>
      </w:r>
      <w:r>
        <w:t>790,6</w:t>
      </w:r>
      <w:r w:rsidRPr="001C779D">
        <w:t xml:space="preserve"> тыс. руб.</w:t>
      </w:r>
    </w:p>
    <w:p w:rsidR="004202DE" w:rsidRPr="00635C98" w:rsidRDefault="004202DE" w:rsidP="004202DE">
      <w:pPr>
        <w:tabs>
          <w:tab w:val="left" w:pos="645"/>
          <w:tab w:val="center" w:pos="4677"/>
        </w:tabs>
        <w:jc w:val="center"/>
      </w:pPr>
    </w:p>
    <w:p w:rsidR="004202DE" w:rsidRDefault="004202DE" w:rsidP="004202DE">
      <w:pPr>
        <w:tabs>
          <w:tab w:val="left" w:pos="645"/>
          <w:tab w:val="center" w:pos="4677"/>
        </w:tabs>
        <w:jc w:val="both"/>
      </w:pPr>
      <w:r>
        <w:tab/>
      </w:r>
      <w:r w:rsidRPr="00635C98">
        <w:t>Увеличить расходы муниципального дорожного фонда</w:t>
      </w:r>
      <w:r>
        <w:t>:</w:t>
      </w:r>
      <w:r w:rsidRPr="0023323F">
        <w:t xml:space="preserve"> </w:t>
      </w:r>
    </w:p>
    <w:p w:rsidR="004202DE" w:rsidRDefault="004202DE" w:rsidP="004202DE">
      <w:pPr>
        <w:tabs>
          <w:tab w:val="left" w:pos="645"/>
          <w:tab w:val="center" w:pos="4677"/>
        </w:tabs>
        <w:jc w:val="both"/>
      </w:pPr>
      <w:r>
        <w:t xml:space="preserve"> - в связи с поступлением налоговых и неналоговых доходов в сумме – 704,1 тыс. руб. и направить на расходы по содержанию автомобильных дорог местного значения (чистка от снега);</w:t>
      </w:r>
    </w:p>
    <w:p w:rsidR="004202DE" w:rsidRDefault="004202DE" w:rsidP="004202DE">
      <w:pPr>
        <w:tabs>
          <w:tab w:val="left" w:pos="645"/>
          <w:tab w:val="center" w:pos="4677"/>
        </w:tabs>
        <w:jc w:val="both"/>
      </w:pPr>
      <w:r>
        <w:t xml:space="preserve"> - в связи с поступлением областной и районной дотации в сумме - 8,4 тыс. руб.</w:t>
      </w:r>
      <w:r w:rsidRPr="00F75229">
        <w:t xml:space="preserve"> </w:t>
      </w:r>
      <w:r>
        <w:t>и направить на расходы по содержанию автомобильных дорог местного значения (чистка от снега);</w:t>
      </w:r>
    </w:p>
    <w:p w:rsidR="004202DE" w:rsidRDefault="004202DE" w:rsidP="004202DE">
      <w:pPr>
        <w:tabs>
          <w:tab w:val="left" w:pos="645"/>
          <w:tab w:val="center" w:pos="4677"/>
        </w:tabs>
        <w:jc w:val="both"/>
      </w:pPr>
      <w:r>
        <w:t xml:space="preserve">- в связи с поступлением налоговых и неналоговых доходов в </w:t>
      </w:r>
      <w:r w:rsidRPr="00635C98">
        <w:t xml:space="preserve">сумме </w:t>
      </w:r>
      <w:r>
        <w:t>– 45,2 тыс. руб. и направить на оплату счета АО «ПСК» за потребленную электроэнергию - ноябрь и авансовый платеж - декабрь;</w:t>
      </w:r>
    </w:p>
    <w:p w:rsidR="004202DE" w:rsidRDefault="004202DE" w:rsidP="004202DE">
      <w:pPr>
        <w:tabs>
          <w:tab w:val="left" w:pos="645"/>
          <w:tab w:val="center" w:pos="4677"/>
        </w:tabs>
        <w:jc w:val="both"/>
      </w:pPr>
      <w:r>
        <w:t xml:space="preserve"> - в связи уменьшением расходов по мероприятиям на безаварийную работу ЖКХ в сумме – 32,9 тыс. руб. и направить на расходы по содержанию автомобильных дорог местного значения (чистка от снега).</w:t>
      </w:r>
    </w:p>
    <w:p w:rsidR="004202DE" w:rsidRDefault="004202DE" w:rsidP="004202DE">
      <w:pPr>
        <w:tabs>
          <w:tab w:val="left" w:pos="645"/>
          <w:tab w:val="center" w:pos="4677"/>
        </w:tabs>
        <w:rPr>
          <w:b/>
        </w:rPr>
      </w:pPr>
    </w:p>
    <w:p w:rsidR="004202DE" w:rsidRDefault="004202DE" w:rsidP="004202DE">
      <w:pPr>
        <w:tabs>
          <w:tab w:val="left" w:pos="645"/>
          <w:tab w:val="center" w:pos="4677"/>
        </w:tabs>
        <w:jc w:val="center"/>
        <w:rPr>
          <w:b/>
        </w:rPr>
      </w:pPr>
      <w:r w:rsidRPr="00DC03DF">
        <w:rPr>
          <w:b/>
        </w:rPr>
        <w:t>По разделу «</w:t>
      </w:r>
      <w:r>
        <w:rPr>
          <w:b/>
        </w:rPr>
        <w:t>Жилищно-Коммунальное хозяйство</w:t>
      </w:r>
      <w:r w:rsidRPr="00DC03DF">
        <w:rPr>
          <w:b/>
        </w:rPr>
        <w:t>»</w:t>
      </w:r>
    </w:p>
    <w:p w:rsidR="004202DE" w:rsidRDefault="004202DE" w:rsidP="004202DE">
      <w:pPr>
        <w:tabs>
          <w:tab w:val="left" w:pos="645"/>
          <w:tab w:val="center" w:pos="4677"/>
        </w:tabs>
        <w:rPr>
          <w:bCs/>
        </w:rPr>
      </w:pPr>
      <w:r>
        <w:rPr>
          <w:b/>
        </w:rPr>
        <w:t xml:space="preserve">                                            </w:t>
      </w:r>
      <w:r>
        <w:rPr>
          <w:bCs/>
        </w:rPr>
        <w:t>- уменьшить расходы на 64,4 тыс. руб.</w:t>
      </w:r>
    </w:p>
    <w:p w:rsidR="004202DE" w:rsidRPr="00635C98" w:rsidRDefault="004202DE" w:rsidP="004202DE">
      <w:pPr>
        <w:tabs>
          <w:tab w:val="left" w:pos="645"/>
          <w:tab w:val="center" w:pos="4677"/>
        </w:tabs>
        <w:jc w:val="center"/>
      </w:pPr>
      <w:r w:rsidRPr="001C779D">
        <w:t xml:space="preserve">- увеличить расходы на </w:t>
      </w:r>
      <w:r>
        <w:t>33,6</w:t>
      </w:r>
      <w:r w:rsidRPr="001C779D">
        <w:t xml:space="preserve"> тыс. руб.</w:t>
      </w:r>
    </w:p>
    <w:p w:rsidR="004202DE" w:rsidRDefault="004202DE" w:rsidP="004202DE">
      <w:pPr>
        <w:tabs>
          <w:tab w:val="left" w:pos="645"/>
          <w:tab w:val="center" w:pos="4677"/>
        </w:tabs>
        <w:jc w:val="center"/>
        <w:rPr>
          <w:bCs/>
        </w:rPr>
      </w:pPr>
    </w:p>
    <w:p w:rsidR="004202DE" w:rsidRDefault="004202DE" w:rsidP="004202DE">
      <w:r>
        <w:t>- в связи уменьшением расходов по мероприятиям на безаварийную работу ЖКХ в сумме – 32,9 тыс. руб. (были направлены на расходы по содержанию автомобильных дорог местного значения);</w:t>
      </w:r>
    </w:p>
    <w:p w:rsidR="004202DE" w:rsidRDefault="004202DE" w:rsidP="004202DE">
      <w:r>
        <w:t xml:space="preserve"> - уменьшение расходов в сумме - 9,8 тыс. руб. в </w:t>
      </w:r>
      <w:r w:rsidRPr="001933B8">
        <w:t>связи с уменьшением субсидии комитета по АПК на комплекс мероприятий по борьбу с борщевиком Сосновского</w:t>
      </w:r>
      <w:r>
        <w:t xml:space="preserve">; </w:t>
      </w:r>
    </w:p>
    <w:p w:rsidR="004202DE" w:rsidRDefault="004202DE" w:rsidP="004202DE">
      <w:r>
        <w:t>- увеличение расходов в сумме - 11,9 тыс. руб. на</w:t>
      </w:r>
      <w:r w:rsidRPr="00946E77">
        <w:t xml:space="preserve"> мероприяти</w:t>
      </w:r>
      <w:r>
        <w:t>я</w:t>
      </w:r>
      <w:r w:rsidRPr="00946E77">
        <w:t xml:space="preserve"> по капитальному ремонту многоквартирных домов</w:t>
      </w:r>
      <w:r>
        <w:t>;</w:t>
      </w:r>
    </w:p>
    <w:p w:rsidR="004202DE" w:rsidRDefault="004202DE" w:rsidP="004202DE"/>
    <w:p w:rsidR="004202DE" w:rsidRDefault="004202DE" w:rsidP="004202DE">
      <w:pPr>
        <w:ind w:left="2124" w:firstLine="708"/>
      </w:pPr>
      <w:r w:rsidRPr="0049724E">
        <w:rPr>
          <w:b/>
        </w:rPr>
        <w:t>Передвижение ассигнований</w:t>
      </w:r>
      <w:proofErr w:type="gramStart"/>
      <w:r>
        <w:rPr>
          <w:b/>
        </w:rPr>
        <w:t xml:space="preserve"> (+, -)</w:t>
      </w:r>
      <w:r w:rsidRPr="0049724E">
        <w:rPr>
          <w:b/>
        </w:rPr>
        <w:t>:</w:t>
      </w:r>
      <w:proofErr w:type="gramEnd"/>
    </w:p>
    <w:p w:rsidR="004202DE" w:rsidRDefault="004202DE" w:rsidP="004202DE">
      <w:pPr>
        <w:ind w:firstLine="708"/>
      </w:pPr>
      <w:r>
        <w:t xml:space="preserve"> Подраздел жилищное хозяйство:</w:t>
      </w:r>
    </w:p>
    <w:p w:rsidR="004202DE" w:rsidRDefault="004202DE" w:rsidP="004202DE">
      <w:proofErr w:type="gramStart"/>
      <w:r w:rsidRPr="007F01C7">
        <w:t xml:space="preserve">- увеличение расходов в сумме – 21,7 тыс. руб. на  обеспечение других мероприятий в </w:t>
      </w:r>
      <w:r w:rsidRPr="00946E77">
        <w:t>области жилищного хозяйства</w:t>
      </w:r>
      <w:r>
        <w:t xml:space="preserve"> (оплата жилищных услуг по незаселенным помещениям муниципального жилого фонда.</w:t>
      </w:r>
      <w:proofErr w:type="gramEnd"/>
    </w:p>
    <w:p w:rsidR="004202DE" w:rsidRDefault="004202DE" w:rsidP="004202DE">
      <w:pPr>
        <w:ind w:firstLine="708"/>
      </w:pPr>
      <w:r>
        <w:t xml:space="preserve"> Подраздел коммунальное хозяйство:</w:t>
      </w:r>
    </w:p>
    <w:p w:rsidR="004202DE" w:rsidRDefault="004202DE" w:rsidP="004202DE">
      <w:r>
        <w:t>- уменьшение расходов в сумме – 21,7 тыс. руб. в связи с экономией средств на безаварийную работу ЖКХ.</w:t>
      </w:r>
    </w:p>
    <w:p w:rsidR="004202DE" w:rsidRDefault="004202DE" w:rsidP="004202DE"/>
    <w:p w:rsidR="004202DE" w:rsidRDefault="004202DE" w:rsidP="004202DE">
      <w:pPr>
        <w:tabs>
          <w:tab w:val="left" w:pos="0"/>
          <w:tab w:val="center" w:pos="4677"/>
        </w:tabs>
        <w:jc w:val="both"/>
        <w:rPr>
          <w:b/>
        </w:rPr>
      </w:pPr>
      <w:r>
        <w:t xml:space="preserve">                               </w:t>
      </w:r>
      <w:r w:rsidRPr="00DC03DF">
        <w:rPr>
          <w:b/>
        </w:rPr>
        <w:t>По разделу «Культура и кинематография»</w:t>
      </w:r>
    </w:p>
    <w:p w:rsidR="004202DE" w:rsidRDefault="004202DE" w:rsidP="004202DE">
      <w:pPr>
        <w:tabs>
          <w:tab w:val="left" w:pos="0"/>
          <w:tab w:val="center" w:pos="4677"/>
        </w:tabs>
        <w:rPr>
          <w:bCs/>
        </w:rPr>
      </w:pPr>
      <w:r>
        <w:rPr>
          <w:b/>
        </w:rPr>
        <w:t xml:space="preserve">                                       </w:t>
      </w:r>
      <w:r>
        <w:rPr>
          <w:bCs/>
        </w:rPr>
        <w:t>- увеличить расходы на 823,5</w:t>
      </w:r>
      <w:r w:rsidRPr="00A212EA">
        <w:rPr>
          <w:bCs/>
        </w:rPr>
        <w:t xml:space="preserve"> тыс.</w:t>
      </w:r>
      <w:r>
        <w:rPr>
          <w:bCs/>
        </w:rPr>
        <w:t xml:space="preserve"> </w:t>
      </w:r>
      <w:r w:rsidRPr="00A212EA">
        <w:rPr>
          <w:bCs/>
        </w:rPr>
        <w:t>руб.</w:t>
      </w:r>
      <w:r>
        <w:rPr>
          <w:bCs/>
        </w:rPr>
        <w:t xml:space="preserve"> </w:t>
      </w:r>
    </w:p>
    <w:p w:rsidR="004202DE" w:rsidRDefault="004202DE" w:rsidP="004202DE">
      <w:pPr>
        <w:tabs>
          <w:tab w:val="left" w:pos="0"/>
          <w:tab w:val="center" w:pos="4677"/>
        </w:tabs>
        <w:jc w:val="both"/>
      </w:pPr>
      <w:r>
        <w:t>Увеличить расходы:</w:t>
      </w:r>
    </w:p>
    <w:p w:rsidR="004202DE" w:rsidRDefault="004202DE" w:rsidP="004202DE">
      <w:pPr>
        <w:tabs>
          <w:tab w:val="left" w:pos="0"/>
          <w:tab w:val="center" w:pos="4677"/>
        </w:tabs>
        <w:jc w:val="both"/>
      </w:pPr>
      <w:r>
        <w:t xml:space="preserve">- за счет поступления субсидии в сумме – 152,9 тыс. руб. </w:t>
      </w:r>
      <w:r w:rsidRPr="00FE4C2B">
        <w:t>на обеспечение стимулирующих выплат работникам муниципальных учреждений культуры Ленинградской области</w:t>
      </w:r>
      <w:r>
        <w:t>;</w:t>
      </w:r>
    </w:p>
    <w:p w:rsidR="004202DE" w:rsidRDefault="004202DE" w:rsidP="004202DE">
      <w:pPr>
        <w:tabs>
          <w:tab w:val="left" w:pos="0"/>
          <w:tab w:val="center" w:pos="4677"/>
        </w:tabs>
        <w:jc w:val="both"/>
      </w:pPr>
      <w:r>
        <w:lastRenderedPageBreak/>
        <w:t>- за счет поступления прочих межбюджетных трансфертов в сумме 363,1 тыс. руб. на д</w:t>
      </w:r>
      <w:r w:rsidRPr="00FE4C2B">
        <w:t xml:space="preserve">оведение средней заработной платы работников культуры до средней заработной платы региона </w:t>
      </w:r>
      <w:proofErr w:type="gramStart"/>
      <w:r w:rsidRPr="00FE4C2B">
        <w:t>согласно Указа</w:t>
      </w:r>
      <w:proofErr w:type="gramEnd"/>
      <w:r w:rsidRPr="00FE4C2B">
        <w:t xml:space="preserve"> Президента РФ</w:t>
      </w:r>
      <w:r>
        <w:t>;</w:t>
      </w:r>
      <w:r w:rsidRPr="006105AB">
        <w:t xml:space="preserve"> </w:t>
      </w:r>
    </w:p>
    <w:p w:rsidR="004202DE" w:rsidRDefault="004202DE" w:rsidP="004202DE">
      <w:pPr>
        <w:tabs>
          <w:tab w:val="left" w:pos="0"/>
          <w:tab w:val="center" w:pos="4677"/>
        </w:tabs>
        <w:jc w:val="both"/>
      </w:pPr>
      <w:r>
        <w:t>- за счет поступления налоговых и неналоговых доходов в сумме – 307,5 тыс. руб. на оплату договора с ГАУ «Управление государственной экспертизы Ленинградской области» за услуги по проведению государственной экспертизы проектной документации в части проверки достоверности определения сметной стоимости объекта: Капитальный ремонт здания Культурно-Спортивного Комплекса;</w:t>
      </w:r>
    </w:p>
    <w:p w:rsidR="004202DE" w:rsidRDefault="004202DE" w:rsidP="004202DE">
      <w:pPr>
        <w:tabs>
          <w:tab w:val="left" w:pos="0"/>
          <w:tab w:val="center" w:pos="4677"/>
        </w:tabs>
        <w:jc w:val="both"/>
      </w:pPr>
    </w:p>
    <w:p w:rsidR="004202DE" w:rsidRDefault="004202DE" w:rsidP="004202DE">
      <w:pPr>
        <w:tabs>
          <w:tab w:val="left" w:pos="0"/>
          <w:tab w:val="center" w:pos="4677"/>
        </w:tabs>
        <w:jc w:val="center"/>
        <w:rPr>
          <w:b/>
        </w:rPr>
      </w:pPr>
      <w:r w:rsidRPr="00DC03DF">
        <w:rPr>
          <w:b/>
        </w:rPr>
        <w:t>По разделу «</w:t>
      </w:r>
      <w:r>
        <w:rPr>
          <w:b/>
        </w:rPr>
        <w:t>Физическая культура и спорт</w:t>
      </w:r>
      <w:r w:rsidRPr="00DC03DF">
        <w:rPr>
          <w:b/>
        </w:rPr>
        <w:t>»</w:t>
      </w:r>
    </w:p>
    <w:p w:rsidR="004202DE" w:rsidRDefault="004202DE" w:rsidP="004202DE">
      <w:pPr>
        <w:tabs>
          <w:tab w:val="left" w:pos="0"/>
          <w:tab w:val="center" w:pos="4677"/>
        </w:tabs>
        <w:rPr>
          <w:bCs/>
        </w:rPr>
      </w:pPr>
      <w:r>
        <w:rPr>
          <w:b/>
        </w:rPr>
        <w:t xml:space="preserve">                                         </w:t>
      </w:r>
      <w:r>
        <w:rPr>
          <w:bCs/>
        </w:rPr>
        <w:t>- увеличить расходы на 43,2</w:t>
      </w:r>
      <w:r w:rsidRPr="00A212EA">
        <w:rPr>
          <w:bCs/>
        </w:rPr>
        <w:t xml:space="preserve"> тыс.</w:t>
      </w:r>
      <w:r>
        <w:rPr>
          <w:bCs/>
        </w:rPr>
        <w:t xml:space="preserve"> </w:t>
      </w:r>
      <w:r w:rsidRPr="00A212EA">
        <w:rPr>
          <w:bCs/>
        </w:rPr>
        <w:t>руб.</w:t>
      </w:r>
    </w:p>
    <w:p w:rsidR="004202DE" w:rsidRDefault="004202DE" w:rsidP="004202DE">
      <w:pPr>
        <w:tabs>
          <w:tab w:val="left" w:pos="0"/>
          <w:tab w:val="center" w:pos="4677"/>
        </w:tabs>
        <w:jc w:val="center"/>
        <w:rPr>
          <w:b/>
        </w:rPr>
      </w:pPr>
    </w:p>
    <w:p w:rsidR="004202DE" w:rsidRDefault="004202DE" w:rsidP="004202DE">
      <w:pPr>
        <w:tabs>
          <w:tab w:val="left" w:pos="0"/>
          <w:tab w:val="center" w:pos="4677"/>
        </w:tabs>
      </w:pPr>
      <w:r>
        <w:t>- за счет поступления налоговых и неналоговых доходов в сумме – 43,2 тыс. руб. на выплату</w:t>
      </w:r>
      <w:r w:rsidRPr="00FE4C2B">
        <w:t xml:space="preserve"> заработной платы работников культуры</w:t>
      </w:r>
      <w:r>
        <w:t>.</w:t>
      </w:r>
    </w:p>
    <w:p w:rsidR="004202DE" w:rsidRDefault="004202DE" w:rsidP="004202DE">
      <w:pPr>
        <w:tabs>
          <w:tab w:val="left" w:pos="0"/>
          <w:tab w:val="center" w:pos="4677"/>
        </w:tabs>
        <w:rPr>
          <w:b/>
        </w:rPr>
      </w:pPr>
    </w:p>
    <w:p w:rsidR="004202DE" w:rsidRPr="00332CE9" w:rsidRDefault="004202DE" w:rsidP="004202DE">
      <w:pPr>
        <w:tabs>
          <w:tab w:val="left" w:pos="0"/>
          <w:tab w:val="center" w:pos="4677"/>
        </w:tabs>
        <w:jc w:val="center"/>
        <w:rPr>
          <w:b/>
        </w:rPr>
      </w:pPr>
      <w:r w:rsidRPr="00332CE9">
        <w:rPr>
          <w:b/>
        </w:rPr>
        <w:t>Дефицит 6744,2 тыс. руб.</w:t>
      </w:r>
    </w:p>
    <w:p w:rsidR="004202DE" w:rsidRDefault="004202DE" w:rsidP="004202DE">
      <w:pPr>
        <w:tabs>
          <w:tab w:val="left" w:pos="0"/>
          <w:tab w:val="center" w:pos="4677"/>
        </w:tabs>
        <w:jc w:val="both"/>
      </w:pPr>
    </w:p>
    <w:p w:rsidR="004202DE" w:rsidRDefault="004202DE" w:rsidP="004202DE">
      <w:pPr>
        <w:tabs>
          <w:tab w:val="left" w:pos="0"/>
          <w:tab w:val="center" w:pos="4677"/>
        </w:tabs>
        <w:jc w:val="both"/>
      </w:pPr>
      <w:r>
        <w:t>Доходы – 34465,1 тыс. руб.; расходы – 41209,3 тыс. руб.</w:t>
      </w:r>
    </w:p>
    <w:p w:rsidR="004202DE" w:rsidRDefault="004202DE" w:rsidP="004202DE">
      <w:pPr>
        <w:tabs>
          <w:tab w:val="left" w:pos="0"/>
          <w:tab w:val="center" w:pos="4677"/>
        </w:tabs>
        <w:jc w:val="both"/>
      </w:pPr>
    </w:p>
    <w:p w:rsidR="004202DE" w:rsidRDefault="004202DE" w:rsidP="004202DE">
      <w:pPr>
        <w:tabs>
          <w:tab w:val="left" w:pos="0"/>
          <w:tab w:val="center" w:pos="4677"/>
        </w:tabs>
        <w:jc w:val="both"/>
      </w:pPr>
    </w:p>
    <w:p w:rsidR="004202DE" w:rsidRDefault="004202DE" w:rsidP="004202DE">
      <w:pPr>
        <w:tabs>
          <w:tab w:val="left" w:pos="0"/>
          <w:tab w:val="center" w:pos="4677"/>
        </w:tabs>
        <w:jc w:val="both"/>
      </w:pPr>
      <w:r>
        <w:t>И. о. г</w:t>
      </w:r>
      <w:r w:rsidRPr="006D5971">
        <w:t>лав</w:t>
      </w:r>
      <w:r>
        <w:t>ы</w:t>
      </w:r>
      <w:r w:rsidRPr="006D5971">
        <w:t xml:space="preserve"> администрации</w:t>
      </w:r>
      <w:r>
        <w:tab/>
      </w:r>
      <w:r>
        <w:tab/>
      </w:r>
      <w:r>
        <w:tab/>
      </w:r>
      <w:r>
        <w:tab/>
      </w:r>
      <w:r>
        <w:tab/>
        <w:t xml:space="preserve">                   Е.А. Евпак</w:t>
      </w: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  <w:sectPr w:rsidR="004202DE" w:rsidSect="004202DE">
          <w:pgSz w:w="11906" w:h="16838"/>
          <w:pgMar w:top="993" w:right="1106" w:bottom="709" w:left="1440" w:header="708" w:footer="708" w:gutter="0"/>
          <w:cols w:space="708"/>
          <w:docGrid w:linePitch="360"/>
        </w:sectPr>
      </w:pPr>
    </w:p>
    <w:tbl>
      <w:tblPr>
        <w:tblW w:w="14321" w:type="dxa"/>
        <w:tblInd w:w="93" w:type="dxa"/>
        <w:tblLook w:val="04A0" w:firstRow="1" w:lastRow="0" w:firstColumn="1" w:lastColumn="0" w:noHBand="0" w:noVBand="1"/>
      </w:tblPr>
      <w:tblGrid>
        <w:gridCol w:w="2322"/>
        <w:gridCol w:w="4280"/>
        <w:gridCol w:w="1430"/>
        <w:gridCol w:w="1066"/>
        <w:gridCol w:w="997"/>
        <w:gridCol w:w="1440"/>
        <w:gridCol w:w="1430"/>
        <w:gridCol w:w="1440"/>
      </w:tblGrid>
      <w:tr w:rsidR="004202DE" w:rsidTr="004202DE">
        <w:trPr>
          <w:trHeight w:val="300"/>
        </w:trPr>
        <w:tc>
          <w:tcPr>
            <w:tcW w:w="14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Предложение по корректировке доходов бюджета Борского сельского поселения на 2023 год по состоянию на 25.12.2023г.</w:t>
            </w:r>
          </w:p>
        </w:tc>
      </w:tr>
      <w:tr w:rsidR="004202DE" w:rsidTr="004202DE">
        <w:trPr>
          <w:trHeight w:val="75"/>
        </w:trPr>
        <w:tc>
          <w:tcPr>
            <w:tcW w:w="8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202DE" w:rsidTr="004202DE">
        <w:trPr>
          <w:trHeight w:val="27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</w:tr>
      <w:tr w:rsidR="004202DE" w:rsidTr="004202DE">
        <w:trPr>
          <w:trHeight w:val="3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 2 2023г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 4 2023г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 4 2024г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 4 2025г</w:t>
            </w:r>
          </w:p>
        </w:tc>
      </w:tr>
      <w:tr w:rsidR="004202DE" w:rsidTr="004202DE">
        <w:trPr>
          <w:trHeight w:val="61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3 874,5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468,6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4974,5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3726,6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3753,1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3 030,0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1375,3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4012,2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3055,9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3082,4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614,6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1 01 02000 01 0000 110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596,6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596,6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614,6</w:t>
            </w:r>
          </w:p>
        </w:tc>
      </w:tr>
      <w:tr w:rsidR="004202DE" w:rsidTr="004202DE">
        <w:trPr>
          <w:trHeight w:val="54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</w:tr>
      <w:tr w:rsidR="004202DE" w:rsidTr="004202DE">
        <w:trPr>
          <w:trHeight w:val="51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1 03 02000 01 0000 110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1 579,3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1 06 00000 00 0000  000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853,7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1375,3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1835,9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888,1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1 06 02000 02 0000  110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1 06 06000 02 0000  110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828,4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887,1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75,5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962,3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</w:tr>
      <w:tr w:rsidR="004202DE" w:rsidTr="004202DE">
        <w:trPr>
          <w:trHeight w:val="45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</w:tr>
      <w:tr w:rsidR="004202DE" w:rsidTr="004202DE">
        <w:trPr>
          <w:trHeight w:val="112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1 11 05025 10 0000 120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</w:tr>
      <w:tr w:rsidR="004202DE" w:rsidTr="004202DE">
        <w:trPr>
          <w:trHeight w:val="51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1 11 05075 10 0000 120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278,7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</w:tr>
      <w:tr w:rsidR="004202DE" w:rsidTr="004202DE">
        <w:trPr>
          <w:trHeight w:val="129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1 11 09000 10 0000 120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375,3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</w:tr>
      <w:tr w:rsidR="004202DE" w:rsidTr="004202DE">
        <w:trPr>
          <w:trHeight w:val="45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4202DE" w:rsidTr="004202DE">
        <w:trPr>
          <w:trHeight w:val="45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1 14 00000 00 0000 410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4202DE" w:rsidTr="004202DE">
        <w:trPr>
          <w:trHeight w:val="135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1 14 02053 10 0000 410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4202DE" w:rsidTr="004202DE">
        <w:trPr>
          <w:trHeight w:val="112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1 16 07010 10 0000 140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rFonts w:ascii="Arial Narrow" w:hAnsi="Arial Narrow" w:cs="Arial CYR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1 17 05050 10 0001 180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28 976,0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29490,6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21594,6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21408,8</w:t>
            </w:r>
          </w:p>
        </w:tc>
      </w:tr>
      <w:tr w:rsidR="004202DE" w:rsidTr="004202DE">
        <w:trPr>
          <w:trHeight w:val="37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2 02 10000 00 0000 150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9 824,9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9833,3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10088,2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10335,4</w:t>
            </w:r>
          </w:p>
        </w:tc>
      </w:tr>
      <w:tr w:rsidR="004202DE" w:rsidTr="004202DE">
        <w:trPr>
          <w:trHeight w:val="450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2 02 20000 00 0000 150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8 193,9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8337,0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2 02 30000 00 0000 150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2 02 40000 00 0000 150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10 792,0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11155,1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9777,4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9503,7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2 07 00000 00 0000 000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4202DE" w:rsidTr="004202DE">
        <w:trPr>
          <w:trHeight w:val="25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 С Е Г О   Д О Х О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 В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32 850,5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478,4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34465,1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25321,2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DE" w:rsidRDefault="004202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25161,9</w:t>
            </w:r>
          </w:p>
        </w:tc>
      </w:tr>
    </w:tbl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</w:pPr>
    </w:p>
    <w:p w:rsidR="004202DE" w:rsidRDefault="004202DE" w:rsidP="00340460">
      <w:pPr>
        <w:tabs>
          <w:tab w:val="left" w:pos="6780"/>
        </w:tabs>
        <w:jc w:val="both"/>
        <w:sectPr w:rsidR="004202DE" w:rsidSect="004202DE">
          <w:pgSz w:w="16838" w:h="11906" w:orient="landscape"/>
          <w:pgMar w:top="1440" w:right="993" w:bottom="1106" w:left="1560" w:header="708" w:footer="708" w:gutter="0"/>
          <w:cols w:space="708"/>
          <w:docGrid w:linePitch="360"/>
        </w:sect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231"/>
        <w:gridCol w:w="474"/>
        <w:gridCol w:w="550"/>
        <w:gridCol w:w="1610"/>
        <w:gridCol w:w="696"/>
        <w:gridCol w:w="1284"/>
      </w:tblGrid>
      <w:tr w:rsidR="004202DE" w:rsidTr="004202DE">
        <w:trPr>
          <w:trHeight w:val="9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2DE" w:rsidRDefault="004202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Предложение по корректировке расходов бюджета Борского сельского поселения на 2023 год  по состоянию на 25.12.2023г.</w:t>
            </w:r>
          </w:p>
        </w:tc>
      </w:tr>
      <w:tr w:rsidR="004202DE" w:rsidTr="004202DE">
        <w:trPr>
          <w:trHeight w:val="37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02DE" w:rsidTr="004202DE">
        <w:trPr>
          <w:trHeight w:val="315"/>
        </w:trPr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4202DE" w:rsidTr="004202DE">
        <w:trPr>
          <w:trHeight w:val="315"/>
        </w:trPr>
        <w:tc>
          <w:tcPr>
            <w:tcW w:w="5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</w:p>
        </w:tc>
      </w:tr>
      <w:tr w:rsidR="004202DE" w:rsidTr="004202DE">
        <w:trPr>
          <w:trHeight w:val="315"/>
        </w:trPr>
        <w:tc>
          <w:tcPr>
            <w:tcW w:w="5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</w:p>
        </w:tc>
      </w:tr>
      <w:tr w:rsidR="004202DE" w:rsidTr="004202DE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-11,9</w:t>
            </w:r>
          </w:p>
        </w:tc>
      </w:tr>
      <w:tr w:rsidR="004202DE" w:rsidTr="004202DE">
        <w:trPr>
          <w:trHeight w:val="189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-11,90</w:t>
            </w:r>
          </w:p>
        </w:tc>
      </w:tr>
      <w:tr w:rsidR="004202DE" w:rsidTr="004202DE">
        <w:trPr>
          <w:trHeight w:val="94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255,70</w:t>
            </w:r>
          </w:p>
        </w:tc>
      </w:tr>
      <w:tr w:rsidR="004202DE" w:rsidTr="004202DE">
        <w:trPr>
          <w:trHeight w:val="283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223,70</w:t>
            </w:r>
          </w:p>
        </w:tc>
      </w:tr>
      <w:tr w:rsidR="004202DE" w:rsidTr="004202DE">
        <w:trPr>
          <w:trHeight w:val="157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4202DE" w:rsidTr="004202DE">
        <w:trPr>
          <w:trHeight w:val="94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-12,80</w:t>
            </w:r>
          </w:p>
        </w:tc>
      </w:tr>
      <w:tr w:rsidR="004202DE" w:rsidTr="004202DE">
        <w:trPr>
          <w:trHeight w:val="157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-12,80</w:t>
            </w:r>
          </w:p>
        </w:tc>
      </w:tr>
      <w:tr w:rsidR="004202DE" w:rsidTr="004202DE">
        <w:trPr>
          <w:trHeight w:val="126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-21,60</w:t>
            </w:r>
          </w:p>
        </w:tc>
      </w:tr>
      <w:tr w:rsidR="004202DE" w:rsidTr="004202DE">
        <w:trPr>
          <w:trHeight w:val="220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-21,60</w:t>
            </w:r>
          </w:p>
        </w:tc>
      </w:tr>
      <w:tr w:rsidR="004202DE" w:rsidTr="004202DE">
        <w:trPr>
          <w:trHeight w:val="94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-2,10</w:t>
            </w:r>
          </w:p>
        </w:tc>
      </w:tr>
      <w:tr w:rsidR="004202DE" w:rsidTr="004202DE">
        <w:trPr>
          <w:trHeight w:val="189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-2,10</w:t>
            </w:r>
          </w:p>
        </w:tc>
      </w:tr>
      <w:tr w:rsidR="004202DE" w:rsidTr="004202DE">
        <w:trPr>
          <w:trHeight w:val="63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-231,00</w:t>
            </w:r>
          </w:p>
        </w:tc>
      </w:tr>
      <w:tr w:rsidR="004202DE" w:rsidTr="004202DE">
        <w:trPr>
          <w:trHeight w:val="252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-231,00</w:t>
            </w:r>
          </w:p>
        </w:tc>
      </w:tr>
      <w:tr w:rsidR="004202DE" w:rsidTr="004202DE">
        <w:trPr>
          <w:trHeight w:val="315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</w:tr>
      <w:tr w:rsidR="004202DE" w:rsidTr="004202DE">
        <w:trPr>
          <w:trHeight w:val="220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-4,40</w:t>
            </w:r>
          </w:p>
        </w:tc>
      </w:tr>
      <w:tr w:rsidR="004202DE" w:rsidTr="004202DE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790,60</w:t>
            </w:r>
          </w:p>
        </w:tc>
      </w:tr>
      <w:tr w:rsidR="004202DE" w:rsidTr="004202DE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790,60</w:t>
            </w:r>
          </w:p>
        </w:tc>
      </w:tr>
      <w:tr w:rsidR="004202DE" w:rsidTr="004202DE">
        <w:trPr>
          <w:trHeight w:val="63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04.4.01.02040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593,00</w:t>
            </w:r>
          </w:p>
        </w:tc>
      </w:tr>
      <w:tr w:rsidR="004202DE" w:rsidTr="004202DE">
        <w:trPr>
          <w:trHeight w:val="157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04.4.01.02040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593,00</w:t>
            </w:r>
          </w:p>
        </w:tc>
      </w:tr>
      <w:tr w:rsidR="004202DE" w:rsidTr="004202DE">
        <w:trPr>
          <w:trHeight w:val="63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04.4.03.02060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197,60</w:t>
            </w:r>
          </w:p>
        </w:tc>
      </w:tr>
      <w:tr w:rsidR="004202DE" w:rsidTr="004202DE">
        <w:trPr>
          <w:trHeight w:val="157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04.4.03.02060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197,60</w:t>
            </w:r>
          </w:p>
        </w:tc>
      </w:tr>
      <w:tr w:rsidR="004202DE" w:rsidTr="004202DE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-30,80</w:t>
            </w:r>
          </w:p>
        </w:tc>
      </w:tr>
      <w:tr w:rsidR="004202DE" w:rsidTr="004202DE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33,60</w:t>
            </w:r>
          </w:p>
        </w:tc>
      </w:tr>
      <w:tr w:rsidR="004202DE" w:rsidTr="004202DE">
        <w:trPr>
          <w:trHeight w:val="63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05.4.02.02030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21,70</w:t>
            </w:r>
          </w:p>
        </w:tc>
      </w:tr>
      <w:tr w:rsidR="004202DE" w:rsidTr="004202DE">
        <w:trPr>
          <w:trHeight w:val="157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05.4.02.02030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21,70</w:t>
            </w:r>
          </w:p>
        </w:tc>
      </w:tr>
      <w:tr w:rsidR="004202DE" w:rsidTr="004202DE">
        <w:trPr>
          <w:trHeight w:val="157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11,90</w:t>
            </w:r>
          </w:p>
        </w:tc>
      </w:tr>
      <w:tr w:rsidR="004202DE" w:rsidTr="004202DE">
        <w:trPr>
          <w:trHeight w:val="220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11,90</w:t>
            </w:r>
          </w:p>
        </w:tc>
      </w:tr>
      <w:tr w:rsidR="004202DE" w:rsidTr="004202DE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-54,60</w:t>
            </w:r>
          </w:p>
        </w:tc>
      </w:tr>
      <w:tr w:rsidR="004202DE" w:rsidTr="004202DE">
        <w:trPr>
          <w:trHeight w:val="63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-54,60</w:t>
            </w:r>
          </w:p>
        </w:tc>
      </w:tr>
      <w:tr w:rsidR="004202DE" w:rsidTr="004202DE">
        <w:trPr>
          <w:trHeight w:val="157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-54,60</w:t>
            </w:r>
          </w:p>
        </w:tc>
      </w:tr>
      <w:tr w:rsidR="004202DE" w:rsidTr="004202DE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-9,80</w:t>
            </w:r>
          </w:p>
        </w:tc>
      </w:tr>
      <w:tr w:rsidR="004202DE" w:rsidTr="004202DE">
        <w:trPr>
          <w:trHeight w:val="94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4202DE" w:rsidTr="004202DE">
        <w:trPr>
          <w:trHeight w:val="189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02.4.04.02100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4202DE" w:rsidTr="004202DE">
        <w:trPr>
          <w:trHeight w:val="189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02.8.01.S4310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-11,80</w:t>
            </w:r>
          </w:p>
        </w:tc>
      </w:tr>
      <w:tr w:rsidR="004202DE" w:rsidTr="004202DE">
        <w:trPr>
          <w:trHeight w:val="252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02.8.01.S4310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-11,80</w:t>
            </w:r>
          </w:p>
        </w:tc>
      </w:tr>
      <w:tr w:rsidR="004202DE" w:rsidTr="004202DE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823,50</w:t>
            </w:r>
          </w:p>
        </w:tc>
      </w:tr>
      <w:tr w:rsidR="004202DE" w:rsidTr="004202DE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823,50</w:t>
            </w:r>
          </w:p>
        </w:tc>
      </w:tr>
      <w:tr w:rsidR="004202DE" w:rsidTr="004202DE">
        <w:trPr>
          <w:trHeight w:val="63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194,40</w:t>
            </w:r>
          </w:p>
        </w:tc>
      </w:tr>
      <w:tr w:rsidR="004202DE" w:rsidTr="004202DE">
        <w:trPr>
          <w:trHeight w:val="252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-536,50</w:t>
            </w:r>
          </w:p>
        </w:tc>
      </w:tr>
      <w:tr w:rsidR="004202DE" w:rsidTr="004202DE">
        <w:trPr>
          <w:trHeight w:val="157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738,50</w:t>
            </w:r>
          </w:p>
        </w:tc>
      </w:tr>
      <w:tr w:rsidR="004202DE" w:rsidTr="004202DE">
        <w:trPr>
          <w:trHeight w:val="94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-7,50</w:t>
            </w:r>
          </w:p>
        </w:tc>
      </w:tr>
      <w:tr w:rsidR="004202DE" w:rsidTr="004202DE">
        <w:trPr>
          <w:trHeight w:val="220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color w:val="000000"/>
              </w:rPr>
              <w:t>согласно Указа</w:t>
            </w:r>
            <w:proofErr w:type="gramEnd"/>
            <w:r>
              <w:rPr>
                <w:color w:val="000000"/>
              </w:rPr>
              <w:t xml:space="preserve"> Президента РФ за счет соответствующих иных межбюджетных трансфертов из бюджета Тихвинского района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363,10</w:t>
            </w:r>
          </w:p>
        </w:tc>
      </w:tr>
      <w:tr w:rsidR="004202DE" w:rsidTr="004202DE">
        <w:trPr>
          <w:trHeight w:val="409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color w:val="000000"/>
              </w:rPr>
              <w:t>согласно Указа</w:t>
            </w:r>
            <w:proofErr w:type="gramEnd"/>
            <w:r>
              <w:rPr>
                <w:color w:val="000000"/>
              </w:rPr>
              <w:t xml:space="preserve"> Президента РФ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363,10</w:t>
            </w:r>
          </w:p>
        </w:tc>
      </w:tr>
      <w:tr w:rsidR="004202DE" w:rsidTr="004202DE">
        <w:trPr>
          <w:trHeight w:val="283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01.4.01.S0360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274,10</w:t>
            </w:r>
          </w:p>
        </w:tc>
      </w:tr>
      <w:tr w:rsidR="004202DE" w:rsidTr="004202DE">
        <w:trPr>
          <w:trHeight w:val="472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01.4.01.S0360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274,10</w:t>
            </w:r>
          </w:p>
        </w:tc>
      </w:tr>
      <w:tr w:rsidR="004202DE" w:rsidTr="004202DE">
        <w:trPr>
          <w:trHeight w:val="63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-39,80</w:t>
            </w:r>
          </w:p>
        </w:tc>
      </w:tr>
      <w:tr w:rsidR="004202DE" w:rsidTr="004202DE">
        <w:trPr>
          <w:trHeight w:val="252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-34,50</w:t>
            </w:r>
          </w:p>
        </w:tc>
      </w:tr>
      <w:tr w:rsidR="004202DE" w:rsidTr="004202DE">
        <w:trPr>
          <w:trHeight w:val="157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-5,30</w:t>
            </w:r>
          </w:p>
        </w:tc>
      </w:tr>
      <w:tr w:rsidR="004202DE" w:rsidTr="004202DE">
        <w:trPr>
          <w:trHeight w:val="283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01.4.02.S0360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31,70</w:t>
            </w:r>
          </w:p>
        </w:tc>
      </w:tr>
      <w:tr w:rsidR="004202DE" w:rsidTr="004202DE">
        <w:trPr>
          <w:trHeight w:val="472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01.4.02.S0360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31,70</w:t>
            </w:r>
          </w:p>
        </w:tc>
      </w:tr>
      <w:tr w:rsidR="004202DE" w:rsidTr="004202DE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43,20</w:t>
            </w:r>
          </w:p>
        </w:tc>
      </w:tr>
      <w:tr w:rsidR="004202DE" w:rsidTr="004202DE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4202DE" w:rsidTr="004202DE">
        <w:trPr>
          <w:trHeight w:val="63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4202DE" w:rsidTr="004202DE">
        <w:trPr>
          <w:trHeight w:val="2520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4202DE" w:rsidTr="004202DE">
        <w:trPr>
          <w:trHeight w:val="157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DE" w:rsidRDefault="004202DE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02DE" w:rsidTr="004202DE">
        <w:trPr>
          <w:trHeight w:val="31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DE" w:rsidRDefault="00420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1 614,60</w:t>
            </w:r>
          </w:p>
        </w:tc>
      </w:tr>
    </w:tbl>
    <w:p w:rsidR="004202DE" w:rsidRDefault="004202DE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  <w:sectPr w:rsidR="00D70F1C" w:rsidSect="004202DE">
          <w:pgSz w:w="11906" w:h="16838"/>
          <w:pgMar w:top="1560" w:right="1440" w:bottom="993" w:left="1106" w:header="708" w:footer="708" w:gutter="0"/>
          <w:cols w:space="708"/>
          <w:docGrid w:linePitch="360"/>
        </w:sectPr>
      </w:pPr>
    </w:p>
    <w:p w:rsidR="00D70F1C" w:rsidRDefault="00D70F1C" w:rsidP="00D70F1C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D70F1C" w:rsidRDefault="00D70F1C" w:rsidP="00D70F1C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D70F1C" w:rsidRDefault="00D70F1C" w:rsidP="00D70F1C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D70F1C" w:rsidRPr="00E26244" w:rsidRDefault="00D70F1C" w:rsidP="00D70F1C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26 декабря </w:t>
      </w:r>
      <w:r>
        <w:rPr>
          <w:color w:val="000000"/>
          <w:spacing w:val="-2"/>
          <w:sz w:val="29"/>
          <w:szCs w:val="29"/>
        </w:rPr>
        <w:t xml:space="preserve">2023 г. № 03-186  </w:t>
      </w:r>
    </w:p>
    <w:p w:rsidR="00D70F1C" w:rsidRDefault="00D70F1C" w:rsidP="00D70F1C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</w:pPr>
      <w:r>
        <w:rPr>
          <w:color w:val="000000"/>
          <w:spacing w:val="-2"/>
          <w:sz w:val="29"/>
          <w:szCs w:val="29"/>
        </w:rPr>
        <w:t xml:space="preserve">                         </w:t>
      </w: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D70F1C" w:rsidRDefault="00D70F1C" w:rsidP="00D70F1C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D70F1C" w:rsidRDefault="00D70F1C" w:rsidP="00D70F1C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3 и плановый период 2024 и 2025 годы</w:t>
      </w:r>
    </w:p>
    <w:p w:rsidR="00D70F1C" w:rsidRDefault="00D70F1C" w:rsidP="00D70F1C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706"/>
        <w:gridCol w:w="1129"/>
        <w:gridCol w:w="1129"/>
        <w:gridCol w:w="1129"/>
      </w:tblGrid>
      <w:tr w:rsidR="00D70F1C" w:rsidTr="00D70F1C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ind w:right="34"/>
              <w:jc w:val="center"/>
            </w:pPr>
            <w:r>
              <w:t>2023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ind w:right="34"/>
              <w:jc w:val="center"/>
            </w:pPr>
            <w:r>
              <w:t>2024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ind w:right="34"/>
              <w:jc w:val="center"/>
            </w:pPr>
            <w:r>
              <w:t>2025 год</w:t>
            </w:r>
          </w:p>
        </w:tc>
      </w:tr>
      <w:tr w:rsidR="00D70F1C" w:rsidTr="00D70F1C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D70F1C" w:rsidTr="00D70F1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725CB3" w:rsidRDefault="00D70F1C" w:rsidP="00D70F1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725CB3" w:rsidRDefault="00D70F1C" w:rsidP="00D70F1C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F1C" w:rsidRPr="00C2463B" w:rsidRDefault="00D70F1C" w:rsidP="00D70F1C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6744,2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C2463B" w:rsidRDefault="00D70F1C" w:rsidP="00D70F1C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C2463B" w:rsidRDefault="00D70F1C" w:rsidP="00D70F1C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</w:tr>
      <w:tr w:rsidR="00D70F1C" w:rsidRPr="00CB46F9" w:rsidTr="00D70F1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C32690" w:rsidRDefault="00D70F1C" w:rsidP="00D70F1C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120FFC" w:rsidRDefault="00D70F1C" w:rsidP="00D70F1C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F1C" w:rsidRPr="00C2463B" w:rsidRDefault="00D70F1C" w:rsidP="00D70F1C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-34465,1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CB46F9" w:rsidRDefault="00D70F1C" w:rsidP="00D70F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25321,2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CB46F9" w:rsidRDefault="00D70F1C" w:rsidP="00D70F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25161,9</w:t>
            </w:r>
          </w:p>
        </w:tc>
      </w:tr>
      <w:tr w:rsidR="00D70F1C" w:rsidRPr="00CB46F9" w:rsidTr="00D70F1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120FFC" w:rsidRDefault="00D70F1C" w:rsidP="00D70F1C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F1C" w:rsidRPr="00C2463B" w:rsidRDefault="00D70F1C" w:rsidP="00D70F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DD5D0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41209,3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CB46F9" w:rsidRDefault="00D70F1C" w:rsidP="00D70F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25321,2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CB46F9" w:rsidRDefault="00D70F1C" w:rsidP="00D70F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25161,9</w:t>
            </w:r>
          </w:p>
        </w:tc>
      </w:tr>
      <w:tr w:rsidR="00D70F1C" w:rsidTr="00D70F1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725CB3" w:rsidRDefault="00D70F1C" w:rsidP="00D70F1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725CB3" w:rsidRDefault="00D70F1C" w:rsidP="00D70F1C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F1C" w:rsidRPr="00F03F19" w:rsidRDefault="00D70F1C" w:rsidP="00D70F1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F03F19" w:rsidRDefault="00D70F1C" w:rsidP="00D70F1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F03F19" w:rsidRDefault="00D70F1C" w:rsidP="00D70F1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D70F1C" w:rsidTr="00D70F1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120FFC" w:rsidRDefault="00D70F1C" w:rsidP="00D70F1C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F1C" w:rsidRPr="00F03F19" w:rsidRDefault="00D70F1C" w:rsidP="00D70F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F03F19" w:rsidRDefault="00D70F1C" w:rsidP="00D70F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F03F19" w:rsidRDefault="00D70F1C" w:rsidP="00D70F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D70F1C" w:rsidTr="00D70F1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Default="00D70F1C" w:rsidP="00D70F1C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F1C" w:rsidRPr="00F03F19" w:rsidRDefault="00D70F1C" w:rsidP="00D70F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F03F19" w:rsidRDefault="00D70F1C" w:rsidP="00D70F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F1C" w:rsidRPr="00F03F19" w:rsidRDefault="00D70F1C" w:rsidP="00D70F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D70F1C" w:rsidRPr="00DB732A" w:rsidTr="00D70F1C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F1C" w:rsidRPr="00DB732A" w:rsidRDefault="00D70F1C" w:rsidP="00D70F1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F1C" w:rsidRPr="00DB732A" w:rsidRDefault="00D70F1C" w:rsidP="00D70F1C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F1C" w:rsidRPr="00F03F19" w:rsidRDefault="00D70F1C" w:rsidP="00D70F1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6744,2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F1C" w:rsidRPr="00F03F19" w:rsidRDefault="00D70F1C" w:rsidP="00D70F1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0F1C" w:rsidRPr="00F03F19" w:rsidRDefault="00D70F1C" w:rsidP="00D70F1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D70F1C" w:rsidRPr="00DB732A" w:rsidRDefault="00D70F1C" w:rsidP="00D70F1C">
      <w:pPr>
        <w:rPr>
          <w:b/>
        </w:rPr>
      </w:pPr>
    </w:p>
    <w:p w:rsidR="00D70F1C" w:rsidRDefault="00D70F1C" w:rsidP="00D70F1C"/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tbl>
      <w:tblPr>
        <w:tblW w:w="171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5"/>
        <w:gridCol w:w="1889"/>
        <w:gridCol w:w="1103"/>
        <w:gridCol w:w="195"/>
        <w:gridCol w:w="655"/>
        <w:gridCol w:w="633"/>
        <w:gridCol w:w="359"/>
        <w:gridCol w:w="992"/>
        <w:gridCol w:w="142"/>
        <w:gridCol w:w="1134"/>
        <w:gridCol w:w="281"/>
        <w:gridCol w:w="428"/>
        <w:gridCol w:w="851"/>
        <w:gridCol w:w="19"/>
        <w:gridCol w:w="973"/>
        <w:gridCol w:w="315"/>
        <w:gridCol w:w="677"/>
        <w:gridCol w:w="674"/>
        <w:gridCol w:w="35"/>
        <w:gridCol w:w="850"/>
        <w:gridCol w:w="438"/>
        <w:gridCol w:w="234"/>
        <w:gridCol w:w="37"/>
        <w:gridCol w:w="199"/>
        <w:gridCol w:w="226"/>
        <w:gridCol w:w="10"/>
        <w:gridCol w:w="236"/>
        <w:gridCol w:w="1557"/>
      </w:tblGrid>
      <w:tr w:rsidR="00D70F1C" w:rsidRPr="00D70F1C" w:rsidTr="00D70F1C">
        <w:trPr>
          <w:gridAfter w:val="3"/>
          <w:wAfter w:w="1803" w:type="dxa"/>
          <w:trHeight w:val="255"/>
        </w:trPr>
        <w:tc>
          <w:tcPr>
            <w:tcW w:w="13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D70F1C">
        <w:trPr>
          <w:gridAfter w:val="3"/>
          <w:wAfter w:w="1803" w:type="dxa"/>
          <w:trHeight w:val="255"/>
        </w:trPr>
        <w:tc>
          <w:tcPr>
            <w:tcW w:w="13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D70F1C">
        <w:trPr>
          <w:gridAfter w:val="3"/>
          <w:wAfter w:w="1803" w:type="dxa"/>
          <w:trHeight w:val="255"/>
        </w:trPr>
        <w:tc>
          <w:tcPr>
            <w:tcW w:w="13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D70F1C">
        <w:trPr>
          <w:gridAfter w:val="3"/>
          <w:wAfter w:w="1803" w:type="dxa"/>
          <w:trHeight w:val="255"/>
        </w:trPr>
        <w:tc>
          <w:tcPr>
            <w:tcW w:w="13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26 декабря 2023 № 03-186    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D70F1C">
        <w:trPr>
          <w:gridAfter w:val="3"/>
          <w:wAfter w:w="1803" w:type="dxa"/>
          <w:trHeight w:val="255"/>
        </w:trPr>
        <w:tc>
          <w:tcPr>
            <w:tcW w:w="13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D70F1C">
        <w:trPr>
          <w:gridAfter w:val="3"/>
          <w:wAfter w:w="1803" w:type="dxa"/>
          <w:trHeight w:val="255"/>
        </w:trPr>
        <w:tc>
          <w:tcPr>
            <w:tcW w:w="13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D70F1C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D70F1C">
        <w:trPr>
          <w:gridAfter w:val="3"/>
          <w:wAfter w:w="1803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4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70F1C">
              <w:rPr>
                <w:rFonts w:ascii="Arial CYR" w:hAnsi="Arial CYR" w:cs="Arial CYR"/>
                <w:b/>
                <w:bCs/>
              </w:rPr>
              <w:t>ПРОГНОЗИРУЕМЫЕ поступления доходов в бюджет Борского сельского поселения  на 2023 год и плановый период 2024 и 2025 годов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D70F1C">
        <w:trPr>
          <w:gridAfter w:val="3"/>
          <w:wAfter w:w="1803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4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D70F1C">
        <w:trPr>
          <w:gridAfter w:val="3"/>
          <w:wAfter w:w="1803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4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D70F1C">
        <w:trPr>
          <w:gridAfter w:val="3"/>
          <w:wAfter w:w="1803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D70F1C">
        <w:trPr>
          <w:gridAfter w:val="3"/>
          <w:wAfter w:w="1803" w:type="dxa"/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D70F1C" w:rsidRPr="00D70F1C" w:rsidTr="00D70F1C">
        <w:trPr>
          <w:gridAfter w:val="3"/>
          <w:wAfter w:w="1803" w:type="dxa"/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Утверждено  на 2023 год         </w:t>
            </w:r>
            <w:proofErr w:type="gramStart"/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тыс. руб.)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№4 2023г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Утверждено  на 2024 год (тыс. руб.)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№4 2023г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Утверждено  на 2025 год (тыс. руб.)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№4 2023г</w:t>
            </w:r>
          </w:p>
        </w:tc>
      </w:tr>
      <w:tr w:rsidR="00D70F1C" w:rsidRPr="00D70F1C" w:rsidTr="00D70F1C">
        <w:trPr>
          <w:gridAfter w:val="3"/>
          <w:wAfter w:w="1803" w:type="dxa"/>
          <w:trHeight w:val="12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D70F1C" w:rsidRPr="00D70F1C" w:rsidTr="00D70F1C">
        <w:trPr>
          <w:gridAfter w:val="3"/>
          <w:wAfter w:w="1803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3874,5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1568,6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468,6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4974,5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3 726,6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3 726,2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3 753,1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3 753,1</w:t>
            </w:r>
          </w:p>
        </w:tc>
      </w:tr>
      <w:tr w:rsidR="00D70F1C" w:rsidRPr="00D70F1C" w:rsidTr="00D70F1C">
        <w:trPr>
          <w:gridAfter w:val="3"/>
          <w:wAfter w:w="1803" w:type="dxa"/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3030,0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1375,3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4012,2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3 055,9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3 055,5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3 082,4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3 082,4</w:t>
            </w:r>
          </w:p>
        </w:tc>
      </w:tr>
      <w:tr w:rsidR="00D70F1C" w:rsidRPr="00D70F1C" w:rsidTr="00D70F1C">
        <w:trPr>
          <w:gridAfter w:val="3"/>
          <w:wAfter w:w="1803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614,6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614,6</w:t>
            </w:r>
          </w:p>
        </w:tc>
      </w:tr>
      <w:tr w:rsidR="00D70F1C" w:rsidRPr="00D70F1C" w:rsidTr="00D70F1C">
        <w:trPr>
          <w:gridAfter w:val="3"/>
          <w:wAfter w:w="1803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1 01 02000 01 0000 110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596,6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605,5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614,6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614,6</w:t>
            </w:r>
          </w:p>
        </w:tc>
      </w:tr>
      <w:tr w:rsidR="00D70F1C" w:rsidRPr="00D70F1C" w:rsidTr="00D70F1C">
        <w:trPr>
          <w:gridAfter w:val="3"/>
          <w:wAfter w:w="1803" w:type="dxa"/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1 579,3</w:t>
            </w:r>
          </w:p>
        </w:tc>
      </w:tr>
      <w:tr w:rsidR="00D70F1C" w:rsidRPr="00D70F1C" w:rsidTr="00D70F1C">
        <w:trPr>
          <w:gridAfter w:val="3"/>
          <w:wAfter w:w="1803" w:type="dxa"/>
          <w:trHeight w:val="8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1 03 02000 01 0000 110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</w:t>
            </w:r>
            <w:r w:rsidRPr="00D70F1C">
              <w:rPr>
                <w:rFonts w:ascii="Arial CYR" w:hAnsi="Arial CYR" w:cs="Arial CYR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lastRenderedPageBreak/>
              <w:t>1579,3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1 579,3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1 579,3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1579,3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1 579,3</w:t>
            </w:r>
          </w:p>
        </w:tc>
      </w:tr>
      <w:tr w:rsidR="00D70F1C" w:rsidRPr="00D70F1C" w:rsidTr="00D70F1C">
        <w:trPr>
          <w:gridAfter w:val="3"/>
          <w:wAfter w:w="1803" w:type="dxa"/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1 06 00000 00 0000  000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853,7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1375,3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393,1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1835,9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870,7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870,7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888,1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888,1</w:t>
            </w:r>
          </w:p>
        </w:tc>
      </w:tr>
      <w:tr w:rsidR="00D70F1C" w:rsidRPr="00D70F1C" w:rsidTr="00D70F1C">
        <w:trPr>
          <w:gridAfter w:val="3"/>
          <w:wAfter w:w="1803" w:type="dxa"/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1 06 02000 02 0000  110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1006,5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D70F1C" w:rsidRPr="00D70F1C" w:rsidTr="00D70F1C">
        <w:trPr>
          <w:gridAfter w:val="3"/>
          <w:wAfter w:w="1803" w:type="dxa"/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1 06 06000 02 0000  110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852,7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393,1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869,7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869,7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887,1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887,1</w:t>
            </w:r>
          </w:p>
        </w:tc>
      </w:tr>
      <w:tr w:rsidR="00D70F1C" w:rsidRPr="00D70F1C" w:rsidTr="00D70F1C">
        <w:trPr>
          <w:gridAfter w:val="3"/>
          <w:wAfter w:w="1803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</w:tr>
      <w:tr w:rsidR="00D70F1C" w:rsidRPr="00D70F1C" w:rsidTr="00D70F1C">
        <w:trPr>
          <w:gridAfter w:val="3"/>
          <w:wAfter w:w="1803" w:type="dxa"/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844,5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670,7</w:t>
            </w:r>
          </w:p>
        </w:tc>
      </w:tr>
      <w:tr w:rsidR="00D70F1C" w:rsidRPr="00D70F1C" w:rsidTr="00D70F1C">
        <w:trPr>
          <w:gridAfter w:val="3"/>
          <w:wAfter w:w="1803" w:type="dxa"/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660,7</w:t>
            </w:r>
          </w:p>
        </w:tc>
      </w:tr>
      <w:tr w:rsidR="00D70F1C" w:rsidRPr="00D70F1C" w:rsidTr="00D70F1C">
        <w:trPr>
          <w:gridAfter w:val="3"/>
          <w:wAfter w:w="1803" w:type="dxa"/>
          <w:trHeight w:val="21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1 11 05025 10 0000 120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D70F1C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60,2</w:t>
            </w:r>
          </w:p>
        </w:tc>
      </w:tr>
      <w:tr w:rsidR="00D70F1C" w:rsidRPr="00D70F1C" w:rsidTr="00D70F1C">
        <w:trPr>
          <w:gridAfter w:val="3"/>
          <w:wAfter w:w="1803" w:type="dxa"/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1 11 05075 10 0000 120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292,2</w:t>
            </w:r>
          </w:p>
        </w:tc>
      </w:tr>
      <w:tr w:rsidR="00D70F1C" w:rsidRPr="00D70F1C" w:rsidTr="00D70F1C">
        <w:trPr>
          <w:gridAfter w:val="3"/>
          <w:wAfter w:w="1803" w:type="dxa"/>
          <w:trHeight w:val="22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lastRenderedPageBreak/>
              <w:t>1 11 09000 10 0000 120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D70F1C">
              <w:rPr>
                <w:rFonts w:ascii="Arial CYR" w:hAnsi="Arial CYR" w:cs="Arial CYR"/>
                <w:sz w:val="16"/>
                <w:szCs w:val="16"/>
              </w:rPr>
              <w:t xml:space="preserve">( </w:t>
            </w:r>
            <w:proofErr w:type="gramEnd"/>
            <w:r w:rsidRPr="00D70F1C">
              <w:rPr>
                <w:rFonts w:ascii="Arial CYR" w:hAnsi="Arial CYR" w:cs="Arial CYR"/>
                <w:sz w:val="16"/>
                <w:szCs w:val="16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308,3</w:t>
            </w:r>
          </w:p>
        </w:tc>
      </w:tr>
      <w:tr w:rsidR="00D70F1C" w:rsidRPr="00D70F1C" w:rsidTr="00D70F1C">
        <w:trPr>
          <w:gridAfter w:val="3"/>
          <w:wAfter w:w="1803" w:type="dxa"/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1 13 00000 00 0000 130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10,0</w:t>
            </w:r>
          </w:p>
        </w:tc>
      </w:tr>
      <w:tr w:rsidR="00D70F1C" w:rsidRPr="00D70F1C" w:rsidTr="00D70F1C">
        <w:trPr>
          <w:gridAfter w:val="3"/>
          <w:wAfter w:w="1803" w:type="dxa"/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1 13 01 99 5 10 0 028 130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 (Борский КСК)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70F1C" w:rsidRPr="00D70F1C" w:rsidTr="00D70F1C">
        <w:trPr>
          <w:gridAfter w:val="3"/>
          <w:wAfter w:w="1803" w:type="dxa"/>
          <w:trHeight w:val="11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1 13 02 06 5 10 0 000 130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70F1C" w:rsidRPr="00D70F1C" w:rsidTr="00D70F1C">
        <w:trPr>
          <w:gridAfter w:val="3"/>
          <w:wAfter w:w="1803" w:type="dxa"/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1 14 00000 00 0000 410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D70F1C" w:rsidRPr="00D70F1C" w:rsidTr="00D70F1C">
        <w:trPr>
          <w:gridAfter w:val="3"/>
          <w:wAfter w:w="1803" w:type="dxa"/>
          <w:trHeight w:val="27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lastRenderedPageBreak/>
              <w:t>1 14 02053 10 0000 410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107,0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D70F1C" w:rsidRPr="00D70F1C" w:rsidTr="00D70F1C">
        <w:trPr>
          <w:gridAfter w:val="3"/>
          <w:wAfter w:w="1803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D70F1C" w:rsidRPr="00D70F1C" w:rsidTr="00D70F1C">
        <w:trPr>
          <w:gridAfter w:val="3"/>
          <w:wAfter w:w="1803" w:type="dxa"/>
          <w:trHeight w:val="20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1 16 07010 10 0000 140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D70F1C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D70F1C" w:rsidRPr="00D70F1C" w:rsidTr="00D70F1C">
        <w:trPr>
          <w:gridAfter w:val="3"/>
          <w:wAfter w:w="1803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D70F1C" w:rsidRPr="00D70F1C" w:rsidTr="00D70F1C">
        <w:trPr>
          <w:gridAfter w:val="3"/>
          <w:wAfter w:w="1803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1 17 05050 10 0001 180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52,8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126,3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D70F1C" w:rsidRPr="00D70F1C" w:rsidTr="00D70F1C">
        <w:trPr>
          <w:gridAfter w:val="3"/>
          <w:wAfter w:w="1803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28976,0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524,4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29490,6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21594,6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21594,6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21408,8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21 408,8</w:t>
            </w:r>
          </w:p>
        </w:tc>
      </w:tr>
      <w:tr w:rsidR="00D70F1C" w:rsidRPr="00D70F1C" w:rsidTr="00D70F1C">
        <w:trPr>
          <w:gridAfter w:val="3"/>
          <w:wAfter w:w="1803" w:type="dxa"/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2 07 00000 00 0000 000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D70F1C" w:rsidRPr="00D70F1C" w:rsidTr="00D70F1C">
        <w:trPr>
          <w:gridAfter w:val="3"/>
          <w:wAfter w:w="1803" w:type="dxa"/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2 07 05030 10 0000 150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D70F1C" w:rsidRPr="00D70F1C" w:rsidTr="00D70F1C">
        <w:trPr>
          <w:gridAfter w:val="3"/>
          <w:wAfter w:w="1803" w:type="dxa"/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 С Е Г О   Д О Х О </w:t>
            </w:r>
            <w:proofErr w:type="gramStart"/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Д</w:t>
            </w:r>
            <w:proofErr w:type="gramEnd"/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 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70F1C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32850,5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2093,0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478,4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34465,1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25321,2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25321,2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25161,9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25161,9</w:t>
            </w:r>
          </w:p>
        </w:tc>
      </w:tr>
    </w:tbl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p w:rsidR="00D70F1C" w:rsidRDefault="00D70F1C" w:rsidP="00340460">
      <w:pPr>
        <w:tabs>
          <w:tab w:val="left" w:pos="6780"/>
        </w:tabs>
        <w:jc w:val="both"/>
      </w:pPr>
    </w:p>
    <w:tbl>
      <w:tblPr>
        <w:tblW w:w="157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04"/>
        <w:gridCol w:w="2195"/>
        <w:gridCol w:w="939"/>
        <w:gridCol w:w="758"/>
        <w:gridCol w:w="530"/>
        <w:gridCol w:w="37"/>
        <w:gridCol w:w="992"/>
        <w:gridCol w:w="322"/>
        <w:gridCol w:w="671"/>
        <w:gridCol w:w="567"/>
        <w:gridCol w:w="319"/>
        <w:gridCol w:w="389"/>
        <w:gridCol w:w="550"/>
        <w:gridCol w:w="584"/>
        <w:gridCol w:w="704"/>
        <w:gridCol w:w="856"/>
        <w:gridCol w:w="495"/>
        <w:gridCol w:w="213"/>
        <w:gridCol w:w="142"/>
        <w:gridCol w:w="709"/>
        <w:gridCol w:w="283"/>
        <w:gridCol w:w="236"/>
        <w:gridCol w:w="236"/>
        <w:gridCol w:w="236"/>
        <w:gridCol w:w="216"/>
        <w:gridCol w:w="20"/>
        <w:gridCol w:w="307"/>
      </w:tblGrid>
      <w:tr w:rsidR="00D70F1C" w:rsidRPr="00D70F1C" w:rsidTr="00C714A1">
        <w:trPr>
          <w:trHeight w:val="255"/>
        </w:trPr>
        <w:tc>
          <w:tcPr>
            <w:tcW w:w="134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C714A1">
        <w:trPr>
          <w:trHeight w:val="255"/>
        </w:trPr>
        <w:tc>
          <w:tcPr>
            <w:tcW w:w="134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C714A1">
        <w:trPr>
          <w:trHeight w:val="255"/>
        </w:trPr>
        <w:tc>
          <w:tcPr>
            <w:tcW w:w="134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C714A1">
        <w:trPr>
          <w:trHeight w:val="255"/>
        </w:trPr>
        <w:tc>
          <w:tcPr>
            <w:tcW w:w="134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25 декабря 2023 г. № 03-186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C714A1">
        <w:trPr>
          <w:trHeight w:val="255"/>
        </w:trPr>
        <w:tc>
          <w:tcPr>
            <w:tcW w:w="134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C714A1">
        <w:trPr>
          <w:gridAfter w:val="1"/>
          <w:wAfter w:w="307" w:type="dxa"/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C714A1">
            <w:pPr>
              <w:ind w:left="-532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C714A1">
        <w:trPr>
          <w:trHeight w:val="255"/>
        </w:trPr>
        <w:tc>
          <w:tcPr>
            <w:tcW w:w="126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C714A1">
        <w:trPr>
          <w:trHeight w:val="45"/>
        </w:trPr>
        <w:tc>
          <w:tcPr>
            <w:tcW w:w="126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C714A1">
        <w:trPr>
          <w:trHeight w:val="255"/>
        </w:trPr>
        <w:tc>
          <w:tcPr>
            <w:tcW w:w="1261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D70F1C">
              <w:rPr>
                <w:rFonts w:ascii="Arial CYR" w:hAnsi="Arial CYR" w:cs="Arial CYR"/>
                <w:sz w:val="28"/>
                <w:szCs w:val="28"/>
              </w:rPr>
              <w:t xml:space="preserve"> БЕЗВОЗМЕЗДНЫЕ ПОСТУПЛЕНИЯ НА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2023 </w:t>
            </w:r>
            <w:r w:rsidRPr="00D70F1C">
              <w:rPr>
                <w:rFonts w:ascii="Arial CYR" w:hAnsi="Arial CYR" w:cs="Arial CYR"/>
                <w:sz w:val="28"/>
                <w:szCs w:val="28"/>
              </w:rPr>
              <w:t xml:space="preserve"> и плановый период 2024-2025  ГОДОВ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0F1C" w:rsidRPr="00D70F1C" w:rsidTr="00C714A1">
        <w:trPr>
          <w:trHeight w:val="450"/>
        </w:trPr>
        <w:tc>
          <w:tcPr>
            <w:tcW w:w="1261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14A1" w:rsidRPr="00D70F1C" w:rsidTr="00C714A1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C714A1" w:rsidRPr="00D70F1C" w:rsidTr="00C714A1">
        <w:trPr>
          <w:trHeight w:val="6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14A1" w:rsidRPr="00D70F1C" w:rsidTr="00C714A1">
        <w:trPr>
          <w:trHeight w:val="151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70F1C">
              <w:rPr>
                <w:rFonts w:ascii="Arial CYR" w:hAnsi="Arial CYR" w:cs="Arial CYR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70F1C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2023 год сумма        (тыс. руб.)       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№4 2023г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2024 год сумма        (тыс. руб.)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№4 2023г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2025 год сумма        (тыс. руб.)   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1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 с учетом корректировки №4 2023г</w:t>
            </w:r>
          </w:p>
        </w:tc>
      </w:tr>
      <w:tr w:rsidR="00C714A1" w:rsidRPr="00D70F1C" w:rsidTr="00C714A1">
        <w:trPr>
          <w:trHeight w:val="157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70F1C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28976,0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524,4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29490,6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21594,6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21594,6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21408,8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21408,8</w:t>
            </w:r>
          </w:p>
        </w:tc>
      </w:tr>
      <w:tr w:rsidR="00C714A1" w:rsidRPr="00D70F1C" w:rsidTr="00C714A1">
        <w:trPr>
          <w:trHeight w:val="78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9824,9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9833,3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10088,2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10088,2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10335,4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10335,4</w:t>
            </w:r>
          </w:p>
        </w:tc>
      </w:tr>
      <w:tr w:rsidR="00C714A1" w:rsidRPr="00D70F1C" w:rsidTr="00C714A1">
        <w:trPr>
          <w:trHeight w:val="75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t>2 02 16001 10 0000 150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r w:rsidRPr="00D70F1C">
              <w:rPr>
                <w:rFonts w:ascii="Arial CYR" w:hAnsi="Arial CYR" w:cs="Arial CYR"/>
                <w:sz w:val="20"/>
                <w:szCs w:val="20"/>
              </w:rPr>
              <w:lastRenderedPageBreak/>
              <w:t>(обл. б-т)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lastRenderedPageBreak/>
              <w:t>6126,0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5,2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6131,2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6365,4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6365,4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6591,6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6591,6</w:t>
            </w:r>
          </w:p>
        </w:tc>
      </w:tr>
      <w:tr w:rsidR="00C714A1" w:rsidRPr="00D70F1C" w:rsidTr="00C714A1">
        <w:trPr>
          <w:trHeight w:val="75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lastRenderedPageBreak/>
              <w:t>2 02 16001 10 0000 150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D70F1C">
              <w:rPr>
                <w:rFonts w:ascii="Arial CYR" w:hAnsi="Arial CYR" w:cs="Arial CYR"/>
                <w:sz w:val="20"/>
                <w:szCs w:val="20"/>
              </w:rPr>
              <w:t>б-т р-на)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3698,9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3702,1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3722,8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3722,8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3743,8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3743,8</w:t>
            </w:r>
          </w:p>
        </w:tc>
      </w:tr>
      <w:tr w:rsidR="00C714A1" w:rsidRPr="00D70F1C" w:rsidTr="00C714A1">
        <w:trPr>
          <w:trHeight w:val="81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8193,9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8337,0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1566,2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1566,2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1566,2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1566,2</w:t>
            </w:r>
          </w:p>
        </w:tc>
      </w:tr>
      <w:tr w:rsidR="00C714A1" w:rsidRPr="00D70F1C" w:rsidTr="00C714A1">
        <w:trPr>
          <w:trHeight w:val="10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670,8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670,8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714A1" w:rsidRPr="00D70F1C" w:rsidTr="00C714A1">
        <w:trPr>
          <w:trHeight w:val="180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1050,4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1050,4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714A1" w:rsidRPr="00D70F1C" w:rsidTr="00C714A1">
        <w:trPr>
          <w:trHeight w:val="103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lastRenderedPageBreak/>
              <w:t>2 02 29999 10 0000 150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1710,1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152,9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1863,0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1566,2</w:t>
            </w:r>
          </w:p>
        </w:tc>
      </w:tr>
      <w:tr w:rsidR="00C714A1" w:rsidRPr="00D70F1C" w:rsidTr="00C714A1">
        <w:trPr>
          <w:trHeight w:val="103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Субсидий на реализацию мероприятий по обеспечению устойчивого функционирования объектов теплоснабжения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4714,0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4714,0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714A1" w:rsidRPr="00D70F1C" w:rsidTr="00C714A1">
        <w:trPr>
          <w:trHeight w:val="87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t>2 02 29999 10 0000 150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Субсидий на комплекс мероприятий по борьбе с борщевиком Сосновского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48,6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714A1" w:rsidRPr="00D70F1C" w:rsidTr="00C714A1">
        <w:trPr>
          <w:trHeight w:val="85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165,2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165,2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162,8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162,8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3,5</w:t>
            </w:r>
          </w:p>
        </w:tc>
      </w:tr>
      <w:tr w:rsidR="00C714A1" w:rsidRPr="00D70F1C" w:rsidTr="00C714A1">
        <w:trPr>
          <w:trHeight w:val="10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t>2 02 30024 10 0000 150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Российской Федерации (в сфере административных </w:t>
            </w:r>
            <w:r w:rsidRPr="00D70F1C">
              <w:rPr>
                <w:rFonts w:ascii="Arial CYR" w:hAnsi="Arial CYR" w:cs="Arial CYR"/>
                <w:sz w:val="20"/>
                <w:szCs w:val="20"/>
              </w:rPr>
              <w:lastRenderedPageBreak/>
              <w:t>правоотношений)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lastRenderedPageBreak/>
              <w:t>3,5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C714A1" w:rsidRPr="00D70F1C" w:rsidTr="00C714A1">
        <w:trPr>
          <w:trHeight w:val="100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lastRenderedPageBreak/>
              <w:t>2 02 35118 10 0000 150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161,7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161,7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159,3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714A1" w:rsidRPr="00D70F1C" w:rsidTr="00C714A1">
        <w:trPr>
          <w:trHeight w:val="49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2 02 04000 00 0000 150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10792,0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363,1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11155,1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9777,4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9777,4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9503,7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9503,7</w:t>
            </w:r>
          </w:p>
        </w:tc>
      </w:tr>
      <w:tr w:rsidR="00C714A1" w:rsidRPr="00D70F1C" w:rsidTr="00C714A1">
        <w:trPr>
          <w:trHeight w:val="228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222,4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222,4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162,4</w:t>
            </w:r>
          </w:p>
        </w:tc>
      </w:tr>
      <w:tr w:rsidR="00C714A1" w:rsidRPr="00D70F1C" w:rsidTr="00C714A1">
        <w:trPr>
          <w:trHeight w:val="177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lastRenderedPageBreak/>
              <w:t>2 02 40014 10 0000 150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222,4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222,4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162,4</w:t>
            </w:r>
          </w:p>
        </w:tc>
      </w:tr>
      <w:tr w:rsidR="00C714A1" w:rsidRPr="00D70F1C" w:rsidTr="00C714A1">
        <w:trPr>
          <w:trHeight w:val="133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10569,6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363,1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10932,7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9615,0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9615,0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9341,3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9341,3</w:t>
            </w:r>
          </w:p>
        </w:tc>
      </w:tr>
      <w:tr w:rsidR="00C714A1" w:rsidRPr="00D70F1C" w:rsidTr="00C714A1">
        <w:trPr>
          <w:trHeight w:val="127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8545,2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8545,2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8697,4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8697,4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8423,7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8423,7</w:t>
            </w:r>
          </w:p>
        </w:tc>
      </w:tr>
      <w:tr w:rsidR="00C714A1" w:rsidRPr="00D70F1C" w:rsidTr="00C714A1">
        <w:trPr>
          <w:trHeight w:val="187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lastRenderedPageBreak/>
              <w:t>2 02 49999 10 0000 150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D70F1C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917,6</w:t>
            </w:r>
          </w:p>
        </w:tc>
      </w:tr>
      <w:tr w:rsidR="00C714A1" w:rsidRPr="00D70F1C" w:rsidTr="00C714A1">
        <w:trPr>
          <w:trHeight w:val="127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Межбюджетные трансферты на доведение средней заработной платы работников учреждений культуры до средней заработной платы региона, </w:t>
            </w:r>
            <w:proofErr w:type="gramStart"/>
            <w:r w:rsidRPr="00D70F1C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D70F1C">
              <w:rPr>
                <w:rFonts w:ascii="Arial CYR" w:hAnsi="Arial CYR" w:cs="Arial CYR"/>
                <w:sz w:val="20"/>
                <w:szCs w:val="20"/>
              </w:rPr>
              <w:t xml:space="preserve"> Президента РФ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363,1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363,1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714A1" w:rsidRPr="00D70F1C" w:rsidTr="00C714A1">
        <w:trPr>
          <w:trHeight w:val="58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926,8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926,8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714A1" w:rsidRPr="00D70F1C" w:rsidTr="00C714A1">
        <w:trPr>
          <w:trHeight w:val="58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160,0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160,0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714A1" w:rsidRPr="00D70F1C" w:rsidTr="00C714A1">
        <w:trPr>
          <w:trHeight w:val="765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t>2 02 49999 10 0000 150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 на комплекс мероприятий по борьбе с борщевиком Сосновского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714A1" w:rsidRPr="00D70F1C" w:rsidTr="00C714A1">
        <w:trPr>
          <w:trHeight w:val="51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2 07 00000 00 0000 000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714A1" w:rsidRPr="00D70F1C" w:rsidTr="00C714A1">
        <w:trPr>
          <w:trHeight w:val="660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18"/>
                <w:szCs w:val="18"/>
              </w:rPr>
            </w:pPr>
            <w:r w:rsidRPr="00D70F1C">
              <w:rPr>
                <w:rFonts w:ascii="Arial CYR" w:hAnsi="Arial CYR" w:cs="Arial CYR"/>
                <w:sz w:val="18"/>
                <w:szCs w:val="18"/>
              </w:rPr>
              <w:t>2 07 05030 10 0000 150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F1C" w:rsidRPr="00D70F1C" w:rsidRDefault="00D70F1C" w:rsidP="00D70F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70F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C714A1" w:rsidRDefault="00C714A1" w:rsidP="00340460">
      <w:pPr>
        <w:tabs>
          <w:tab w:val="left" w:pos="6780"/>
        </w:tabs>
        <w:jc w:val="both"/>
        <w:sectPr w:rsidR="00C714A1" w:rsidSect="00D70F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477"/>
        <w:tblW w:w="10647" w:type="dxa"/>
        <w:tblLayout w:type="fixed"/>
        <w:tblLook w:val="04A0" w:firstRow="1" w:lastRow="0" w:firstColumn="1" w:lastColumn="0" w:noHBand="0" w:noVBand="1"/>
      </w:tblPr>
      <w:tblGrid>
        <w:gridCol w:w="4977"/>
        <w:gridCol w:w="850"/>
        <w:gridCol w:w="851"/>
        <w:gridCol w:w="1230"/>
        <w:gridCol w:w="471"/>
        <w:gridCol w:w="569"/>
        <w:gridCol w:w="281"/>
        <w:gridCol w:w="419"/>
        <w:gridCol w:w="290"/>
        <w:gridCol w:w="709"/>
      </w:tblGrid>
      <w:tr w:rsidR="000805A1" w:rsidTr="000805A1">
        <w:trPr>
          <w:trHeight w:val="1605"/>
        </w:trPr>
        <w:tc>
          <w:tcPr>
            <w:tcW w:w="7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5A1" w:rsidRPr="00667434" w:rsidRDefault="000805A1" w:rsidP="000805A1">
            <w:pPr>
              <w:rPr>
                <w:bCs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5A1" w:rsidRPr="00667434" w:rsidRDefault="000805A1" w:rsidP="000805A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jc w:val="center"/>
              <w:rPr>
                <w:sz w:val="22"/>
                <w:szCs w:val="22"/>
              </w:rPr>
            </w:pPr>
          </w:p>
        </w:tc>
      </w:tr>
      <w:tr w:rsidR="000805A1" w:rsidTr="000805A1">
        <w:trPr>
          <w:trHeight w:val="1530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5A1" w:rsidRDefault="000805A1" w:rsidP="00002219">
            <w:pPr>
              <w:jc w:val="right"/>
              <w:rPr>
                <w:bCs/>
                <w:color w:val="000000"/>
              </w:rPr>
            </w:pPr>
            <w:r w:rsidRPr="000805A1">
              <w:rPr>
                <w:bCs/>
                <w:color w:val="000000"/>
              </w:rPr>
              <w:t xml:space="preserve">Утверждено </w:t>
            </w:r>
          </w:p>
          <w:p w:rsidR="000805A1" w:rsidRDefault="000805A1" w:rsidP="0000221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решением совета депутатов</w:t>
            </w:r>
          </w:p>
          <w:p w:rsidR="000805A1" w:rsidRDefault="000805A1" w:rsidP="0000221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Борского сельского поселения</w:t>
            </w:r>
          </w:p>
          <w:p w:rsidR="000805A1" w:rsidRPr="000805A1" w:rsidRDefault="000805A1" w:rsidP="0000221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26 декабря 2023г. № 03-186</w:t>
            </w:r>
          </w:p>
          <w:p w:rsidR="000805A1" w:rsidRPr="00002219" w:rsidRDefault="000805A1" w:rsidP="00002219">
            <w:pPr>
              <w:jc w:val="right"/>
              <w:rPr>
                <w:bCs/>
                <w:color w:val="000000"/>
              </w:rPr>
            </w:pPr>
            <w:r w:rsidRPr="00002219">
              <w:rPr>
                <w:bCs/>
                <w:color w:val="000000"/>
              </w:rPr>
              <w:t>(приложение № 5)</w:t>
            </w:r>
          </w:p>
          <w:p w:rsidR="000805A1" w:rsidRDefault="000805A1" w:rsidP="00002219">
            <w:pPr>
              <w:jc w:val="right"/>
              <w:rPr>
                <w:b/>
                <w:bCs/>
                <w:color w:val="000000"/>
              </w:rPr>
            </w:pPr>
          </w:p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</w:p>
          <w:p w:rsidR="000805A1" w:rsidRDefault="000805A1" w:rsidP="000805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7434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667434">
              <w:rPr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667434">
              <w:rPr>
                <w:b/>
                <w:bCs/>
                <w:color w:val="000000"/>
              </w:rPr>
              <w:t xml:space="preserve"> на 2023 год и на плановый период 2024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2025 годов</w:t>
            </w:r>
          </w:p>
        </w:tc>
      </w:tr>
      <w:tr w:rsidR="000805A1" w:rsidTr="000805A1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05A1" w:rsidTr="000805A1">
        <w:trPr>
          <w:trHeight w:val="31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</w:p>
        </w:tc>
      </w:tr>
      <w:tr w:rsidR="000805A1" w:rsidTr="000805A1">
        <w:trPr>
          <w:trHeight w:val="31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7 426,0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6 831,9</w:t>
            </w:r>
          </w:p>
        </w:tc>
      </w:tr>
      <w:tr w:rsidR="000805A1" w:rsidTr="000805A1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5 546,4</w:t>
            </w:r>
          </w:p>
        </w:tc>
      </w:tr>
      <w:tr w:rsidR="000805A1" w:rsidTr="000805A1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4 005,1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1 490,8</w:t>
            </w:r>
          </w:p>
        </w:tc>
      </w:tr>
      <w:tr w:rsidR="000805A1" w:rsidTr="000805A1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</w:tr>
      <w:tr w:rsidR="000805A1" w:rsidTr="000805A1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162,2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162,2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139,9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139,9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805A1" w:rsidTr="000805A1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805A1" w:rsidTr="000805A1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>
              <w:rPr>
                <w:color w:val="00000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400,3</w:t>
            </w:r>
          </w:p>
        </w:tc>
      </w:tr>
      <w:tr w:rsidR="000805A1" w:rsidTr="000805A1">
        <w:trPr>
          <w:trHeight w:val="2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>
              <w:rPr>
                <w:color w:val="00000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400,3</w:t>
            </w:r>
          </w:p>
        </w:tc>
      </w:tr>
      <w:tr w:rsidR="000805A1" w:rsidTr="000805A1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</w:tr>
      <w:tr w:rsidR="000805A1" w:rsidTr="000805A1">
        <w:trPr>
          <w:trHeight w:val="2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</w:tr>
      <w:tr w:rsidR="000805A1" w:rsidTr="000805A1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</w:tr>
      <w:tr w:rsidR="000805A1" w:rsidTr="000805A1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</w:tr>
      <w:tr w:rsidR="000805A1" w:rsidTr="000805A1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386,2</w:t>
            </w:r>
          </w:p>
        </w:tc>
      </w:tr>
      <w:tr w:rsidR="000805A1" w:rsidTr="000805A1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0805A1" w:rsidTr="000805A1">
        <w:trPr>
          <w:trHeight w:val="2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0805A1" w:rsidTr="000805A1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color w:val="000000"/>
              </w:rPr>
              <w:t xml:space="preserve"> непрограммных</w:t>
            </w:r>
            <w:r w:rsidR="00002219">
              <w:rPr>
                <w:color w:val="000000"/>
              </w:rPr>
              <w:t xml:space="preserve"> расходов  органов законодательн</w:t>
            </w:r>
            <w:r>
              <w:rPr>
                <w:color w:val="000000"/>
              </w:rPr>
              <w:t>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</w:tc>
      </w:tr>
      <w:tr w:rsidR="000805A1" w:rsidTr="000805A1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color w:val="000000"/>
              </w:rPr>
              <w:t xml:space="preserve"> непрограммны</w:t>
            </w:r>
            <w:r w:rsidR="00002219">
              <w:rPr>
                <w:color w:val="000000"/>
              </w:rPr>
              <w:t>х расходов  органов законодател</w:t>
            </w:r>
            <w:r>
              <w:rPr>
                <w:color w:val="000000"/>
              </w:rPr>
              <w:t>ь</w:t>
            </w:r>
            <w:r w:rsidR="00002219">
              <w:rPr>
                <w:color w:val="000000"/>
              </w:rPr>
              <w:t>н</w:t>
            </w:r>
            <w:r>
              <w:rPr>
                <w:color w:val="000000"/>
              </w:rPr>
              <w:t>ой власти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184,0</w:t>
            </w:r>
          </w:p>
        </w:tc>
      </w:tr>
      <w:tr w:rsidR="000805A1" w:rsidTr="000805A1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02.4.01.02070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805A1" w:rsidTr="000805A1">
        <w:trPr>
          <w:trHeight w:val="2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02.4.01.02070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805A1" w:rsidTr="000805A1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161,7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161,7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161,7</w:t>
            </w:r>
          </w:p>
        </w:tc>
      </w:tr>
      <w:tr w:rsidR="000805A1" w:rsidTr="000805A1">
        <w:trPr>
          <w:trHeight w:val="31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862,2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02.4.03.02090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02.4.03.02090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848,7</w:t>
            </w:r>
          </w:p>
        </w:tc>
      </w:tr>
      <w:tr w:rsidR="000805A1" w:rsidTr="000805A1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808,7</w:t>
            </w:r>
          </w:p>
        </w:tc>
      </w:tr>
      <w:tr w:rsidR="000805A1" w:rsidTr="000805A1">
        <w:trPr>
          <w:trHeight w:val="3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808,7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805A1" w:rsidTr="000805A1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0805A1" w:rsidTr="000805A1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4 104,0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3 944,0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2 330,5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2 330,5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04.4.02.02050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04.4.02.02050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04.4.03.02060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1 391,1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04.4.03.02060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1 391,1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04.4.04.60910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222,4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04.4.04.60910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222,4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0805A1" w:rsidTr="000805A1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13 916,0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579,7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05.4.01.02052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05.4.01.02052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05.4.02.02030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143,2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05.4.02.02030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143,2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436,5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436,5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10 977,1</w:t>
            </w:r>
          </w:p>
        </w:tc>
      </w:tr>
      <w:tr w:rsidR="000805A1" w:rsidTr="000805A1">
        <w:trPr>
          <w:trHeight w:val="2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</w:t>
            </w:r>
          </w:p>
        </w:tc>
      </w:tr>
      <w:tr w:rsidR="000805A1" w:rsidTr="000805A1">
        <w:trPr>
          <w:trHeight w:val="3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03.4.02.60850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4 985,0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03.4.02.60850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4 985,0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03.4.03.60850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03.4.03.60850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03.4.03.S0160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5 679,5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03.4.03.S0160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5 679,5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2 259,2</w:t>
            </w:r>
          </w:p>
        </w:tc>
      </w:tr>
      <w:tr w:rsidR="000805A1" w:rsidTr="000805A1">
        <w:trPr>
          <w:trHeight w:val="2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1 148,5</w:t>
            </w:r>
          </w:p>
        </w:tc>
      </w:tr>
      <w:tr w:rsidR="000805A1" w:rsidTr="000805A1">
        <w:trPr>
          <w:trHeight w:val="3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1 148,5</w:t>
            </w:r>
          </w:p>
        </w:tc>
      </w:tr>
      <w:tr w:rsidR="000805A1" w:rsidTr="000805A1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88,1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88,1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02.4.05.60840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02.4.05.60840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02.8.01.S4310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</w:tr>
      <w:tr w:rsidR="000805A1" w:rsidTr="000805A1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02.8.01.S4310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>
              <w:rPr>
                <w:color w:val="000000"/>
              </w:rPr>
              <w:t xml:space="preserve"> создания специализированной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805A1" w:rsidTr="000805A1">
        <w:trPr>
          <w:trHeight w:val="2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>
              <w:rPr>
                <w:color w:val="00000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11 604,5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11 604,5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6 502,3</w:t>
            </w:r>
          </w:p>
        </w:tc>
      </w:tr>
      <w:tr w:rsidR="000805A1" w:rsidTr="000805A1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1 503,9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4 755,9</w:t>
            </w:r>
          </w:p>
        </w:tc>
      </w:tr>
      <w:tr w:rsidR="000805A1" w:rsidTr="000805A1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242,5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color w:val="000000"/>
              </w:rPr>
              <w:t>согласно Указа</w:t>
            </w:r>
            <w:proofErr w:type="gramEnd"/>
            <w:r>
              <w:rPr>
                <w:color w:val="000000"/>
              </w:rPr>
              <w:t xml:space="preserve"> Президента РФ за счет соответствующих иных межбюджетных трансфертов из бюджета Тихвинского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363,1</w:t>
            </w:r>
          </w:p>
        </w:tc>
      </w:tr>
      <w:tr w:rsidR="000805A1" w:rsidTr="000805A1">
        <w:trPr>
          <w:trHeight w:val="3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color w:val="000000"/>
              </w:rPr>
              <w:t>согласно Указа</w:t>
            </w:r>
            <w:proofErr w:type="gramEnd"/>
            <w:r>
              <w:rPr>
                <w:color w:val="000000"/>
              </w:rPr>
              <w:t xml:space="preserve"> Президента РФ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363,1</w:t>
            </w:r>
          </w:p>
        </w:tc>
      </w:tr>
      <w:tr w:rsidR="000805A1" w:rsidTr="000805A1">
        <w:trPr>
          <w:trHeight w:val="2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01.4.01.S0360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2 873,8</w:t>
            </w:r>
          </w:p>
        </w:tc>
      </w:tr>
      <w:tr w:rsidR="000805A1" w:rsidTr="000805A1">
        <w:trPr>
          <w:trHeight w:val="44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01.4.01.S0360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2 873,8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1 013,1</w:t>
            </w:r>
          </w:p>
        </w:tc>
      </w:tr>
      <w:tr w:rsidR="000805A1" w:rsidTr="000805A1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552,6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460,5</w:t>
            </w:r>
          </w:p>
        </w:tc>
      </w:tr>
      <w:tr w:rsidR="000805A1" w:rsidTr="000805A1">
        <w:trPr>
          <w:trHeight w:val="2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01.4.02.S0360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852,2</w:t>
            </w:r>
          </w:p>
        </w:tc>
      </w:tr>
      <w:tr w:rsidR="000805A1" w:rsidTr="000805A1">
        <w:trPr>
          <w:trHeight w:val="44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01.4.02.S0360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852,2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1 340,4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1 340,4</w:t>
            </w:r>
          </w:p>
        </w:tc>
      </w:tr>
      <w:tr w:rsidR="000805A1" w:rsidTr="000805A1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1 340,4</w:t>
            </w:r>
          </w:p>
        </w:tc>
      </w:tr>
      <w:tr w:rsidR="000805A1" w:rsidTr="000805A1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1 340,4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1 794,7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1 794,7</w:t>
            </w:r>
          </w:p>
        </w:tc>
      </w:tr>
      <w:tr w:rsidR="000805A1" w:rsidTr="000805A1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1 794,7</w:t>
            </w:r>
          </w:p>
        </w:tc>
      </w:tr>
      <w:tr w:rsidR="000805A1" w:rsidTr="000805A1">
        <w:trPr>
          <w:trHeight w:val="25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1 760,2</w:t>
            </w:r>
          </w:p>
        </w:tc>
      </w:tr>
      <w:tr w:rsidR="000805A1" w:rsidTr="000805A1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A1" w:rsidRDefault="000805A1" w:rsidP="000805A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</w:tr>
      <w:tr w:rsidR="000805A1" w:rsidTr="000805A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5A1" w:rsidRDefault="000805A1" w:rsidP="000805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41 209,3</w:t>
            </w:r>
          </w:p>
        </w:tc>
      </w:tr>
    </w:tbl>
    <w:p w:rsidR="000805A1" w:rsidRDefault="000805A1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667434" w:rsidRDefault="00B07DB6" w:rsidP="00002219">
      <w:pPr>
        <w:tabs>
          <w:tab w:val="left" w:pos="13183"/>
        </w:tabs>
        <w:ind w:right="-7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0805A1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4380"/>
        <w:gridCol w:w="720"/>
        <w:gridCol w:w="520"/>
        <w:gridCol w:w="550"/>
        <w:gridCol w:w="1610"/>
        <w:gridCol w:w="740"/>
        <w:gridCol w:w="1560"/>
      </w:tblGrid>
      <w:tr w:rsidR="00352160" w:rsidRPr="00352160" w:rsidTr="00352160">
        <w:trPr>
          <w:trHeight w:val="192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52160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216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216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216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216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sz w:val="22"/>
                <w:szCs w:val="22"/>
              </w:rPr>
            </w:pPr>
            <w:r w:rsidRPr="00352160">
              <w:rPr>
                <w:sz w:val="22"/>
                <w:szCs w:val="22"/>
              </w:rPr>
              <w:t>Утверждено решением совета депутатов Борского сельского поселения от</w:t>
            </w:r>
            <w:r w:rsidR="00B07DB6">
              <w:rPr>
                <w:sz w:val="22"/>
                <w:szCs w:val="22"/>
              </w:rPr>
              <w:t xml:space="preserve"> 26  </w:t>
            </w:r>
            <w:r w:rsidRPr="00352160">
              <w:rPr>
                <w:sz w:val="22"/>
                <w:szCs w:val="22"/>
              </w:rPr>
              <w:t>декабря  2023г.  № 03-</w:t>
            </w:r>
            <w:r w:rsidR="00B07DB6">
              <w:rPr>
                <w:sz w:val="22"/>
                <w:szCs w:val="22"/>
              </w:rPr>
              <w:t>186</w:t>
            </w:r>
            <w:r w:rsidRPr="00352160">
              <w:rPr>
                <w:sz w:val="22"/>
                <w:szCs w:val="22"/>
              </w:rPr>
              <w:t xml:space="preserve">                                         (приложение № 6) </w:t>
            </w:r>
          </w:p>
        </w:tc>
      </w:tr>
      <w:tr w:rsidR="00352160" w:rsidRPr="00352160" w:rsidTr="00352160">
        <w:trPr>
          <w:trHeight w:val="192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2160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352160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352160">
              <w:rPr>
                <w:b/>
                <w:bCs/>
                <w:color w:val="000000"/>
                <w:sz w:val="28"/>
                <w:szCs w:val="28"/>
              </w:rPr>
              <w:t xml:space="preserve"> на 2023 год и на плановый период 2024 и 2025 годов</w:t>
            </w:r>
          </w:p>
        </w:tc>
      </w:tr>
      <w:tr w:rsidR="00352160" w:rsidRPr="00352160" w:rsidTr="00352160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  <w:sz w:val="28"/>
                <w:szCs w:val="28"/>
              </w:rPr>
            </w:pPr>
            <w:r w:rsidRPr="003521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  <w:sz w:val="28"/>
                <w:szCs w:val="28"/>
              </w:rPr>
            </w:pPr>
            <w:r w:rsidRPr="003521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  <w:sz w:val="28"/>
                <w:szCs w:val="28"/>
              </w:rPr>
            </w:pPr>
            <w:r w:rsidRPr="003521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  <w:sz w:val="28"/>
                <w:szCs w:val="28"/>
              </w:rPr>
            </w:pPr>
            <w:r w:rsidRPr="003521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  <w:sz w:val="28"/>
                <w:szCs w:val="28"/>
              </w:rPr>
            </w:pPr>
            <w:r w:rsidRPr="003521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  <w:sz w:val="28"/>
                <w:szCs w:val="28"/>
              </w:rPr>
            </w:pPr>
            <w:r w:rsidRPr="003521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  <w:sz w:val="28"/>
                <w:szCs w:val="28"/>
              </w:rPr>
            </w:pPr>
            <w:r w:rsidRPr="003521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2160" w:rsidRPr="00352160" w:rsidTr="00352160">
        <w:trPr>
          <w:trHeight w:val="3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5216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5216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Сумма</w:t>
            </w:r>
          </w:p>
        </w:tc>
      </w:tr>
      <w:tr w:rsidR="00352160" w:rsidRPr="00352160" w:rsidTr="00352160">
        <w:trPr>
          <w:trHeight w:val="30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</w:tr>
      <w:tr w:rsidR="00352160" w:rsidRPr="00352160" w:rsidTr="00352160">
        <w:trPr>
          <w:trHeight w:val="30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41 209,5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7 426,0</w:t>
            </w:r>
          </w:p>
        </w:tc>
      </w:tr>
      <w:tr w:rsidR="00352160" w:rsidRPr="00352160" w:rsidTr="00352160">
        <w:trPr>
          <w:trHeight w:val="18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6 831,9</w:t>
            </w:r>
          </w:p>
        </w:tc>
      </w:tr>
      <w:tr w:rsidR="00352160" w:rsidRPr="00352160" w:rsidTr="00352160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81.0.00.04000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5 546,4</w:t>
            </w:r>
          </w:p>
        </w:tc>
      </w:tr>
      <w:tr w:rsidR="00352160" w:rsidRPr="00352160" w:rsidTr="00352160">
        <w:trPr>
          <w:trHeight w:val="28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4 005,1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1 490,8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lastRenderedPageBreak/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50,5</w:t>
            </w:r>
          </w:p>
        </w:tc>
      </w:tr>
      <w:tr w:rsidR="00352160" w:rsidRPr="00352160" w:rsidTr="00352160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81.0.00.04058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27,2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27,2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81.0.00.04062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18,4</w:t>
            </w:r>
          </w:p>
        </w:tc>
      </w:tr>
      <w:tr w:rsidR="00352160" w:rsidRPr="00352160" w:rsidTr="00352160">
        <w:trPr>
          <w:trHeight w:val="22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18,4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81.0.00.04065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162,2</w:t>
            </w:r>
          </w:p>
        </w:tc>
      </w:tr>
      <w:tr w:rsidR="00352160" w:rsidRPr="00352160" w:rsidTr="00352160">
        <w:trPr>
          <w:trHeight w:val="22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162,2</w:t>
            </w:r>
          </w:p>
        </w:tc>
      </w:tr>
      <w:tr w:rsidR="00352160" w:rsidRPr="00352160" w:rsidTr="00352160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81.0.00.04067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139,9</w:t>
            </w:r>
          </w:p>
        </w:tc>
      </w:tr>
      <w:tr w:rsidR="00352160" w:rsidRPr="00352160" w:rsidTr="00352160">
        <w:trPr>
          <w:trHeight w:val="18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139,9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81.0.00.08000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</w:tr>
      <w:tr w:rsidR="00352160" w:rsidRPr="00352160" w:rsidTr="00352160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 </w:t>
            </w:r>
          </w:p>
        </w:tc>
      </w:tr>
      <w:tr w:rsidR="00352160" w:rsidRPr="00352160" w:rsidTr="00352160">
        <w:trPr>
          <w:trHeight w:val="28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 xml:space="preserve">Межбюджетные трансферты </w:t>
            </w:r>
            <w:proofErr w:type="gramStart"/>
            <w:r w:rsidRPr="00352160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52160">
              <w:rPr>
                <w:color w:val="00000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81.0.00.40700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400,3</w:t>
            </w:r>
          </w:p>
        </w:tc>
      </w:tr>
      <w:tr w:rsidR="00352160" w:rsidRPr="00352160" w:rsidTr="00352160">
        <w:trPr>
          <w:trHeight w:val="34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 w:rsidRPr="00352160"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52160">
              <w:rPr>
                <w:i/>
                <w:iCs/>
                <w:color w:val="00000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400,3</w:t>
            </w:r>
          </w:p>
        </w:tc>
      </w:tr>
      <w:tr w:rsidR="00352160" w:rsidRPr="00352160" w:rsidTr="00352160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81.0.00.40710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111,2</w:t>
            </w:r>
          </w:p>
        </w:tc>
      </w:tr>
      <w:tr w:rsidR="00352160" w:rsidRPr="00352160" w:rsidTr="00352160">
        <w:trPr>
          <w:trHeight w:val="31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81.0.00.40710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111,2</w:t>
            </w:r>
          </w:p>
        </w:tc>
      </w:tr>
      <w:tr w:rsidR="00352160" w:rsidRPr="00352160" w:rsidTr="00352160">
        <w:trPr>
          <w:trHeight w:val="18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81.0.00.40750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125,3</w:t>
            </w:r>
          </w:p>
        </w:tc>
      </w:tr>
      <w:tr w:rsidR="00352160" w:rsidRPr="00352160" w:rsidTr="00352160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81.0.00.40750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125,3</w:t>
            </w:r>
          </w:p>
        </w:tc>
      </w:tr>
      <w:tr w:rsidR="00352160" w:rsidRPr="00352160" w:rsidTr="00352160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81.0.00.40760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301,0</w:t>
            </w:r>
          </w:p>
        </w:tc>
      </w:tr>
      <w:tr w:rsidR="00352160" w:rsidRPr="00352160" w:rsidTr="00352160">
        <w:trPr>
          <w:trHeight w:val="31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301,0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386,2</w:t>
            </w:r>
          </w:p>
        </w:tc>
      </w:tr>
      <w:tr w:rsidR="00352160" w:rsidRPr="00352160" w:rsidTr="00352160">
        <w:trPr>
          <w:trHeight w:val="28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52160">
              <w:rPr>
                <w:color w:val="000000"/>
              </w:rPr>
              <w:t>контролю за</w:t>
            </w:r>
            <w:proofErr w:type="gramEnd"/>
            <w:r w:rsidRPr="00352160">
              <w:rPr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81.0.00.40720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247,0</w:t>
            </w:r>
          </w:p>
        </w:tc>
      </w:tr>
      <w:tr w:rsidR="00352160" w:rsidRPr="00352160" w:rsidTr="00352160">
        <w:trPr>
          <w:trHeight w:val="31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52160">
              <w:rPr>
                <w:i/>
                <w:iCs/>
                <w:color w:val="000000"/>
              </w:rPr>
              <w:t>контролю за</w:t>
            </w:r>
            <w:proofErr w:type="gramEnd"/>
            <w:r w:rsidRPr="00352160">
              <w:rPr>
                <w:i/>
                <w:iCs/>
                <w:color w:val="000000"/>
              </w:rPr>
              <w:t xml:space="preserve">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247,0</w:t>
            </w:r>
          </w:p>
        </w:tc>
      </w:tr>
      <w:tr w:rsidR="00352160" w:rsidRPr="00352160" w:rsidTr="00352160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 xml:space="preserve">Межбюджетные трансферты </w:t>
            </w:r>
            <w:proofErr w:type="gramStart"/>
            <w:r w:rsidRPr="00352160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52160">
              <w:rPr>
                <w:color w:val="000000"/>
              </w:rPr>
              <w:t xml:space="preserve"> непрограммных расходов  органов </w:t>
            </w:r>
            <w:proofErr w:type="spellStart"/>
            <w:r w:rsidRPr="00352160">
              <w:rPr>
                <w:color w:val="000000"/>
              </w:rPr>
              <w:t>законодателньой</w:t>
            </w:r>
            <w:proofErr w:type="spellEnd"/>
            <w:r w:rsidRPr="00352160">
              <w:rPr>
                <w:color w:val="000000"/>
              </w:rPr>
              <w:t xml:space="preserve">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81.0.00.40740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139,2</w:t>
            </w:r>
          </w:p>
        </w:tc>
      </w:tr>
      <w:tr w:rsidR="00352160" w:rsidRPr="00352160" w:rsidTr="00352160">
        <w:trPr>
          <w:trHeight w:val="31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 w:rsidRPr="00352160"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52160">
              <w:rPr>
                <w:i/>
                <w:iCs/>
                <w:color w:val="000000"/>
              </w:rPr>
              <w:t xml:space="preserve"> непрограммных расходов</w:t>
            </w:r>
            <w:r w:rsidR="00824F64">
              <w:rPr>
                <w:i/>
                <w:iCs/>
                <w:color w:val="000000"/>
              </w:rPr>
              <w:t xml:space="preserve">  органов законодател</w:t>
            </w:r>
            <w:r w:rsidRPr="00352160">
              <w:rPr>
                <w:i/>
                <w:iCs/>
                <w:color w:val="000000"/>
              </w:rPr>
              <w:t>ь</w:t>
            </w:r>
            <w:r w:rsidR="00824F64">
              <w:rPr>
                <w:i/>
                <w:iCs/>
                <w:color w:val="000000"/>
              </w:rPr>
              <w:t>н</w:t>
            </w:r>
            <w:r w:rsidRPr="00352160">
              <w:rPr>
                <w:i/>
                <w:iCs/>
                <w:color w:val="000000"/>
              </w:rPr>
              <w:t>ой власти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139,2</w:t>
            </w:r>
          </w:p>
        </w:tc>
      </w:tr>
      <w:tr w:rsidR="00352160" w:rsidRPr="00352160" w:rsidTr="00352160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23,9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85.0.00.03010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23,9</w:t>
            </w:r>
          </w:p>
        </w:tc>
      </w:tr>
      <w:tr w:rsidR="00352160" w:rsidRPr="00352160" w:rsidTr="00352160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23,9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184,0</w:t>
            </w:r>
          </w:p>
        </w:tc>
      </w:tr>
      <w:tr w:rsidR="00352160" w:rsidRPr="00352160" w:rsidTr="00352160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02.4.01.02070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</w:tr>
      <w:tr w:rsidR="00352160" w:rsidRPr="00352160" w:rsidTr="00352160">
        <w:trPr>
          <w:trHeight w:val="31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lastRenderedPageBreak/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02.4.01.02070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 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82.0.00.03590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</w:tr>
      <w:tr w:rsidR="00352160" w:rsidRPr="00352160" w:rsidTr="00352160">
        <w:trPr>
          <w:trHeight w:val="22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 </w:t>
            </w:r>
          </w:p>
        </w:tc>
      </w:tr>
      <w:tr w:rsidR="00352160" w:rsidRPr="00352160" w:rsidTr="00352160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82.0.00.03680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99,9</w:t>
            </w:r>
          </w:p>
        </w:tc>
      </w:tr>
      <w:tr w:rsidR="00352160" w:rsidRPr="00352160" w:rsidTr="00352160">
        <w:trPr>
          <w:trHeight w:val="18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99,9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82.0.00.03690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4,8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4,8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82.0.00.03700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79,3</w:t>
            </w:r>
          </w:p>
        </w:tc>
      </w:tr>
      <w:tr w:rsidR="00352160" w:rsidRPr="00352160" w:rsidTr="00352160">
        <w:trPr>
          <w:trHeight w:val="22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lastRenderedPageBreak/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79,3</w:t>
            </w:r>
          </w:p>
        </w:tc>
      </w:tr>
      <w:tr w:rsidR="00352160" w:rsidRPr="00352160" w:rsidTr="00352160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161,7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161,7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87.0.00.51180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161,7</w:t>
            </w:r>
          </w:p>
        </w:tc>
      </w:tr>
      <w:tr w:rsidR="00352160" w:rsidRPr="00352160" w:rsidTr="00352160">
        <w:trPr>
          <w:trHeight w:val="34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149,7</w:t>
            </w:r>
          </w:p>
        </w:tc>
      </w:tr>
      <w:tr w:rsidR="00352160" w:rsidRPr="00352160" w:rsidTr="00352160">
        <w:trPr>
          <w:trHeight w:val="22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12,0</w:t>
            </w:r>
          </w:p>
        </w:tc>
      </w:tr>
      <w:tr w:rsidR="00352160" w:rsidRPr="00352160" w:rsidTr="00352160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862,2</w:t>
            </w:r>
          </w:p>
        </w:tc>
      </w:tr>
      <w:tr w:rsidR="00352160" w:rsidRPr="00352160" w:rsidTr="00352160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10,0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02.4.03.02090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10,0</w:t>
            </w:r>
          </w:p>
        </w:tc>
      </w:tr>
      <w:tr w:rsidR="00352160" w:rsidRPr="00352160" w:rsidTr="00352160">
        <w:trPr>
          <w:trHeight w:val="22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02.4.03.02090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10,0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848,7</w:t>
            </w:r>
          </w:p>
        </w:tc>
      </w:tr>
      <w:tr w:rsidR="00352160" w:rsidRPr="00352160" w:rsidTr="00352160">
        <w:trPr>
          <w:trHeight w:val="28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02.4.01.S4770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808,7</w:t>
            </w:r>
          </w:p>
        </w:tc>
      </w:tr>
      <w:tr w:rsidR="00352160" w:rsidRPr="00352160" w:rsidTr="00352160">
        <w:trPr>
          <w:trHeight w:val="37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proofErr w:type="gramStart"/>
            <w:r w:rsidRPr="00352160">
              <w:rPr>
                <w:i/>
                <w:iCs/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02.4.01.S4770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808,7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02.4.02.02080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40,0</w:t>
            </w:r>
          </w:p>
        </w:tc>
      </w:tr>
      <w:tr w:rsidR="00352160" w:rsidRPr="00352160" w:rsidTr="00352160">
        <w:trPr>
          <w:trHeight w:val="18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02.4.02.02080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40,0</w:t>
            </w:r>
          </w:p>
        </w:tc>
      </w:tr>
      <w:tr w:rsidR="00352160" w:rsidRPr="00352160" w:rsidTr="00352160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3,5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81.0.00.71340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3,5</w:t>
            </w:r>
          </w:p>
        </w:tc>
      </w:tr>
      <w:tr w:rsidR="00352160" w:rsidRPr="00352160" w:rsidTr="00352160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3,5</w:t>
            </w:r>
          </w:p>
        </w:tc>
      </w:tr>
      <w:tr w:rsidR="00352160" w:rsidRPr="00352160" w:rsidTr="00352160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4 104,0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3 944,0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04.4.01.02040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2 330,5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04.4.01.02040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2 330,5</w:t>
            </w:r>
          </w:p>
        </w:tc>
      </w:tr>
      <w:tr w:rsidR="00352160" w:rsidRPr="00352160" w:rsidTr="00352160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04.4.02.02050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</w:tr>
      <w:tr w:rsidR="00352160" w:rsidRPr="00352160" w:rsidTr="00352160">
        <w:trPr>
          <w:trHeight w:val="18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04.4.02.02050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 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04.4.03.02060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1 391,1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04.4.03.02060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1 391,1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04.4.04.60910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222,4</w:t>
            </w:r>
          </w:p>
        </w:tc>
      </w:tr>
      <w:tr w:rsidR="00352160" w:rsidRPr="00352160" w:rsidTr="00352160">
        <w:trPr>
          <w:trHeight w:val="22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04.4.04.60910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222,4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160,0</w:t>
            </w:r>
          </w:p>
        </w:tc>
      </w:tr>
      <w:tr w:rsidR="00352160" w:rsidRPr="00352160" w:rsidTr="00352160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82.0.00.03570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160,0</w:t>
            </w:r>
          </w:p>
        </w:tc>
      </w:tr>
      <w:tr w:rsidR="00352160" w:rsidRPr="00352160" w:rsidTr="00352160">
        <w:trPr>
          <w:trHeight w:val="18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160,0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13 916,0</w:t>
            </w:r>
          </w:p>
        </w:tc>
      </w:tr>
      <w:tr w:rsidR="00352160" w:rsidRPr="00352160" w:rsidTr="00352160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579,7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05.4.01.02052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05.4.01.02052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 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05.4.02.02030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143,2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05.4.02.02030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143,2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82.0.00.08280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436,5</w:t>
            </w:r>
          </w:p>
        </w:tc>
      </w:tr>
      <w:tr w:rsidR="00352160" w:rsidRPr="00352160" w:rsidTr="00352160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436,5</w:t>
            </w:r>
          </w:p>
        </w:tc>
      </w:tr>
      <w:tr w:rsidR="00352160" w:rsidRPr="00352160" w:rsidTr="00352160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10 977,1</w:t>
            </w:r>
          </w:p>
        </w:tc>
      </w:tr>
      <w:tr w:rsidR="00352160" w:rsidRPr="00352160" w:rsidTr="00352160">
        <w:trPr>
          <w:trHeight w:val="31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02.4.01.S4660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117,6</w:t>
            </w:r>
          </w:p>
        </w:tc>
      </w:tr>
      <w:tr w:rsidR="00352160" w:rsidRPr="00352160" w:rsidTr="00352160">
        <w:trPr>
          <w:trHeight w:val="37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02.4.01.S4660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117,6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03.4.01.02020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35,0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03.4.01.02020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35,0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03.4.02.60850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4 985,0</w:t>
            </w:r>
          </w:p>
        </w:tc>
      </w:tr>
      <w:tr w:rsidR="00352160" w:rsidRPr="00352160" w:rsidTr="00352160">
        <w:trPr>
          <w:trHeight w:val="22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lastRenderedPageBreak/>
              <w:t>Расходы на поддержку жилищно-коммунального хозяйства за счет иных межбюджетных трансфертов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03.4.02.60850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4.0.0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4 985,0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03.4.03.60850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160,0</w:t>
            </w:r>
          </w:p>
        </w:tc>
      </w:tr>
      <w:tr w:rsidR="00352160" w:rsidRPr="00352160" w:rsidTr="00352160">
        <w:trPr>
          <w:trHeight w:val="22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03.4.03.60850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160,0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03.4.03.S0160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5 679,5</w:t>
            </w:r>
          </w:p>
        </w:tc>
      </w:tr>
      <w:tr w:rsidR="00352160" w:rsidRPr="00352160" w:rsidTr="00352160">
        <w:trPr>
          <w:trHeight w:val="22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03.4.03.S0160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5 679,5</w:t>
            </w:r>
          </w:p>
        </w:tc>
      </w:tr>
      <w:tr w:rsidR="00352160" w:rsidRPr="00352160" w:rsidTr="00352160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2 259,2</w:t>
            </w:r>
          </w:p>
        </w:tc>
      </w:tr>
      <w:tr w:rsidR="00352160" w:rsidRPr="00352160" w:rsidTr="00352160">
        <w:trPr>
          <w:trHeight w:val="31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02.4.01.S4660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1 148,5</w:t>
            </w:r>
          </w:p>
        </w:tc>
      </w:tr>
      <w:tr w:rsidR="00352160" w:rsidRPr="00352160" w:rsidTr="00352160">
        <w:trPr>
          <w:trHeight w:val="37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02.4.01.S4660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1 148,5</w:t>
            </w:r>
          </w:p>
        </w:tc>
      </w:tr>
      <w:tr w:rsidR="00352160" w:rsidRPr="00352160" w:rsidTr="00352160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02.4.04.02100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955,9</w:t>
            </w:r>
          </w:p>
        </w:tc>
      </w:tr>
      <w:tr w:rsidR="00352160" w:rsidRPr="00352160" w:rsidTr="00352160">
        <w:trPr>
          <w:trHeight w:val="18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02.4.04.02100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955,9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02.4.05.02120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88,1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02.4.05.02120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88,1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02.4.05.60840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20,0</w:t>
            </w:r>
          </w:p>
        </w:tc>
      </w:tr>
      <w:tr w:rsidR="00352160" w:rsidRPr="00352160" w:rsidTr="00352160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02.4.05.60840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20,0</w:t>
            </w:r>
          </w:p>
        </w:tc>
      </w:tr>
      <w:tr w:rsidR="00352160" w:rsidRPr="00352160" w:rsidTr="00352160">
        <w:trPr>
          <w:trHeight w:val="18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02.8.01.S4310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46,7</w:t>
            </w:r>
          </w:p>
        </w:tc>
      </w:tr>
      <w:tr w:rsidR="00352160" w:rsidRPr="00352160" w:rsidTr="00352160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lastRenderedPageBreak/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02.8.01.S4310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46,7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100,0</w:t>
            </w:r>
          </w:p>
        </w:tc>
      </w:tr>
      <w:tr w:rsidR="00352160" w:rsidRPr="00352160" w:rsidTr="00352160">
        <w:trPr>
          <w:trHeight w:val="18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 xml:space="preserve">Межбюджетные трансферты </w:t>
            </w:r>
            <w:proofErr w:type="gramStart"/>
            <w:r w:rsidRPr="00352160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352160">
              <w:rPr>
                <w:color w:val="000000"/>
              </w:rPr>
              <w:t xml:space="preserve"> создания специализированной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81.0.00.40730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100,0</w:t>
            </w:r>
          </w:p>
        </w:tc>
      </w:tr>
      <w:tr w:rsidR="00352160" w:rsidRPr="00352160" w:rsidTr="00352160">
        <w:trPr>
          <w:trHeight w:val="25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 w:rsidRPr="00352160"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352160">
              <w:rPr>
                <w:i/>
                <w:iCs/>
                <w:color w:val="00000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100,0</w:t>
            </w:r>
          </w:p>
        </w:tc>
      </w:tr>
      <w:tr w:rsidR="00352160" w:rsidRPr="00352160" w:rsidTr="00352160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11 604,5</w:t>
            </w:r>
          </w:p>
        </w:tc>
      </w:tr>
      <w:tr w:rsidR="00352160" w:rsidRPr="00352160" w:rsidTr="00352160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11 604,5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01.4.01.00120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6 502,3</w:t>
            </w:r>
          </w:p>
        </w:tc>
      </w:tr>
      <w:tr w:rsidR="00352160" w:rsidRPr="00352160" w:rsidTr="00352160">
        <w:trPr>
          <w:trHeight w:val="28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1 503,9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4 755,9</w:t>
            </w:r>
          </w:p>
        </w:tc>
      </w:tr>
      <w:tr w:rsidR="00352160" w:rsidRPr="00352160" w:rsidTr="00352160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242,5</w:t>
            </w:r>
          </w:p>
        </w:tc>
      </w:tr>
      <w:tr w:rsidR="00352160" w:rsidRPr="00352160" w:rsidTr="00352160">
        <w:trPr>
          <w:trHeight w:val="22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lastRenderedPageBreak/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 w:rsidRPr="00352160">
              <w:rPr>
                <w:color w:val="000000"/>
              </w:rPr>
              <w:t>согласно Указа</w:t>
            </w:r>
            <w:proofErr w:type="gramEnd"/>
            <w:r w:rsidRPr="00352160">
              <w:rPr>
                <w:color w:val="000000"/>
              </w:rPr>
              <w:t xml:space="preserve"> Президента РФ за счет соответствующих иных межбюджетных трансфертов из бюджета Тихвинского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01.4.01.60860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363,1</w:t>
            </w:r>
          </w:p>
        </w:tc>
      </w:tr>
      <w:tr w:rsidR="00352160" w:rsidRPr="00352160" w:rsidTr="00352160">
        <w:trPr>
          <w:trHeight w:val="47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 w:rsidRPr="00352160">
              <w:rPr>
                <w:i/>
                <w:iCs/>
                <w:color w:val="000000"/>
              </w:rPr>
              <w:t>согласно Указа</w:t>
            </w:r>
            <w:proofErr w:type="gramEnd"/>
            <w:r w:rsidRPr="00352160">
              <w:rPr>
                <w:i/>
                <w:iCs/>
                <w:color w:val="000000"/>
              </w:rPr>
              <w:t xml:space="preserve"> Президента РФ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01.4.01.60860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363,1</w:t>
            </w:r>
          </w:p>
        </w:tc>
      </w:tr>
      <w:tr w:rsidR="00352160" w:rsidRPr="00352160" w:rsidTr="00352160">
        <w:trPr>
          <w:trHeight w:val="31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352160"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52160"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01.4.01.S0360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2 873,8</w:t>
            </w:r>
          </w:p>
        </w:tc>
      </w:tr>
      <w:tr w:rsidR="00352160" w:rsidRPr="00352160" w:rsidTr="00352160">
        <w:trPr>
          <w:trHeight w:val="5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proofErr w:type="gramStart"/>
            <w:r w:rsidRPr="00352160">
              <w:rPr>
                <w:i/>
                <w:iCs/>
                <w:color w:val="00000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2 873,8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01.4.02.00120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1 013,1</w:t>
            </w:r>
          </w:p>
        </w:tc>
      </w:tr>
      <w:tr w:rsidR="00352160" w:rsidRPr="00352160" w:rsidTr="00352160">
        <w:trPr>
          <w:trHeight w:val="28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552,6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460,5</w:t>
            </w:r>
          </w:p>
        </w:tc>
      </w:tr>
      <w:tr w:rsidR="00352160" w:rsidRPr="00352160" w:rsidTr="00352160">
        <w:trPr>
          <w:trHeight w:val="31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352160"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52160"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01.4.02.S0360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852,2</w:t>
            </w:r>
          </w:p>
        </w:tc>
      </w:tr>
      <w:tr w:rsidR="00352160" w:rsidRPr="00352160" w:rsidTr="00352160">
        <w:trPr>
          <w:trHeight w:val="5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proofErr w:type="gramStart"/>
            <w:r w:rsidRPr="00352160">
              <w:rPr>
                <w:i/>
                <w:iCs/>
                <w:color w:val="00000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852,2</w:t>
            </w:r>
          </w:p>
        </w:tc>
      </w:tr>
      <w:tr w:rsidR="00352160" w:rsidRPr="00352160" w:rsidTr="00352160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1 340,4</w:t>
            </w:r>
          </w:p>
        </w:tc>
      </w:tr>
      <w:tr w:rsidR="00352160" w:rsidRPr="00352160" w:rsidTr="00352160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1 340,4</w:t>
            </w:r>
          </w:p>
        </w:tc>
      </w:tr>
      <w:tr w:rsidR="00352160" w:rsidRPr="00352160" w:rsidTr="00352160">
        <w:trPr>
          <w:trHeight w:val="12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79.0.00.03560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1 340,4</w:t>
            </w:r>
          </w:p>
        </w:tc>
      </w:tr>
      <w:tr w:rsidR="00352160" w:rsidRPr="00352160" w:rsidTr="00352160">
        <w:trPr>
          <w:trHeight w:val="189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1 340,4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1 794,7</w:t>
            </w:r>
          </w:p>
        </w:tc>
      </w:tr>
      <w:tr w:rsidR="00352160" w:rsidRPr="00352160" w:rsidTr="00352160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1 794,7</w:t>
            </w:r>
          </w:p>
        </w:tc>
      </w:tr>
      <w:tr w:rsidR="00352160" w:rsidRPr="00352160" w:rsidTr="00352160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color w:val="000000"/>
              </w:rPr>
            </w:pPr>
            <w:r w:rsidRPr="00352160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01.4.03.00120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color w:val="000000"/>
              </w:rPr>
            </w:pPr>
            <w:r w:rsidRPr="00352160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color w:val="000000"/>
              </w:rPr>
            </w:pPr>
            <w:r w:rsidRPr="00352160">
              <w:rPr>
                <w:color w:val="000000"/>
              </w:rPr>
              <w:t>1 794,7</w:t>
            </w:r>
          </w:p>
        </w:tc>
      </w:tr>
      <w:tr w:rsidR="00352160" w:rsidRPr="00352160" w:rsidTr="00352160">
        <w:trPr>
          <w:trHeight w:val="28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1 760,2</w:t>
            </w:r>
          </w:p>
        </w:tc>
      </w:tr>
      <w:tr w:rsidR="00352160" w:rsidRPr="00352160" w:rsidTr="00352160">
        <w:trPr>
          <w:trHeight w:val="15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60" w:rsidRPr="00352160" w:rsidRDefault="00352160" w:rsidP="00352160">
            <w:pPr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i/>
                <w:iCs/>
                <w:color w:val="000000"/>
              </w:rPr>
            </w:pPr>
            <w:r w:rsidRPr="00352160">
              <w:rPr>
                <w:i/>
                <w:iCs/>
                <w:color w:val="000000"/>
              </w:rPr>
              <w:t>34,5</w:t>
            </w:r>
          </w:p>
        </w:tc>
      </w:tr>
      <w:tr w:rsidR="00352160" w:rsidRPr="00352160" w:rsidTr="00352160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center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60" w:rsidRPr="00352160" w:rsidRDefault="00352160" w:rsidP="00352160">
            <w:pPr>
              <w:jc w:val="right"/>
              <w:rPr>
                <w:b/>
                <w:bCs/>
                <w:color w:val="000000"/>
              </w:rPr>
            </w:pPr>
            <w:r w:rsidRPr="00352160">
              <w:rPr>
                <w:b/>
                <w:bCs/>
                <w:color w:val="000000"/>
              </w:rPr>
              <w:t>41 209,3</w:t>
            </w:r>
          </w:p>
        </w:tc>
      </w:tr>
    </w:tbl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352160" w:rsidRDefault="00352160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p w:rsid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tbl>
      <w:tblPr>
        <w:tblW w:w="31680" w:type="dxa"/>
        <w:tblInd w:w="-34" w:type="dxa"/>
        <w:tblLook w:val="04A0" w:firstRow="1" w:lastRow="0" w:firstColumn="1" w:lastColumn="0" w:noHBand="0" w:noVBand="1"/>
      </w:tblPr>
      <w:tblGrid>
        <w:gridCol w:w="27624"/>
        <w:gridCol w:w="1259"/>
        <w:gridCol w:w="2797"/>
      </w:tblGrid>
      <w:tr w:rsidR="00824F64" w:rsidRPr="00824F64" w:rsidTr="00A36A01">
        <w:trPr>
          <w:trHeight w:val="315"/>
        </w:trPr>
        <w:tc>
          <w:tcPr>
            <w:tcW w:w="2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F64" w:rsidRPr="00824F64" w:rsidRDefault="00824F64" w:rsidP="00824F64">
            <w:pPr>
              <w:rPr>
                <w:rFonts w:ascii="Calibri" w:hAnsi="Calibri"/>
                <w:color w:val="000000"/>
              </w:rPr>
            </w:pPr>
            <w:r w:rsidRPr="00824F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F64" w:rsidRPr="00824F64" w:rsidRDefault="00824F64" w:rsidP="00824F64">
            <w:pPr>
              <w:rPr>
                <w:rFonts w:ascii="Calibri" w:hAnsi="Calibri"/>
                <w:color w:val="000000"/>
              </w:rPr>
            </w:pPr>
            <w:r w:rsidRPr="00824F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F64" w:rsidRPr="00824F64" w:rsidRDefault="00824F64" w:rsidP="00824F64">
            <w:pPr>
              <w:jc w:val="center"/>
              <w:rPr>
                <w:color w:val="000000"/>
              </w:rPr>
            </w:pPr>
            <w:r w:rsidRPr="00824F64">
              <w:rPr>
                <w:color w:val="000000"/>
              </w:rPr>
              <w:t xml:space="preserve">Утверждено  решением совета депутатов Борского сельского поселения        от 26    декабря 2023г. № 03-186                       (приложение 4)  </w:t>
            </w:r>
          </w:p>
        </w:tc>
      </w:tr>
      <w:tr w:rsidR="00824F64" w:rsidRPr="00824F64" w:rsidTr="00A36A01">
        <w:trPr>
          <w:trHeight w:val="315"/>
        </w:trPr>
        <w:tc>
          <w:tcPr>
            <w:tcW w:w="2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F64" w:rsidRPr="00824F64" w:rsidRDefault="00824F64" w:rsidP="00824F64">
            <w:pPr>
              <w:rPr>
                <w:rFonts w:ascii="Calibri" w:hAnsi="Calibri"/>
                <w:color w:val="000000"/>
              </w:rPr>
            </w:pPr>
            <w:r w:rsidRPr="00824F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F64" w:rsidRPr="00824F64" w:rsidRDefault="00824F64" w:rsidP="00824F64">
            <w:pPr>
              <w:rPr>
                <w:rFonts w:ascii="Calibri" w:hAnsi="Calibri"/>
                <w:color w:val="000000"/>
              </w:rPr>
            </w:pPr>
            <w:r w:rsidRPr="00824F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F64" w:rsidRPr="00824F64" w:rsidRDefault="00824F64" w:rsidP="00824F64">
            <w:pPr>
              <w:rPr>
                <w:color w:val="000000"/>
              </w:rPr>
            </w:pPr>
          </w:p>
        </w:tc>
      </w:tr>
      <w:tr w:rsidR="00824F64" w:rsidRPr="00824F64" w:rsidTr="00A36A01">
        <w:trPr>
          <w:trHeight w:val="1065"/>
        </w:trPr>
        <w:tc>
          <w:tcPr>
            <w:tcW w:w="2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F64" w:rsidRPr="00824F64" w:rsidRDefault="00824F64" w:rsidP="00824F64">
            <w:pPr>
              <w:rPr>
                <w:rFonts w:ascii="Calibri" w:hAnsi="Calibri"/>
                <w:color w:val="000000"/>
              </w:rPr>
            </w:pPr>
            <w:r w:rsidRPr="00824F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F64" w:rsidRPr="00824F64" w:rsidRDefault="00824F64" w:rsidP="00824F64">
            <w:pPr>
              <w:rPr>
                <w:rFonts w:ascii="Calibri" w:hAnsi="Calibri"/>
                <w:color w:val="000000"/>
              </w:rPr>
            </w:pPr>
            <w:r w:rsidRPr="00824F6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F64" w:rsidRPr="00824F64" w:rsidRDefault="00824F64" w:rsidP="00824F64">
            <w:pPr>
              <w:rPr>
                <w:color w:val="000000"/>
              </w:rPr>
            </w:pPr>
          </w:p>
        </w:tc>
      </w:tr>
    </w:tbl>
    <w:p w:rsidR="00824F64" w:rsidRPr="00824F64" w:rsidRDefault="00824F64" w:rsidP="00A6568D">
      <w:pPr>
        <w:tabs>
          <w:tab w:val="left" w:pos="13183"/>
        </w:tabs>
        <w:ind w:right="-711"/>
        <w:jc w:val="both"/>
        <w:rPr>
          <w:sz w:val="20"/>
          <w:szCs w:val="20"/>
        </w:rPr>
      </w:pPr>
    </w:p>
    <w:sectPr w:rsidR="00824F64" w:rsidRPr="00824F64" w:rsidSect="00C714A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A1B057D"/>
    <w:multiLevelType w:val="multilevel"/>
    <w:tmpl w:val="95F0A6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3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EF"/>
    <w:rsid w:val="000007DF"/>
    <w:rsid w:val="00001AC3"/>
    <w:rsid w:val="000020B1"/>
    <w:rsid w:val="00002219"/>
    <w:rsid w:val="00003022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57E8D"/>
    <w:rsid w:val="000730FD"/>
    <w:rsid w:val="0007714B"/>
    <w:rsid w:val="00077607"/>
    <w:rsid w:val="00077B21"/>
    <w:rsid w:val="000805A1"/>
    <w:rsid w:val="00080DC8"/>
    <w:rsid w:val="0008298A"/>
    <w:rsid w:val="00083186"/>
    <w:rsid w:val="0008539C"/>
    <w:rsid w:val="00085C18"/>
    <w:rsid w:val="00087E7F"/>
    <w:rsid w:val="000927F2"/>
    <w:rsid w:val="000B2B6A"/>
    <w:rsid w:val="000D0838"/>
    <w:rsid w:val="000D4483"/>
    <w:rsid w:val="000D76D6"/>
    <w:rsid w:val="000E0A3A"/>
    <w:rsid w:val="000E565D"/>
    <w:rsid w:val="000E7082"/>
    <w:rsid w:val="000F23AB"/>
    <w:rsid w:val="000F2F26"/>
    <w:rsid w:val="000F310E"/>
    <w:rsid w:val="000F42EF"/>
    <w:rsid w:val="00101991"/>
    <w:rsid w:val="00103D1C"/>
    <w:rsid w:val="0010438C"/>
    <w:rsid w:val="001203A7"/>
    <w:rsid w:val="00121EDB"/>
    <w:rsid w:val="00124D11"/>
    <w:rsid w:val="00126313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489F"/>
    <w:rsid w:val="00205E75"/>
    <w:rsid w:val="00207933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47F8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D36"/>
    <w:rsid w:val="00306E3B"/>
    <w:rsid w:val="00313229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2160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4BBB"/>
    <w:rsid w:val="00395902"/>
    <w:rsid w:val="003B0870"/>
    <w:rsid w:val="003B1E43"/>
    <w:rsid w:val="003C59B9"/>
    <w:rsid w:val="003D20CA"/>
    <w:rsid w:val="003E02A1"/>
    <w:rsid w:val="003E0916"/>
    <w:rsid w:val="003F06E1"/>
    <w:rsid w:val="003F4A49"/>
    <w:rsid w:val="0041057C"/>
    <w:rsid w:val="00411ADD"/>
    <w:rsid w:val="00414A73"/>
    <w:rsid w:val="00415B0D"/>
    <w:rsid w:val="004202DE"/>
    <w:rsid w:val="0042051A"/>
    <w:rsid w:val="004216CB"/>
    <w:rsid w:val="0042383D"/>
    <w:rsid w:val="00423C94"/>
    <w:rsid w:val="004255BC"/>
    <w:rsid w:val="0042623A"/>
    <w:rsid w:val="004343B7"/>
    <w:rsid w:val="00436467"/>
    <w:rsid w:val="004409E6"/>
    <w:rsid w:val="004577C5"/>
    <w:rsid w:val="00474BE4"/>
    <w:rsid w:val="004810FF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5A02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C5F29"/>
    <w:rsid w:val="005D0A2E"/>
    <w:rsid w:val="005D6503"/>
    <w:rsid w:val="005D7CA4"/>
    <w:rsid w:val="005E4888"/>
    <w:rsid w:val="005E4C93"/>
    <w:rsid w:val="005F2A0F"/>
    <w:rsid w:val="00601EFA"/>
    <w:rsid w:val="00603696"/>
    <w:rsid w:val="00611AD2"/>
    <w:rsid w:val="006146CC"/>
    <w:rsid w:val="00620FE5"/>
    <w:rsid w:val="006247F9"/>
    <w:rsid w:val="00626AFD"/>
    <w:rsid w:val="006327C1"/>
    <w:rsid w:val="00647121"/>
    <w:rsid w:val="0065160C"/>
    <w:rsid w:val="00654209"/>
    <w:rsid w:val="00654DF1"/>
    <w:rsid w:val="0065518D"/>
    <w:rsid w:val="00667434"/>
    <w:rsid w:val="006738AC"/>
    <w:rsid w:val="00676C78"/>
    <w:rsid w:val="00681557"/>
    <w:rsid w:val="00692E51"/>
    <w:rsid w:val="006930D5"/>
    <w:rsid w:val="006A2FE7"/>
    <w:rsid w:val="006B42F0"/>
    <w:rsid w:val="006C1719"/>
    <w:rsid w:val="006C45C4"/>
    <w:rsid w:val="006E2A16"/>
    <w:rsid w:val="006E3B45"/>
    <w:rsid w:val="006E5998"/>
    <w:rsid w:val="006E7F9C"/>
    <w:rsid w:val="006F67CE"/>
    <w:rsid w:val="007016E3"/>
    <w:rsid w:val="00704F2C"/>
    <w:rsid w:val="0073060B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4F64"/>
    <w:rsid w:val="008263BC"/>
    <w:rsid w:val="00826C15"/>
    <w:rsid w:val="00836022"/>
    <w:rsid w:val="0084474A"/>
    <w:rsid w:val="00853180"/>
    <w:rsid w:val="0086311A"/>
    <w:rsid w:val="00864A61"/>
    <w:rsid w:val="00867E1C"/>
    <w:rsid w:val="00872096"/>
    <w:rsid w:val="00882C67"/>
    <w:rsid w:val="00882E8D"/>
    <w:rsid w:val="00885BE9"/>
    <w:rsid w:val="00896D9F"/>
    <w:rsid w:val="008977CE"/>
    <w:rsid w:val="008A1D8D"/>
    <w:rsid w:val="008A20F3"/>
    <w:rsid w:val="008A4251"/>
    <w:rsid w:val="008A5C5C"/>
    <w:rsid w:val="008A75F7"/>
    <w:rsid w:val="008A7C5C"/>
    <w:rsid w:val="008B0C4C"/>
    <w:rsid w:val="008B48FD"/>
    <w:rsid w:val="008C2BC4"/>
    <w:rsid w:val="008C2F65"/>
    <w:rsid w:val="008C3A7E"/>
    <w:rsid w:val="008C5737"/>
    <w:rsid w:val="008E0DFD"/>
    <w:rsid w:val="008E478E"/>
    <w:rsid w:val="008E6989"/>
    <w:rsid w:val="008F053F"/>
    <w:rsid w:val="008F1DC2"/>
    <w:rsid w:val="008F2047"/>
    <w:rsid w:val="008F2FF5"/>
    <w:rsid w:val="008F5502"/>
    <w:rsid w:val="00907F64"/>
    <w:rsid w:val="009119A6"/>
    <w:rsid w:val="0091415D"/>
    <w:rsid w:val="009169FE"/>
    <w:rsid w:val="009267CB"/>
    <w:rsid w:val="00927D1E"/>
    <w:rsid w:val="00931F98"/>
    <w:rsid w:val="009329F9"/>
    <w:rsid w:val="009344DB"/>
    <w:rsid w:val="009377CD"/>
    <w:rsid w:val="0093784E"/>
    <w:rsid w:val="00944067"/>
    <w:rsid w:val="009503C8"/>
    <w:rsid w:val="009547B5"/>
    <w:rsid w:val="00954A2D"/>
    <w:rsid w:val="0095763C"/>
    <w:rsid w:val="009626AE"/>
    <w:rsid w:val="00974120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F7C26"/>
    <w:rsid w:val="00A07F9D"/>
    <w:rsid w:val="00A1523C"/>
    <w:rsid w:val="00A158FD"/>
    <w:rsid w:val="00A16A05"/>
    <w:rsid w:val="00A25EBF"/>
    <w:rsid w:val="00A27992"/>
    <w:rsid w:val="00A27D2F"/>
    <w:rsid w:val="00A34506"/>
    <w:rsid w:val="00A36A01"/>
    <w:rsid w:val="00A404AF"/>
    <w:rsid w:val="00A446F9"/>
    <w:rsid w:val="00A47D77"/>
    <w:rsid w:val="00A5200C"/>
    <w:rsid w:val="00A55780"/>
    <w:rsid w:val="00A56C41"/>
    <w:rsid w:val="00A61CDE"/>
    <w:rsid w:val="00A6568D"/>
    <w:rsid w:val="00A672A0"/>
    <w:rsid w:val="00A836AC"/>
    <w:rsid w:val="00A84A78"/>
    <w:rsid w:val="00A85781"/>
    <w:rsid w:val="00A93B99"/>
    <w:rsid w:val="00AA077C"/>
    <w:rsid w:val="00AA18CD"/>
    <w:rsid w:val="00AB2CF1"/>
    <w:rsid w:val="00AB5680"/>
    <w:rsid w:val="00AC7E4C"/>
    <w:rsid w:val="00AD2A70"/>
    <w:rsid w:val="00AD365C"/>
    <w:rsid w:val="00AE2614"/>
    <w:rsid w:val="00AF1537"/>
    <w:rsid w:val="00AF1CC3"/>
    <w:rsid w:val="00AF46F1"/>
    <w:rsid w:val="00AF4EAC"/>
    <w:rsid w:val="00B0278D"/>
    <w:rsid w:val="00B07DB6"/>
    <w:rsid w:val="00B110B0"/>
    <w:rsid w:val="00B32C4D"/>
    <w:rsid w:val="00B36DFD"/>
    <w:rsid w:val="00B42CB9"/>
    <w:rsid w:val="00B52697"/>
    <w:rsid w:val="00B63B13"/>
    <w:rsid w:val="00B83A3E"/>
    <w:rsid w:val="00B93D80"/>
    <w:rsid w:val="00B9720A"/>
    <w:rsid w:val="00BA552B"/>
    <w:rsid w:val="00BB30FF"/>
    <w:rsid w:val="00BC0F33"/>
    <w:rsid w:val="00BC1F25"/>
    <w:rsid w:val="00BD21F5"/>
    <w:rsid w:val="00BD41FA"/>
    <w:rsid w:val="00BD4D8E"/>
    <w:rsid w:val="00BD57C8"/>
    <w:rsid w:val="00BE5326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C4D"/>
    <w:rsid w:val="00C6372A"/>
    <w:rsid w:val="00C64D5F"/>
    <w:rsid w:val="00C67266"/>
    <w:rsid w:val="00C7005B"/>
    <w:rsid w:val="00C70D12"/>
    <w:rsid w:val="00C714A1"/>
    <w:rsid w:val="00C7419A"/>
    <w:rsid w:val="00C84390"/>
    <w:rsid w:val="00C84411"/>
    <w:rsid w:val="00C8484A"/>
    <w:rsid w:val="00C95BCF"/>
    <w:rsid w:val="00CA1894"/>
    <w:rsid w:val="00CA1B56"/>
    <w:rsid w:val="00CA5BF1"/>
    <w:rsid w:val="00CB272D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2D97"/>
    <w:rsid w:val="00D2376D"/>
    <w:rsid w:val="00D24274"/>
    <w:rsid w:val="00D40698"/>
    <w:rsid w:val="00D40BDE"/>
    <w:rsid w:val="00D43A8E"/>
    <w:rsid w:val="00D45389"/>
    <w:rsid w:val="00D557E4"/>
    <w:rsid w:val="00D63E03"/>
    <w:rsid w:val="00D70F1C"/>
    <w:rsid w:val="00D730F9"/>
    <w:rsid w:val="00D81BCA"/>
    <w:rsid w:val="00D842C7"/>
    <w:rsid w:val="00D84D9C"/>
    <w:rsid w:val="00D91177"/>
    <w:rsid w:val="00DA4E6C"/>
    <w:rsid w:val="00DA572D"/>
    <w:rsid w:val="00DB2AD3"/>
    <w:rsid w:val="00DB6B51"/>
    <w:rsid w:val="00DC2475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15C1C"/>
    <w:rsid w:val="00E20A12"/>
    <w:rsid w:val="00E2172A"/>
    <w:rsid w:val="00E32A5C"/>
    <w:rsid w:val="00E37FAE"/>
    <w:rsid w:val="00E43186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5038"/>
    <w:rsid w:val="00EB71E3"/>
    <w:rsid w:val="00EC2B62"/>
    <w:rsid w:val="00EC4263"/>
    <w:rsid w:val="00EC7C35"/>
    <w:rsid w:val="00ED1961"/>
    <w:rsid w:val="00EE01EF"/>
    <w:rsid w:val="00EE1CFE"/>
    <w:rsid w:val="00EE785E"/>
    <w:rsid w:val="00EF739E"/>
    <w:rsid w:val="00F007B3"/>
    <w:rsid w:val="00F02D1E"/>
    <w:rsid w:val="00F10CC7"/>
    <w:rsid w:val="00F24D1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65D8B"/>
    <w:rsid w:val="00F7538D"/>
    <w:rsid w:val="00F7540C"/>
    <w:rsid w:val="00F769CA"/>
    <w:rsid w:val="00F80CE3"/>
    <w:rsid w:val="00F83E43"/>
    <w:rsid w:val="00F97960"/>
    <w:rsid w:val="00FA1B52"/>
    <w:rsid w:val="00FA4623"/>
    <w:rsid w:val="00FA5A3C"/>
    <w:rsid w:val="00FA7C0D"/>
    <w:rsid w:val="00FB381F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4202DE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674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67434"/>
    <w:rPr>
      <w:color w:val="800080"/>
      <w:u w:val="single"/>
    </w:rPr>
  </w:style>
  <w:style w:type="paragraph" w:customStyle="1" w:styleId="xl63">
    <w:name w:val="xl63"/>
    <w:basedOn w:val="a"/>
    <w:rsid w:val="00667434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667434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667434"/>
    <w:pPr>
      <w:spacing w:before="100" w:beforeAutospacing="1" w:after="100" w:afterAutospacing="1"/>
    </w:pPr>
  </w:style>
  <w:style w:type="paragraph" w:customStyle="1" w:styleId="xl73">
    <w:name w:val="xl73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667434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667434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67434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667434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7434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4202DE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674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67434"/>
    <w:rPr>
      <w:color w:val="800080"/>
      <w:u w:val="single"/>
    </w:rPr>
  </w:style>
  <w:style w:type="paragraph" w:customStyle="1" w:styleId="xl63">
    <w:name w:val="xl63"/>
    <w:basedOn w:val="a"/>
    <w:rsid w:val="00667434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667434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667434"/>
    <w:pPr>
      <w:spacing w:before="100" w:beforeAutospacing="1" w:after="100" w:afterAutospacing="1"/>
    </w:pPr>
  </w:style>
  <w:style w:type="paragraph" w:customStyle="1" w:styleId="xl73">
    <w:name w:val="xl73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667434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667434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67434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667434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7434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667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3871B-89AE-4CA4-AE74-3BB7112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12994</Words>
  <Characters>74072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86893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User</cp:lastModifiedBy>
  <cp:revision>2</cp:revision>
  <cp:lastPrinted>2023-12-28T05:43:00Z</cp:lastPrinted>
  <dcterms:created xsi:type="dcterms:W3CDTF">2023-12-29T07:25:00Z</dcterms:created>
  <dcterms:modified xsi:type="dcterms:W3CDTF">2023-12-29T07:25:00Z</dcterms:modified>
</cp:coreProperties>
</file>