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D" w:rsidRPr="00D2298B" w:rsidRDefault="00AA18CD" w:rsidP="000942B8">
      <w:pPr>
        <w:pStyle w:val="a3"/>
        <w:rPr>
          <w:i/>
        </w:rPr>
      </w:pPr>
      <w:r w:rsidRPr="00D2298B">
        <w:rPr>
          <w:i/>
        </w:rPr>
        <w:t xml:space="preserve">    </w:t>
      </w:r>
    </w:p>
    <w:p w:rsidR="00AA18CD" w:rsidRDefault="00744F98" w:rsidP="00744F98">
      <w:pPr>
        <w:pStyle w:val="a3"/>
        <w:jc w:val="left"/>
      </w:pPr>
      <w:r>
        <w:t xml:space="preserve">                                                </w:t>
      </w:r>
      <w:r w:rsidR="00AA18CD">
        <w:t>СОВЕТ ДЕПУТАТОВ</w:t>
      </w:r>
      <w:r w:rsidR="00B32C4D">
        <w:t xml:space="preserve"> </w:t>
      </w:r>
      <w:r>
        <w:t xml:space="preserve">   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384DD9">
        <w:rPr>
          <w:sz w:val="28"/>
        </w:rPr>
        <w:t xml:space="preserve"> </w:t>
      </w:r>
      <w:r w:rsidR="000942B8">
        <w:rPr>
          <w:sz w:val="28"/>
        </w:rPr>
        <w:t xml:space="preserve">22 августа  </w:t>
      </w:r>
      <w:r w:rsidR="00744F98">
        <w:rPr>
          <w:sz w:val="28"/>
        </w:rPr>
        <w:t xml:space="preserve"> </w:t>
      </w:r>
      <w:r>
        <w:rPr>
          <w:sz w:val="28"/>
        </w:rPr>
        <w:t>20</w:t>
      </w:r>
      <w:r w:rsidR="00A27992">
        <w:rPr>
          <w:sz w:val="28"/>
        </w:rPr>
        <w:t>1</w:t>
      </w:r>
      <w:r w:rsidR="00882E8D">
        <w:rPr>
          <w:sz w:val="28"/>
        </w:rPr>
        <w:t>9</w:t>
      </w:r>
      <w:r w:rsidR="000F2F26">
        <w:rPr>
          <w:sz w:val="28"/>
        </w:rPr>
        <w:t xml:space="preserve">  </w:t>
      </w:r>
      <w:r>
        <w:rPr>
          <w:sz w:val="28"/>
        </w:rPr>
        <w:t xml:space="preserve">года            </w:t>
      </w:r>
      <w:r w:rsidR="000942B8">
        <w:rPr>
          <w:sz w:val="28"/>
        </w:rPr>
        <w:t xml:space="preserve">      </w:t>
      </w:r>
      <w:r w:rsidR="00236763">
        <w:rPr>
          <w:sz w:val="28"/>
        </w:rPr>
        <w:t xml:space="preserve"> 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0942B8">
        <w:rPr>
          <w:sz w:val="28"/>
        </w:rPr>
        <w:t>166</w:t>
      </w:r>
      <w:r w:rsidR="00384DD9">
        <w:rPr>
          <w:sz w:val="28"/>
        </w:rPr>
        <w:t xml:space="preserve">   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20</w:t>
      </w:r>
      <w:r w:rsidR="00FC1F09">
        <w:t xml:space="preserve"> </w:t>
      </w:r>
      <w:r w:rsidR="00B32C4D">
        <w:t>декабря</w:t>
      </w:r>
      <w:r w:rsidR="00384DD9">
        <w:t xml:space="preserve"> 201</w:t>
      </w:r>
      <w:r w:rsidR="00882E8D">
        <w:t>8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882E8D">
        <w:t>144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26402F">
        <w:t>1</w:t>
      </w:r>
      <w:r w:rsidR="00882E8D">
        <w:t>9</w:t>
      </w:r>
      <w:r w:rsidR="00323683">
        <w:t xml:space="preserve"> </w:t>
      </w:r>
      <w:r>
        <w:t>год</w:t>
      </w:r>
      <w:r w:rsidR="00882E8D">
        <w:t xml:space="preserve"> и плановый период 2020 и 2021</w:t>
      </w:r>
      <w:r w:rsidR="005114F1">
        <w:t xml:space="preserve"> годов</w:t>
      </w:r>
      <w:r>
        <w:t>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r w:rsidR="00744F98">
        <w:rPr>
          <w:sz w:val="28"/>
          <w:szCs w:val="28"/>
        </w:rPr>
        <w:t xml:space="preserve"> </w:t>
      </w:r>
      <w:r w:rsidR="00241556">
        <w:rPr>
          <w:sz w:val="28"/>
          <w:szCs w:val="28"/>
        </w:rPr>
        <w:t xml:space="preserve"> РЕШИЛ: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882E8D">
        <w:rPr>
          <w:sz w:val="28"/>
        </w:rPr>
        <w:t>0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882E8D">
        <w:rPr>
          <w:sz w:val="28"/>
        </w:rPr>
        <w:t>8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882E8D">
        <w:rPr>
          <w:sz w:val="28"/>
        </w:rPr>
        <w:t>144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882E8D">
        <w:rPr>
          <w:sz w:val="28"/>
        </w:rPr>
        <w:t>9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2020 и 2021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1.1. прогнозируемый общий объем доходов бюджета поселения  цифр</w:t>
      </w:r>
      <w:r w:rsidR="00551D96">
        <w:rPr>
          <w:sz w:val="28"/>
          <w:szCs w:val="28"/>
        </w:rPr>
        <w:t>ы «33855,8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59377C">
        <w:rPr>
          <w:sz w:val="28"/>
          <w:szCs w:val="28"/>
        </w:rPr>
        <w:t>38926,7</w:t>
      </w:r>
      <w:r w:rsidR="001A3CBD" w:rsidRPr="00A158FD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1.2.</w:t>
      </w:r>
      <w:r w:rsidR="000942B8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общий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551D96">
        <w:rPr>
          <w:sz w:val="28"/>
          <w:szCs w:val="28"/>
        </w:rPr>
        <w:t xml:space="preserve"> поселения цифры «37175,3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59377C">
        <w:rPr>
          <w:sz w:val="28"/>
          <w:szCs w:val="28"/>
        </w:rPr>
        <w:t>«43746,1</w:t>
      </w:r>
      <w:r w:rsidR="001A3CBD" w:rsidRPr="00015C8F">
        <w:rPr>
          <w:sz w:val="28"/>
          <w:szCs w:val="28"/>
        </w:rPr>
        <w:t>»,</w:t>
      </w:r>
    </w:p>
    <w:p w:rsidR="00E32A5C" w:rsidRPr="00015C8F" w:rsidRDefault="00882E8D" w:rsidP="00E32A5C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942B8">
        <w:rPr>
          <w:sz w:val="28"/>
          <w:szCs w:val="28"/>
        </w:rPr>
        <w:t xml:space="preserve"> </w:t>
      </w:r>
      <w:r w:rsidR="00E32A5C" w:rsidRPr="000730FD">
        <w:rPr>
          <w:sz w:val="28"/>
          <w:szCs w:val="28"/>
        </w:rPr>
        <w:t>дефицит бюджета поселения ц</w:t>
      </w:r>
      <w:r w:rsidR="00551D96">
        <w:rPr>
          <w:sz w:val="28"/>
          <w:szCs w:val="28"/>
        </w:rPr>
        <w:t>ифры «3319,4» заменить цифрами «4819,4</w:t>
      </w:r>
      <w:r w:rsidR="00E32A5C" w:rsidRPr="000730FD">
        <w:rPr>
          <w:sz w:val="28"/>
          <w:szCs w:val="28"/>
        </w:rPr>
        <w:t>».</w:t>
      </w:r>
    </w:p>
    <w:p w:rsidR="007E3B96" w:rsidRDefault="00551D96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5B6116">
        <w:rPr>
          <w:sz w:val="28"/>
          <w:szCs w:val="28"/>
        </w:rPr>
        <w:t>.</w:t>
      </w:r>
      <w:r w:rsidR="000942B8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882E8D">
        <w:rPr>
          <w:sz w:val="28"/>
          <w:szCs w:val="28"/>
        </w:rPr>
        <w:t xml:space="preserve"> сельского поселения на 2019</w:t>
      </w:r>
      <w:r w:rsidR="00550182" w:rsidRPr="00737622">
        <w:rPr>
          <w:sz w:val="28"/>
          <w:szCs w:val="28"/>
        </w:rPr>
        <w:t xml:space="preserve"> </w:t>
      </w:r>
      <w:r w:rsidR="00882E8D">
        <w:rPr>
          <w:sz w:val="28"/>
          <w:szCs w:val="28"/>
        </w:rPr>
        <w:t xml:space="preserve">и плановый период 2020 и 2021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551D9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</w:t>
      </w:r>
      <w:r w:rsidR="000942B8">
        <w:rPr>
          <w:sz w:val="28"/>
          <w:szCs w:val="28"/>
        </w:rPr>
        <w:t xml:space="preserve"> </w:t>
      </w:r>
      <w:r w:rsidR="00034E64" w:rsidRPr="00737622">
        <w:rPr>
          <w:sz w:val="28"/>
          <w:szCs w:val="28"/>
        </w:rPr>
        <w:t>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0D76D6">
        <w:rPr>
          <w:sz w:val="28"/>
          <w:szCs w:val="28"/>
        </w:rPr>
        <w:t>кого сельского поселения на 2019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2020-2021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551D9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22F">
        <w:rPr>
          <w:sz w:val="28"/>
          <w:szCs w:val="28"/>
        </w:rPr>
        <w:t xml:space="preserve">. </w:t>
      </w:r>
      <w:r w:rsidR="000942B8">
        <w:rPr>
          <w:sz w:val="28"/>
          <w:szCs w:val="28"/>
        </w:rPr>
        <w:t xml:space="preserve"> </w:t>
      </w:r>
      <w:r w:rsidR="0003422F">
        <w:rPr>
          <w:sz w:val="28"/>
          <w:szCs w:val="28"/>
        </w:rPr>
        <w:t>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2019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2020-2021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D4483" w:rsidRPr="00015C8F" w:rsidRDefault="00C84411" w:rsidP="005B611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80">
        <w:rPr>
          <w:sz w:val="28"/>
          <w:szCs w:val="28"/>
        </w:rPr>
        <w:t xml:space="preserve"> </w:t>
      </w:r>
      <w:r w:rsidR="00551D96">
        <w:rPr>
          <w:sz w:val="28"/>
          <w:szCs w:val="28"/>
        </w:rPr>
        <w:t>5</w:t>
      </w:r>
      <w:r w:rsidR="000D4483">
        <w:rPr>
          <w:sz w:val="28"/>
          <w:szCs w:val="28"/>
        </w:rPr>
        <w:t>. В пункте 5</w:t>
      </w:r>
      <w:r w:rsidR="000F42EF">
        <w:rPr>
          <w:sz w:val="28"/>
          <w:szCs w:val="28"/>
        </w:rPr>
        <w:t xml:space="preserve"> решения «Утвердить </w:t>
      </w:r>
      <w:r w:rsidR="000F42EF">
        <w:rPr>
          <w:color w:val="000000"/>
          <w:sz w:val="28"/>
          <w:szCs w:val="28"/>
        </w:rPr>
        <w:t>объем межбюджетных трансфертов, получаемых из других бюджетов бюджетной систем</w:t>
      </w:r>
      <w:r w:rsidR="00503B80">
        <w:rPr>
          <w:color w:val="000000"/>
          <w:sz w:val="28"/>
          <w:szCs w:val="28"/>
        </w:rPr>
        <w:t xml:space="preserve">ы </w:t>
      </w:r>
      <w:r w:rsidR="00503B80">
        <w:rPr>
          <w:color w:val="000000"/>
          <w:sz w:val="28"/>
          <w:szCs w:val="28"/>
        </w:rPr>
        <w:lastRenderedPageBreak/>
        <w:t>Российской Федерации  на 201</w:t>
      </w:r>
      <w:r w:rsidR="00882E8D">
        <w:rPr>
          <w:color w:val="000000"/>
          <w:sz w:val="28"/>
          <w:szCs w:val="28"/>
        </w:rPr>
        <w:t>9</w:t>
      </w:r>
      <w:r w:rsidR="00EE01EF">
        <w:rPr>
          <w:color w:val="000000"/>
          <w:sz w:val="28"/>
          <w:szCs w:val="28"/>
        </w:rPr>
        <w:t xml:space="preserve"> </w:t>
      </w:r>
      <w:r w:rsidR="000F42EF">
        <w:rPr>
          <w:color w:val="000000"/>
          <w:sz w:val="28"/>
          <w:szCs w:val="28"/>
        </w:rPr>
        <w:t xml:space="preserve">год» </w:t>
      </w:r>
      <w:r w:rsidR="00551D96">
        <w:rPr>
          <w:sz w:val="28"/>
          <w:szCs w:val="28"/>
        </w:rPr>
        <w:t>цифры «26801,1</w:t>
      </w:r>
      <w:r w:rsidR="00340EE7" w:rsidRPr="00015C8F">
        <w:rPr>
          <w:sz w:val="28"/>
          <w:szCs w:val="28"/>
        </w:rPr>
        <w:t>» заменить цифрами</w:t>
      </w:r>
      <w:r w:rsidR="00340EE7" w:rsidRPr="00797988">
        <w:rPr>
          <w:color w:val="FF0000"/>
          <w:sz w:val="28"/>
          <w:szCs w:val="28"/>
        </w:rPr>
        <w:t xml:space="preserve"> </w:t>
      </w:r>
      <w:r w:rsidR="00340EE7" w:rsidRPr="00015C8F">
        <w:rPr>
          <w:sz w:val="28"/>
          <w:szCs w:val="28"/>
        </w:rPr>
        <w:t>«</w:t>
      </w:r>
      <w:r w:rsidR="00551D96">
        <w:rPr>
          <w:sz w:val="28"/>
          <w:szCs w:val="28"/>
        </w:rPr>
        <w:t>30</w:t>
      </w:r>
      <w:bookmarkStart w:id="0" w:name="_GoBack"/>
      <w:bookmarkEnd w:id="0"/>
      <w:r w:rsidR="0059377C">
        <w:rPr>
          <w:sz w:val="28"/>
          <w:szCs w:val="28"/>
        </w:rPr>
        <w:t>972,0</w:t>
      </w:r>
      <w:r w:rsidR="000F42EF" w:rsidRPr="00015C8F">
        <w:rPr>
          <w:sz w:val="28"/>
          <w:szCs w:val="28"/>
        </w:rPr>
        <w:t>»</w:t>
      </w:r>
      <w:r w:rsidR="00551D96">
        <w:rPr>
          <w:sz w:val="28"/>
          <w:szCs w:val="28"/>
        </w:rPr>
        <w:t>.</w:t>
      </w:r>
      <w:r w:rsidR="000D4483">
        <w:rPr>
          <w:sz w:val="28"/>
          <w:szCs w:val="28"/>
        </w:rPr>
        <w:t xml:space="preserve"> </w:t>
      </w:r>
    </w:p>
    <w:p w:rsidR="002D73AE" w:rsidRPr="000D76D6" w:rsidRDefault="00603696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1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51D96">
        <w:rPr>
          <w:sz w:val="28"/>
          <w:szCs w:val="28"/>
        </w:rPr>
        <w:t>6</w:t>
      </w:r>
      <w:r w:rsidR="00103D1C" w:rsidRPr="00737622">
        <w:rPr>
          <w:sz w:val="28"/>
          <w:szCs w:val="28"/>
        </w:rPr>
        <w:t xml:space="preserve">. </w:t>
      </w:r>
      <w:r w:rsidR="002155A3" w:rsidRPr="00737622">
        <w:rPr>
          <w:sz w:val="28"/>
          <w:szCs w:val="28"/>
        </w:rPr>
        <w:t>Приложение №</w:t>
      </w:r>
      <w:r w:rsidR="000D76D6">
        <w:rPr>
          <w:sz w:val="28"/>
          <w:szCs w:val="28"/>
        </w:rPr>
        <w:t>6</w:t>
      </w:r>
      <w:r w:rsidR="002155A3" w:rsidRPr="00737622">
        <w:rPr>
          <w:sz w:val="28"/>
          <w:szCs w:val="28"/>
        </w:rPr>
        <w:t xml:space="preserve"> </w:t>
      </w:r>
      <w:r w:rsidR="00BC1F25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2019 год и на плановый период 2020 и 2021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551D96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2019 год и на плановый период 2020 и 2021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0D4483" w:rsidP="000D76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1D96">
        <w:rPr>
          <w:sz w:val="28"/>
          <w:szCs w:val="28"/>
        </w:rPr>
        <w:t>8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2019 год и на плановый период 2020 и 2021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990D63" w:rsidRDefault="00551D96" w:rsidP="00990D6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6116">
        <w:rPr>
          <w:sz w:val="28"/>
          <w:szCs w:val="28"/>
        </w:rPr>
        <w:t>.</w:t>
      </w:r>
      <w:r w:rsidR="00990D6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В пункте 10 решения «</w:t>
      </w:r>
      <w:r w:rsidR="00050DE4">
        <w:rPr>
          <w:sz w:val="28"/>
          <w:szCs w:val="28"/>
        </w:rPr>
        <w:t>Утвердить об</w:t>
      </w:r>
      <w:r w:rsidR="005B6116">
        <w:rPr>
          <w:sz w:val="28"/>
          <w:szCs w:val="28"/>
        </w:rPr>
        <w:t xml:space="preserve">ъем </w:t>
      </w:r>
      <w:r w:rsidR="00050DE4">
        <w:rPr>
          <w:sz w:val="28"/>
          <w:szCs w:val="28"/>
        </w:rPr>
        <w:t>бюджетных ассигнований дорожного фон</w:t>
      </w:r>
      <w:r w:rsidR="00990D63">
        <w:rPr>
          <w:sz w:val="28"/>
          <w:szCs w:val="28"/>
        </w:rPr>
        <w:t>да Борского сельского поселения:</w:t>
      </w:r>
      <w:r w:rsidR="00050DE4">
        <w:rPr>
          <w:sz w:val="28"/>
          <w:szCs w:val="28"/>
        </w:rPr>
        <w:t xml:space="preserve"> на 2019 год</w:t>
      </w:r>
      <w:r w:rsidR="00990D63">
        <w:rPr>
          <w:sz w:val="28"/>
          <w:szCs w:val="28"/>
        </w:rPr>
        <w:t>» цифры</w:t>
      </w:r>
      <w:r w:rsidR="00050DE4">
        <w:rPr>
          <w:sz w:val="28"/>
          <w:szCs w:val="28"/>
        </w:rPr>
        <w:t xml:space="preserve"> </w:t>
      </w:r>
      <w:r w:rsidR="00990D63">
        <w:rPr>
          <w:sz w:val="28"/>
          <w:szCs w:val="28"/>
        </w:rPr>
        <w:t>«</w:t>
      </w:r>
      <w:r>
        <w:rPr>
          <w:sz w:val="28"/>
          <w:szCs w:val="28"/>
        </w:rPr>
        <w:t>3856,0</w:t>
      </w:r>
      <w:r w:rsidR="00990D63">
        <w:rPr>
          <w:sz w:val="28"/>
          <w:szCs w:val="28"/>
        </w:rPr>
        <w:t>»</w:t>
      </w:r>
      <w:r w:rsidR="00050DE4">
        <w:rPr>
          <w:sz w:val="28"/>
          <w:szCs w:val="28"/>
        </w:rPr>
        <w:t xml:space="preserve"> </w:t>
      </w:r>
      <w:r w:rsidR="00990D63" w:rsidRPr="00015C8F">
        <w:rPr>
          <w:sz w:val="28"/>
          <w:szCs w:val="28"/>
        </w:rPr>
        <w:t>заменить цифрами</w:t>
      </w:r>
      <w:r w:rsidR="00990D63" w:rsidRPr="00797988">
        <w:rPr>
          <w:color w:val="FF0000"/>
          <w:sz w:val="28"/>
          <w:szCs w:val="28"/>
        </w:rPr>
        <w:t xml:space="preserve"> </w:t>
      </w:r>
      <w:r w:rsidR="00990D63" w:rsidRPr="00015C8F">
        <w:rPr>
          <w:sz w:val="28"/>
          <w:szCs w:val="28"/>
        </w:rPr>
        <w:t>«</w:t>
      </w:r>
      <w:r>
        <w:rPr>
          <w:sz w:val="28"/>
          <w:szCs w:val="28"/>
        </w:rPr>
        <w:t>4656,0</w:t>
      </w:r>
      <w:r w:rsidR="00990D63">
        <w:rPr>
          <w:sz w:val="28"/>
          <w:szCs w:val="28"/>
        </w:rPr>
        <w:t>»</w:t>
      </w:r>
      <w:r w:rsidR="00990D63" w:rsidRPr="00015C8F">
        <w:rPr>
          <w:sz w:val="28"/>
          <w:szCs w:val="28"/>
        </w:rPr>
        <w:t>.</w:t>
      </w:r>
    </w:p>
    <w:p w:rsidR="00DE05BB" w:rsidRPr="000072FF" w:rsidRDefault="00551D96" w:rsidP="000072F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DE05BB">
        <w:rPr>
          <w:sz w:val="28"/>
          <w:szCs w:val="28"/>
        </w:rPr>
        <w:t>.</w:t>
      </w:r>
      <w:r w:rsidR="000942B8">
        <w:rPr>
          <w:sz w:val="28"/>
          <w:szCs w:val="28"/>
        </w:rPr>
        <w:t xml:space="preserve"> </w:t>
      </w:r>
      <w:r w:rsidR="000072FF">
        <w:rPr>
          <w:sz w:val="28"/>
          <w:szCs w:val="28"/>
        </w:rPr>
        <w:t>Решение</w:t>
      </w:r>
      <w:r w:rsidR="000072FF" w:rsidRPr="00D64226">
        <w:rPr>
          <w:color w:val="000000"/>
          <w:szCs w:val="28"/>
        </w:rPr>
        <w:t xml:space="preserve"> </w:t>
      </w:r>
      <w:r w:rsidR="000072FF" w:rsidRPr="000072FF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0072FF">
        <w:rPr>
          <w:sz w:val="28"/>
          <w:szCs w:val="28"/>
        </w:rPr>
        <w:t>от 26 февраля 2010 года № 03-28.</w:t>
      </w:r>
    </w:p>
    <w:p w:rsidR="001801C9" w:rsidRPr="00D13479" w:rsidRDefault="00551D96" w:rsidP="00990D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</w:t>
      </w:r>
      <w:r w:rsidR="00FA1B52" w:rsidRPr="00D13479">
        <w:rPr>
          <w:sz w:val="28"/>
          <w:szCs w:val="28"/>
        </w:rPr>
        <w:t xml:space="preserve">. </w:t>
      </w:r>
      <w:r w:rsidR="000942B8">
        <w:rPr>
          <w:sz w:val="28"/>
          <w:szCs w:val="28"/>
        </w:rPr>
        <w:t xml:space="preserve"> 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Default="009E735E" w:rsidP="004409E6">
      <w:pPr>
        <w:pStyle w:val="30"/>
        <w:ind w:left="0" w:firstLine="0"/>
        <w:rPr>
          <w:sz w:val="28"/>
          <w:szCs w:val="28"/>
        </w:rPr>
      </w:pPr>
    </w:p>
    <w:p w:rsidR="000942B8" w:rsidRPr="00797988" w:rsidRDefault="000942B8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113EA5">
        <w:rPr>
          <w:sz w:val="28"/>
        </w:rPr>
        <w:t xml:space="preserve">      </w:t>
      </w:r>
      <w:r w:rsidR="00F56DAF" w:rsidRPr="00737622">
        <w:rPr>
          <w:sz w:val="28"/>
        </w:rPr>
        <w:t>С.</w:t>
      </w:r>
      <w:r w:rsidR="000942B8">
        <w:rPr>
          <w:sz w:val="28"/>
        </w:rPr>
        <w:t xml:space="preserve">Г. </w:t>
      </w:r>
      <w:r w:rsidR="00F56DAF" w:rsidRPr="00737622">
        <w:rPr>
          <w:sz w:val="28"/>
        </w:rPr>
        <w:t>Иванова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Pr="006D5971" w:rsidRDefault="00194642" w:rsidP="00194642">
      <w:pPr>
        <w:jc w:val="center"/>
      </w:pPr>
      <w:r w:rsidRPr="006D5971">
        <w:t>ОБОСНОВАНИЕ</w:t>
      </w:r>
    </w:p>
    <w:p w:rsidR="00194642" w:rsidRPr="00FD6AC5" w:rsidRDefault="00194642" w:rsidP="00194642"/>
    <w:p w:rsidR="00194642" w:rsidRPr="00FD6AC5" w:rsidRDefault="00194642" w:rsidP="00194642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депутатов Борского сельского поселения  от 20 декабря 2018 года № 03-144 «О бюджете  муниципального образования Борское сельское поселение Тихвинского муниципального района Ленинградской области на 2019 год и плановый период 2020 и 2021 годов".</w:t>
      </w:r>
    </w:p>
    <w:p w:rsidR="00194642" w:rsidRPr="00FD6AC5" w:rsidRDefault="00194642" w:rsidP="00194642">
      <w:pPr>
        <w:tabs>
          <w:tab w:val="left" w:pos="645"/>
          <w:tab w:val="center" w:pos="4677"/>
        </w:tabs>
      </w:pPr>
    </w:p>
    <w:p w:rsidR="00194642" w:rsidRPr="006D5971" w:rsidRDefault="00194642" w:rsidP="00194642">
      <w:pPr>
        <w:tabs>
          <w:tab w:val="left" w:pos="645"/>
          <w:tab w:val="center" w:pos="4677"/>
        </w:tabs>
        <w:ind w:left="540"/>
        <w:jc w:val="center"/>
      </w:pPr>
      <w:r w:rsidRPr="006D5971">
        <w:t xml:space="preserve">Д О Х О Д </w:t>
      </w:r>
      <w:proofErr w:type="gramStart"/>
      <w:r w:rsidRPr="006D5971">
        <w:t>Ы</w:t>
      </w:r>
      <w:proofErr w:type="gramEnd"/>
    </w:p>
    <w:p w:rsidR="00194642" w:rsidRPr="006D5971" w:rsidRDefault="00194642" w:rsidP="00194642">
      <w:pPr>
        <w:tabs>
          <w:tab w:val="left" w:pos="645"/>
          <w:tab w:val="center" w:pos="4677"/>
        </w:tabs>
        <w:ind w:left="540"/>
        <w:jc w:val="center"/>
      </w:pPr>
    </w:p>
    <w:p w:rsidR="00194642" w:rsidRPr="008C79B5" w:rsidRDefault="00194642" w:rsidP="00194642">
      <w:pPr>
        <w:tabs>
          <w:tab w:val="left" w:pos="645"/>
          <w:tab w:val="center" w:pos="4677"/>
        </w:tabs>
        <w:ind w:left="540"/>
        <w:jc w:val="center"/>
      </w:pPr>
      <w:r>
        <w:t xml:space="preserve">-увеличить доходы на 6214,7 </w:t>
      </w:r>
      <w:r w:rsidRPr="006D5971">
        <w:t>тыс. руб</w:t>
      </w:r>
      <w:r w:rsidRPr="00361F79">
        <w:rPr>
          <w:color w:val="FF0000"/>
        </w:rPr>
        <w:t>.</w:t>
      </w:r>
    </w:p>
    <w:p w:rsidR="00194642" w:rsidRDefault="00194642" w:rsidP="00194642">
      <w:pPr>
        <w:tabs>
          <w:tab w:val="left" w:pos="0"/>
          <w:tab w:val="center" w:pos="4677"/>
        </w:tabs>
        <w:jc w:val="center"/>
      </w:pPr>
      <w:r>
        <w:t xml:space="preserve">        -уменьшить доходы на 1143,8 </w:t>
      </w:r>
      <w:r w:rsidRPr="006D5971">
        <w:t>тыс. руб.</w:t>
      </w:r>
    </w:p>
    <w:p w:rsidR="00194642" w:rsidRDefault="00194642" w:rsidP="00194642">
      <w:pPr>
        <w:tabs>
          <w:tab w:val="left" w:pos="0"/>
          <w:tab w:val="center" w:pos="4677"/>
        </w:tabs>
        <w:jc w:val="center"/>
      </w:pP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>
        <w:t xml:space="preserve">     Предлагается увеличить доходную часть бюджета Борского сельского поселения на 5314,7 тыс. руб., в том числе:</w:t>
      </w: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 w:rsidRPr="00067132">
        <w:t xml:space="preserve">   -за счет</w:t>
      </w:r>
      <w:r w:rsidRPr="00257FB0">
        <w:rPr>
          <w:b/>
        </w:rPr>
        <w:t xml:space="preserve"> </w:t>
      </w:r>
      <w:r>
        <w:t>субсидий областного бюджета на капитальный ремонт Борского культурно-спортивного комплекса д</w:t>
      </w:r>
      <w:proofErr w:type="gramStart"/>
      <w:r>
        <w:t>.Б</w:t>
      </w:r>
      <w:proofErr w:type="gramEnd"/>
      <w:r>
        <w:t>ор</w:t>
      </w:r>
      <w:r w:rsidRPr="000071D9">
        <w:t xml:space="preserve"> </w:t>
      </w:r>
      <w:r w:rsidRPr="00DD3ABF">
        <w:t>(в части отопления, системы водоснабжения, системы водоотведения, индивидуального теплового пункта)</w:t>
      </w:r>
      <w:r>
        <w:t xml:space="preserve"> на 5132,4 тыс. руб.,</w:t>
      </w: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 w:rsidRPr="00067132">
        <w:t xml:space="preserve">   - за счет прочих межбюджетных трансфертов, передаваемых бюджетам поселений (дополнительная финансовая помощь из бюджета Тихвинского района)  </w:t>
      </w:r>
      <w:r>
        <w:t>на 182,3 тыс. руб.</w:t>
      </w: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>
        <w:t xml:space="preserve">    В связи с поступлением в бюджет сельского поселения доходов по НДФЛ сверх утвержденного плана, предлагается увеличить доходную часть бюджета на 900 тыс. руб. </w:t>
      </w: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>
        <w:t xml:space="preserve">     Предлагается уменьшить доходную часть бюджета Борского сельского поселения субсидий областного бюджета на капитальный ремонт Борского культурно-спортивного комплекса д</w:t>
      </w:r>
      <w:proofErr w:type="gramStart"/>
      <w:r>
        <w:t>.Б</w:t>
      </w:r>
      <w:proofErr w:type="gramEnd"/>
      <w:r>
        <w:t>ор (в части кровли, фасада),</w:t>
      </w:r>
      <w:r w:rsidRPr="000071D9">
        <w:t xml:space="preserve"> </w:t>
      </w:r>
      <w:r>
        <w:t>в связи с экономией средств по результатам электронного аукциона на 1143,8 тыс. руб.</w:t>
      </w:r>
    </w:p>
    <w:p w:rsidR="00194642" w:rsidRDefault="00194642" w:rsidP="00194642">
      <w:pPr>
        <w:tabs>
          <w:tab w:val="left" w:pos="0"/>
          <w:tab w:val="center" w:pos="4677"/>
        </w:tabs>
        <w:jc w:val="both"/>
      </w:pPr>
    </w:p>
    <w:p w:rsidR="00194642" w:rsidRPr="006D5971" w:rsidRDefault="00194642" w:rsidP="00194642">
      <w:pPr>
        <w:tabs>
          <w:tab w:val="left" w:pos="645"/>
          <w:tab w:val="center" w:pos="4677"/>
        </w:tabs>
        <w:ind w:left="540"/>
        <w:jc w:val="center"/>
      </w:pPr>
      <w:proofErr w:type="gramStart"/>
      <w:r w:rsidRPr="006D5971">
        <w:t>Р</w:t>
      </w:r>
      <w:proofErr w:type="gramEnd"/>
      <w:r w:rsidRPr="006D5971">
        <w:t xml:space="preserve"> А С Х О Д Ы</w:t>
      </w:r>
    </w:p>
    <w:p w:rsidR="00194642" w:rsidRDefault="00194642" w:rsidP="00194642">
      <w:pPr>
        <w:tabs>
          <w:tab w:val="left" w:pos="-180"/>
          <w:tab w:val="center" w:pos="4677"/>
        </w:tabs>
        <w:jc w:val="center"/>
        <w:rPr>
          <w:b/>
        </w:rPr>
      </w:pPr>
    </w:p>
    <w:p w:rsidR="00194642" w:rsidRPr="006D5971" w:rsidRDefault="00194642" w:rsidP="00194642">
      <w:pPr>
        <w:tabs>
          <w:tab w:val="left" w:pos="645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«Общегосударственные вопросы»</w:t>
      </w:r>
    </w:p>
    <w:p w:rsidR="00194642" w:rsidRPr="006D5971" w:rsidRDefault="00194642" w:rsidP="00194642">
      <w:pPr>
        <w:tabs>
          <w:tab w:val="left" w:pos="645"/>
          <w:tab w:val="center" w:pos="4677"/>
        </w:tabs>
        <w:jc w:val="center"/>
      </w:pPr>
    </w:p>
    <w:p w:rsidR="00194642" w:rsidRPr="00984A5B" w:rsidRDefault="00194642" w:rsidP="00194642">
      <w:pPr>
        <w:tabs>
          <w:tab w:val="left" w:pos="645"/>
          <w:tab w:val="center" w:pos="4677"/>
        </w:tabs>
        <w:jc w:val="center"/>
      </w:pPr>
      <w:r>
        <w:t>- увеличить расходы на 286,3</w:t>
      </w:r>
      <w:r w:rsidRPr="00984A5B">
        <w:t xml:space="preserve"> тыс. руб.</w:t>
      </w:r>
    </w:p>
    <w:p w:rsidR="00194642" w:rsidRDefault="00194642" w:rsidP="00194642">
      <w:pPr>
        <w:tabs>
          <w:tab w:val="left" w:pos="645"/>
          <w:tab w:val="center" w:pos="4677"/>
        </w:tabs>
        <w:jc w:val="center"/>
      </w:pPr>
    </w:p>
    <w:p w:rsidR="00194642" w:rsidRDefault="00194642" w:rsidP="00194642">
      <w:pPr>
        <w:jc w:val="both"/>
      </w:pPr>
      <w:r>
        <w:t xml:space="preserve">     </w:t>
      </w:r>
      <w:r w:rsidRPr="00DD359B">
        <w:t xml:space="preserve">Предлагается увеличить расходы по разделу управление </w:t>
      </w:r>
      <w:r w:rsidRPr="00067132">
        <w:t xml:space="preserve">за счет прочих межбюджетных трансфертов, передаваемых бюджетам поселений (дополнительная финансовая помощь </w:t>
      </w:r>
      <w:r>
        <w:t>из бюджета Тихвинского района) для выплаты поощрения</w:t>
      </w:r>
      <w:r w:rsidRPr="000618BE">
        <w:t xml:space="preserve"> органов местного самоуправления за достижение наилучших результатов социально-экономического развития Ленинградской области</w:t>
      </w:r>
      <w:r>
        <w:t xml:space="preserve"> в сумме 182,3 тыс</w:t>
      </w:r>
      <w:proofErr w:type="gramStart"/>
      <w:r>
        <w:t>.р</w:t>
      </w:r>
      <w:proofErr w:type="gramEnd"/>
      <w:r>
        <w:t>уб.,</w:t>
      </w:r>
    </w:p>
    <w:p w:rsidR="00194642" w:rsidRDefault="00194642" w:rsidP="00194642">
      <w:pPr>
        <w:jc w:val="both"/>
      </w:pPr>
      <w:r>
        <w:t xml:space="preserve">     </w:t>
      </w:r>
      <w:r w:rsidRPr="00DD359B">
        <w:t>Предлагается увеличить расходы по разделу управление за</w:t>
      </w:r>
      <w:r>
        <w:t xml:space="preserve"> счет дополнительных доходов </w:t>
      </w:r>
      <w:r w:rsidRPr="003518C8">
        <w:t xml:space="preserve"> </w:t>
      </w:r>
      <w:r>
        <w:t>на приобретение ПК для бухгалтерии в сумме 100,0 тыс</w:t>
      </w:r>
      <w:proofErr w:type="gramStart"/>
      <w:r>
        <w:t>.р</w:t>
      </w:r>
      <w:proofErr w:type="gramEnd"/>
      <w:r>
        <w:t>уб.</w:t>
      </w:r>
    </w:p>
    <w:p w:rsidR="00194642" w:rsidRPr="008E4AD9" w:rsidRDefault="00194642" w:rsidP="00194642">
      <w:pPr>
        <w:spacing w:before="120"/>
        <w:jc w:val="both"/>
      </w:pPr>
      <w:r>
        <w:t xml:space="preserve">    </w:t>
      </w:r>
      <w:r w:rsidRPr="008E4AD9">
        <w:t>Предлагается передвинуть ассигнования между видами расходов по направле</w:t>
      </w:r>
      <w:r>
        <w:t>нию расходов предусмотренных на</w:t>
      </w:r>
      <w:r w:rsidRPr="006D5971">
        <w:t xml:space="preserve"> д</w:t>
      </w:r>
      <w:r>
        <w:t>ругие общегосударственные вопросы для выплаты поощрения председателям общественных советов на 33,0</w:t>
      </w:r>
      <w:r w:rsidRPr="008E4AD9">
        <w:t xml:space="preserve"> тыс</w:t>
      </w:r>
      <w:proofErr w:type="gramStart"/>
      <w:r w:rsidRPr="008E4AD9">
        <w:t>.р</w:t>
      </w:r>
      <w:proofErr w:type="gramEnd"/>
      <w:r w:rsidRPr="008E4AD9">
        <w:t>уб.</w:t>
      </w:r>
    </w:p>
    <w:p w:rsidR="00194642" w:rsidRPr="006D5971" w:rsidRDefault="00194642" w:rsidP="00194642">
      <w:pPr>
        <w:tabs>
          <w:tab w:val="left" w:pos="645"/>
          <w:tab w:val="center" w:pos="4677"/>
        </w:tabs>
        <w:rPr>
          <w:b/>
        </w:rPr>
      </w:pPr>
    </w:p>
    <w:p w:rsidR="00194642" w:rsidRDefault="00194642" w:rsidP="00194642">
      <w:pPr>
        <w:tabs>
          <w:tab w:val="left" w:pos="0"/>
          <w:tab w:val="center" w:pos="4677"/>
        </w:tabs>
        <w:jc w:val="center"/>
      </w:pPr>
      <w:r>
        <w:rPr>
          <w:b/>
        </w:rPr>
        <w:t>По разделу «Национальная экономика»</w:t>
      </w:r>
    </w:p>
    <w:p w:rsidR="00194642" w:rsidRDefault="00194642" w:rsidP="00194642">
      <w:pPr>
        <w:tabs>
          <w:tab w:val="left" w:pos="0"/>
          <w:tab w:val="center" w:pos="4677"/>
        </w:tabs>
        <w:jc w:val="center"/>
      </w:pPr>
    </w:p>
    <w:p w:rsidR="00194642" w:rsidRDefault="00194642" w:rsidP="00194642">
      <w:pPr>
        <w:tabs>
          <w:tab w:val="left" w:pos="0"/>
          <w:tab w:val="center" w:pos="4677"/>
        </w:tabs>
        <w:jc w:val="center"/>
      </w:pPr>
      <w:r>
        <w:t>-</w:t>
      </w:r>
      <w:r w:rsidRPr="001B01CF">
        <w:t xml:space="preserve"> </w:t>
      </w:r>
      <w:r>
        <w:t xml:space="preserve">увеличить расходы на 800,0 </w:t>
      </w:r>
      <w:r w:rsidRPr="00AA4B2F">
        <w:t>тыс</w:t>
      </w:r>
      <w:proofErr w:type="gramStart"/>
      <w:r w:rsidRPr="00AA4B2F">
        <w:t>.р</w:t>
      </w:r>
      <w:proofErr w:type="gramEnd"/>
      <w:r w:rsidRPr="00AA4B2F">
        <w:t>уб.</w:t>
      </w:r>
    </w:p>
    <w:p w:rsidR="00194642" w:rsidRDefault="00194642" w:rsidP="00194642">
      <w:pPr>
        <w:tabs>
          <w:tab w:val="left" w:pos="0"/>
          <w:tab w:val="center" w:pos="4677"/>
        </w:tabs>
        <w:jc w:val="center"/>
      </w:pPr>
    </w:p>
    <w:p w:rsidR="00194642" w:rsidRDefault="00194642" w:rsidP="00194642">
      <w:pPr>
        <w:tabs>
          <w:tab w:val="left" w:pos="645"/>
          <w:tab w:val="center" w:pos="4677"/>
        </w:tabs>
        <w:jc w:val="both"/>
      </w:pPr>
      <w:r w:rsidRPr="006D5971">
        <w:t xml:space="preserve">   </w:t>
      </w:r>
      <w:r>
        <w:t xml:space="preserve">  </w:t>
      </w:r>
      <w:r w:rsidRPr="006D5971">
        <w:t>Предлагается увеличить расходы по разделу дорожное хо</w:t>
      </w:r>
      <w:r>
        <w:t xml:space="preserve">зяйство </w:t>
      </w:r>
      <w:r w:rsidRPr="006D5971">
        <w:t>за счет дополнительных доходов</w:t>
      </w:r>
      <w:r>
        <w:t xml:space="preserve"> на 800,0 тыс</w:t>
      </w:r>
      <w:proofErr w:type="gramStart"/>
      <w:r>
        <w:t>.р</w:t>
      </w:r>
      <w:proofErr w:type="gramEnd"/>
      <w:r>
        <w:t>уб., в том числе на:</w:t>
      </w:r>
    </w:p>
    <w:p w:rsidR="00194642" w:rsidRPr="003518C8" w:rsidRDefault="00194642" w:rsidP="00194642">
      <w:pPr>
        <w:tabs>
          <w:tab w:val="left" w:pos="645"/>
          <w:tab w:val="center" w:pos="4677"/>
        </w:tabs>
        <w:jc w:val="both"/>
      </w:pPr>
      <w:r>
        <w:t xml:space="preserve">   - уличное освещение по деревням поселения на 3</w:t>
      </w:r>
      <w:r w:rsidRPr="003518C8">
        <w:t>00,0 тыс</w:t>
      </w:r>
      <w:proofErr w:type="gramStart"/>
      <w:r w:rsidRPr="003518C8">
        <w:t>.р</w:t>
      </w:r>
      <w:proofErr w:type="gramEnd"/>
      <w:r w:rsidRPr="003518C8">
        <w:t>уб.</w:t>
      </w:r>
      <w:r>
        <w:t>,</w:t>
      </w:r>
    </w:p>
    <w:p w:rsidR="00194642" w:rsidRDefault="00194642" w:rsidP="00194642">
      <w:pPr>
        <w:tabs>
          <w:tab w:val="left" w:pos="645"/>
          <w:tab w:val="center" w:pos="4677"/>
        </w:tabs>
        <w:jc w:val="both"/>
      </w:pPr>
      <w:r>
        <w:t xml:space="preserve">   - монтаж пятого провода по деревням поселения на 500,0 тыс</w:t>
      </w:r>
      <w:proofErr w:type="gramStart"/>
      <w:r>
        <w:t>.р</w:t>
      </w:r>
      <w:proofErr w:type="gramEnd"/>
      <w:r>
        <w:t>уб.</w:t>
      </w:r>
    </w:p>
    <w:p w:rsidR="00194642" w:rsidRPr="008E4AD9" w:rsidRDefault="00194642" w:rsidP="00194642">
      <w:pPr>
        <w:tabs>
          <w:tab w:val="left" w:pos="645"/>
          <w:tab w:val="center" w:pos="4677"/>
        </w:tabs>
        <w:spacing w:before="120"/>
        <w:jc w:val="both"/>
      </w:pPr>
      <w:r>
        <w:lastRenderedPageBreak/>
        <w:t xml:space="preserve">    </w:t>
      </w:r>
      <w:r w:rsidRPr="008E4AD9">
        <w:t>Предлагается перед</w:t>
      </w:r>
      <w:r>
        <w:t>винуть ассигнования между целевыми статьями</w:t>
      </w:r>
      <w:r w:rsidRPr="008E4AD9">
        <w:t xml:space="preserve"> расходов по направле</w:t>
      </w:r>
      <w:r>
        <w:t>нию расходов предусмотренных на дорожное хозяйство на 5,0</w:t>
      </w:r>
      <w:r w:rsidRPr="008E4AD9">
        <w:t xml:space="preserve"> тыс</w:t>
      </w:r>
      <w:proofErr w:type="gramStart"/>
      <w:r w:rsidRPr="008E4AD9">
        <w:t>.р</w:t>
      </w:r>
      <w:proofErr w:type="gramEnd"/>
      <w:r w:rsidRPr="008E4AD9">
        <w:t>уб.</w:t>
      </w:r>
    </w:p>
    <w:p w:rsidR="00194642" w:rsidRDefault="00194642" w:rsidP="00194642">
      <w:pPr>
        <w:tabs>
          <w:tab w:val="left" w:pos="645"/>
          <w:tab w:val="center" w:pos="4677"/>
        </w:tabs>
        <w:jc w:val="both"/>
      </w:pPr>
    </w:p>
    <w:p w:rsidR="00194642" w:rsidRPr="006D5971" w:rsidRDefault="00194642" w:rsidP="00194642">
      <w:pPr>
        <w:tabs>
          <w:tab w:val="left" w:pos="-18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«Жилищно-коммунальное хозяйство»</w:t>
      </w:r>
    </w:p>
    <w:p w:rsidR="00194642" w:rsidRPr="006D5971" w:rsidRDefault="00194642" w:rsidP="00194642">
      <w:pPr>
        <w:tabs>
          <w:tab w:val="left" w:pos="0"/>
          <w:tab w:val="center" w:pos="4677"/>
        </w:tabs>
        <w:jc w:val="center"/>
      </w:pPr>
    </w:p>
    <w:p w:rsidR="00194642" w:rsidRDefault="00194642" w:rsidP="00194642">
      <w:pPr>
        <w:tabs>
          <w:tab w:val="left" w:pos="0"/>
          <w:tab w:val="center" w:pos="4677"/>
        </w:tabs>
        <w:jc w:val="center"/>
      </w:pPr>
      <w:r>
        <w:t>-увеличить расходы на 720,0</w:t>
      </w:r>
      <w:r w:rsidRPr="006D5971">
        <w:t xml:space="preserve"> тыс. руб.</w:t>
      </w:r>
    </w:p>
    <w:p w:rsidR="00194642" w:rsidRDefault="00194642" w:rsidP="00194642">
      <w:pPr>
        <w:tabs>
          <w:tab w:val="left" w:pos="0"/>
          <w:tab w:val="center" w:pos="4677"/>
        </w:tabs>
        <w:jc w:val="center"/>
      </w:pPr>
    </w:p>
    <w:p w:rsidR="00194642" w:rsidRDefault="00194642" w:rsidP="00194642">
      <w:pPr>
        <w:tabs>
          <w:tab w:val="left" w:pos="645"/>
          <w:tab w:val="center" w:pos="4677"/>
        </w:tabs>
        <w:jc w:val="both"/>
      </w:pPr>
      <w:r>
        <w:t xml:space="preserve">     </w:t>
      </w:r>
      <w:r w:rsidRPr="006D5971">
        <w:t>Предлагается увеличить рас</w:t>
      </w:r>
      <w:r>
        <w:t>ходы по разделу благоустройство</w:t>
      </w:r>
      <w:r w:rsidRPr="006D5971">
        <w:t xml:space="preserve"> за счет</w:t>
      </w:r>
      <w:r>
        <w:t xml:space="preserve"> дополнительных доходов</w:t>
      </w:r>
      <w:r w:rsidRPr="00FF32B8">
        <w:t xml:space="preserve"> </w:t>
      </w:r>
      <w:r>
        <w:t>на 720,0 тыс</w:t>
      </w:r>
      <w:proofErr w:type="gramStart"/>
      <w:r>
        <w:t>.р</w:t>
      </w:r>
      <w:proofErr w:type="gramEnd"/>
      <w:r>
        <w:t>уб., в том числе на:</w:t>
      </w:r>
    </w:p>
    <w:p w:rsidR="00194642" w:rsidRDefault="00194642" w:rsidP="00194642">
      <w:pPr>
        <w:tabs>
          <w:tab w:val="left" w:pos="0"/>
          <w:tab w:val="center" w:pos="4677"/>
        </w:tabs>
        <w:jc w:val="both"/>
      </w:pP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>
        <w:t>- на приобретение контейнеров</w:t>
      </w:r>
      <w:r w:rsidRPr="001E0A88">
        <w:t xml:space="preserve"> </w:t>
      </w:r>
      <w:r>
        <w:t xml:space="preserve">для установки в </w:t>
      </w:r>
      <w:proofErr w:type="spellStart"/>
      <w:r>
        <w:t>д</w:t>
      </w:r>
      <w:proofErr w:type="gramStart"/>
      <w:r>
        <w:t>.Ш</w:t>
      </w:r>
      <w:proofErr w:type="gramEnd"/>
      <w:r>
        <w:t>омушка</w:t>
      </w:r>
      <w:proofErr w:type="spellEnd"/>
      <w:r>
        <w:t xml:space="preserve">, </w:t>
      </w:r>
      <w:proofErr w:type="spellStart"/>
      <w:r>
        <w:t>д.Владычно</w:t>
      </w:r>
      <w:proofErr w:type="spellEnd"/>
      <w:r w:rsidRPr="001E0A88">
        <w:t>,</w:t>
      </w:r>
      <w:r>
        <w:t xml:space="preserve"> </w:t>
      </w:r>
      <w:r w:rsidRPr="001E0A88">
        <w:t xml:space="preserve">д.Монино, </w:t>
      </w:r>
      <w:proofErr w:type="spellStart"/>
      <w:r w:rsidRPr="001E0A88">
        <w:t>д.Черноваткино</w:t>
      </w:r>
      <w:proofErr w:type="spellEnd"/>
      <w:r w:rsidRPr="001E0A88">
        <w:t xml:space="preserve">, </w:t>
      </w:r>
      <w:proofErr w:type="spellStart"/>
      <w:r w:rsidRPr="001E0A88">
        <w:t>д.Кованщина</w:t>
      </w:r>
      <w:proofErr w:type="spellEnd"/>
      <w:r>
        <w:rPr>
          <w:i/>
          <w:sz w:val="20"/>
          <w:szCs w:val="20"/>
        </w:rPr>
        <w:t xml:space="preserve"> </w:t>
      </w:r>
      <w:r w:rsidRPr="001E0A88">
        <w:t xml:space="preserve"> </w:t>
      </w:r>
      <w:r>
        <w:t>на 120,0 тыс.руб.,</w:t>
      </w: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>
        <w:t>- на приобретение скамеек и урн для установки в д</w:t>
      </w:r>
      <w:proofErr w:type="gramStart"/>
      <w:r>
        <w:t>.Б</w:t>
      </w:r>
      <w:proofErr w:type="gramEnd"/>
      <w:r>
        <w:t>ор у дома №13,14</w:t>
      </w:r>
      <w:r>
        <w:rPr>
          <w:i/>
          <w:sz w:val="20"/>
          <w:szCs w:val="20"/>
        </w:rPr>
        <w:t xml:space="preserve"> </w:t>
      </w:r>
      <w:r w:rsidRPr="001E0A88">
        <w:t xml:space="preserve"> </w:t>
      </w:r>
      <w:r>
        <w:t>на 100,0 тыс.руб.,</w:t>
      </w: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>
        <w:t>- на благоустройство территории у д. 13 д</w:t>
      </w:r>
      <w:proofErr w:type="gramStart"/>
      <w:r>
        <w:t>.Б</w:t>
      </w:r>
      <w:proofErr w:type="gramEnd"/>
      <w:r>
        <w:t>ор в сумме 50,0 тыс.руб.,</w:t>
      </w: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>
        <w:t>- на устройство бортового камня у д.14 в д</w:t>
      </w:r>
      <w:proofErr w:type="gramStart"/>
      <w:r>
        <w:t>.Б</w:t>
      </w:r>
      <w:proofErr w:type="gramEnd"/>
      <w:r>
        <w:t>ор в сумме 150,0тыс.руб.,</w:t>
      </w: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>
        <w:t xml:space="preserve">- на вывоз </w:t>
      </w:r>
      <w:proofErr w:type="spellStart"/>
      <w:r>
        <w:t>крупно-габаритных</w:t>
      </w:r>
      <w:proofErr w:type="spellEnd"/>
      <w:r>
        <w:t xml:space="preserve"> отходов в сумме 50,0тыс</w:t>
      </w:r>
      <w:proofErr w:type="gramStart"/>
      <w:r>
        <w:t>.р</w:t>
      </w:r>
      <w:proofErr w:type="gramEnd"/>
      <w:r>
        <w:t>уб.,</w:t>
      </w: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>
        <w:t xml:space="preserve">- на ремонт памятника ВОВ в </w:t>
      </w:r>
      <w:proofErr w:type="spellStart"/>
      <w:r>
        <w:t>д</w:t>
      </w:r>
      <w:proofErr w:type="gramStart"/>
      <w:r>
        <w:t>.С</w:t>
      </w:r>
      <w:proofErr w:type="gramEnd"/>
      <w:r>
        <w:t>арожа</w:t>
      </w:r>
      <w:proofErr w:type="spellEnd"/>
      <w:r>
        <w:t xml:space="preserve"> в сумме 250,0тыс.руб.</w:t>
      </w:r>
    </w:p>
    <w:p w:rsidR="00194642" w:rsidRDefault="00194642" w:rsidP="00194642">
      <w:pPr>
        <w:tabs>
          <w:tab w:val="left" w:pos="645"/>
          <w:tab w:val="center" w:pos="4677"/>
        </w:tabs>
        <w:spacing w:before="120"/>
        <w:jc w:val="both"/>
      </w:pPr>
      <w:r>
        <w:t xml:space="preserve">     Предлагается уменьшить</w:t>
      </w:r>
      <w:r w:rsidRPr="00315388">
        <w:t xml:space="preserve"> расходы</w:t>
      </w:r>
      <w:r>
        <w:t xml:space="preserve"> по жилищному хозяйству на 20,0 тыс</w:t>
      </w:r>
      <w:proofErr w:type="gramStart"/>
      <w:r>
        <w:t>.р</w:t>
      </w:r>
      <w:proofErr w:type="gramEnd"/>
      <w:r>
        <w:t>уб. и направить на раздел коммунальное хозяйство.</w:t>
      </w:r>
    </w:p>
    <w:p w:rsidR="00194642" w:rsidRDefault="00194642" w:rsidP="00194642">
      <w:pPr>
        <w:tabs>
          <w:tab w:val="left" w:pos="0"/>
          <w:tab w:val="center" w:pos="4677"/>
        </w:tabs>
        <w:jc w:val="center"/>
        <w:rPr>
          <w:b/>
        </w:rPr>
      </w:pPr>
    </w:p>
    <w:p w:rsidR="00194642" w:rsidRPr="006D5971" w:rsidRDefault="00194642" w:rsidP="00194642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«Культура и кинематография»</w:t>
      </w:r>
    </w:p>
    <w:p w:rsidR="00194642" w:rsidRPr="006D5971" w:rsidRDefault="00194642" w:rsidP="00194642">
      <w:pPr>
        <w:tabs>
          <w:tab w:val="left" w:pos="0"/>
          <w:tab w:val="center" w:pos="4677"/>
        </w:tabs>
        <w:jc w:val="center"/>
      </w:pPr>
      <w:r w:rsidRPr="006D5971">
        <w:t xml:space="preserve"> </w:t>
      </w:r>
    </w:p>
    <w:p w:rsidR="00194642" w:rsidRDefault="00194642" w:rsidP="00194642">
      <w:pPr>
        <w:tabs>
          <w:tab w:val="left" w:pos="0"/>
          <w:tab w:val="center" w:pos="4677"/>
        </w:tabs>
        <w:jc w:val="center"/>
      </w:pPr>
      <w:r>
        <w:t>-увеличить расходы на 5912,4</w:t>
      </w:r>
      <w:r w:rsidRPr="006D5971">
        <w:t xml:space="preserve"> тыс. руб.</w:t>
      </w:r>
    </w:p>
    <w:p w:rsidR="00194642" w:rsidRDefault="00194642" w:rsidP="00194642">
      <w:pPr>
        <w:tabs>
          <w:tab w:val="left" w:pos="0"/>
          <w:tab w:val="center" w:pos="4677"/>
        </w:tabs>
        <w:jc w:val="center"/>
      </w:pPr>
      <w:r>
        <w:t xml:space="preserve">-уменьшить  расходы на 1143,8 </w:t>
      </w:r>
      <w:r w:rsidRPr="006D5971">
        <w:t>тыс. руб.</w:t>
      </w:r>
    </w:p>
    <w:p w:rsidR="00194642" w:rsidRDefault="00194642" w:rsidP="00194642">
      <w:pPr>
        <w:tabs>
          <w:tab w:val="left" w:pos="0"/>
          <w:tab w:val="center" w:pos="4677"/>
        </w:tabs>
        <w:jc w:val="center"/>
      </w:pPr>
    </w:p>
    <w:p w:rsidR="00194642" w:rsidRDefault="00194642" w:rsidP="00194642">
      <w:pPr>
        <w:tabs>
          <w:tab w:val="left" w:pos="0"/>
          <w:tab w:val="center" w:pos="4677"/>
        </w:tabs>
        <w:jc w:val="both"/>
      </w:pPr>
      <w:r>
        <w:t xml:space="preserve">      Предлагается увеличить</w:t>
      </w:r>
      <w:r w:rsidRPr="00954756">
        <w:t xml:space="preserve"> расходы учреждению культуры за </w:t>
      </w:r>
      <w:r>
        <w:t xml:space="preserve">счет </w:t>
      </w:r>
      <w:r w:rsidRPr="00954756">
        <w:t>субсидий из областного бюджета</w:t>
      </w:r>
      <w:r>
        <w:t xml:space="preserve"> на капитальный ремонт Борского культурно-спортивного комплекса д</w:t>
      </w:r>
      <w:proofErr w:type="gramStart"/>
      <w:r>
        <w:t>.Б</w:t>
      </w:r>
      <w:proofErr w:type="gramEnd"/>
      <w:r>
        <w:t>ор</w:t>
      </w:r>
      <w:r w:rsidRPr="008038FC">
        <w:t xml:space="preserve"> </w:t>
      </w:r>
      <w:r>
        <w:t>в части отопления, системы водоснабжения, системы водоотведения, индивидуального теплового пункта на 5132,4 тыс. руб.</w:t>
      </w:r>
    </w:p>
    <w:p w:rsidR="00194642" w:rsidRDefault="00194642" w:rsidP="00194642">
      <w:pPr>
        <w:jc w:val="both"/>
      </w:pPr>
      <w:r>
        <w:t xml:space="preserve">     </w:t>
      </w:r>
      <w:r w:rsidRPr="006D5971">
        <w:t>Предлагается увеличить расходы по разделу культура за счет дополнительных доходов на</w:t>
      </w:r>
      <w:r>
        <w:t xml:space="preserve"> 780,0 тыс</w:t>
      </w:r>
      <w:proofErr w:type="gramStart"/>
      <w:r>
        <w:t>.р</w:t>
      </w:r>
      <w:proofErr w:type="gramEnd"/>
      <w:r>
        <w:t>уб., в том числе на:</w:t>
      </w:r>
      <w:r w:rsidRPr="006D5971">
        <w:t xml:space="preserve"> </w:t>
      </w:r>
    </w:p>
    <w:p w:rsidR="00194642" w:rsidRPr="00C34C3D" w:rsidRDefault="00194642" w:rsidP="00194642">
      <w:pPr>
        <w:tabs>
          <w:tab w:val="left" w:pos="645"/>
          <w:tab w:val="center" w:pos="4677"/>
        </w:tabs>
        <w:jc w:val="both"/>
      </w:pPr>
      <w:r>
        <w:t xml:space="preserve">   </w:t>
      </w:r>
      <w:r w:rsidRPr="00C34C3D">
        <w:t>-</w:t>
      </w:r>
      <w:proofErr w:type="spellStart"/>
      <w:r w:rsidRPr="00C34C3D">
        <w:t>софинансирование</w:t>
      </w:r>
      <w:proofErr w:type="spellEnd"/>
      <w:r w:rsidRPr="00C34C3D">
        <w:t xml:space="preserve"> капитального ремонта Борского культурно-спортивного </w:t>
      </w:r>
      <w:r>
        <w:t>комплекса в части отопления, системы водоснабжения, системы водоотведения, индивидуального теплового пункта д</w:t>
      </w:r>
      <w:proofErr w:type="gramStart"/>
      <w:r>
        <w:t>.Б</w:t>
      </w:r>
      <w:proofErr w:type="gramEnd"/>
      <w:r>
        <w:t xml:space="preserve">ор на 330,0 </w:t>
      </w:r>
      <w:r w:rsidRPr="00C34C3D">
        <w:t>тыс.руб.,</w:t>
      </w:r>
    </w:p>
    <w:p w:rsidR="00194642" w:rsidRPr="00C34C3D" w:rsidRDefault="00194642" w:rsidP="00194642">
      <w:pPr>
        <w:tabs>
          <w:tab w:val="left" w:pos="645"/>
          <w:tab w:val="center" w:pos="4677"/>
        </w:tabs>
        <w:jc w:val="both"/>
      </w:pPr>
      <w:r>
        <w:t xml:space="preserve">   </w:t>
      </w:r>
      <w:r w:rsidRPr="00C34C3D">
        <w:t>-строительный контроль</w:t>
      </w:r>
      <w:r>
        <w:t xml:space="preserve"> за капитальным </w:t>
      </w:r>
      <w:r w:rsidRPr="00C34C3D">
        <w:t xml:space="preserve">ремонтом Бор КСК на </w:t>
      </w:r>
      <w:r>
        <w:t>1</w:t>
      </w:r>
      <w:r w:rsidRPr="00C34C3D">
        <w:t>50,0</w:t>
      </w:r>
      <w:r>
        <w:t xml:space="preserve"> </w:t>
      </w:r>
      <w:r w:rsidRPr="00C34C3D">
        <w:t>тыс</w:t>
      </w:r>
      <w:proofErr w:type="gramStart"/>
      <w:r w:rsidRPr="00C34C3D">
        <w:t>.р</w:t>
      </w:r>
      <w:proofErr w:type="gramEnd"/>
      <w:r w:rsidRPr="00C34C3D">
        <w:t>уб.,</w:t>
      </w:r>
    </w:p>
    <w:p w:rsidR="00194642" w:rsidRDefault="00194642" w:rsidP="00194642">
      <w:pPr>
        <w:tabs>
          <w:tab w:val="left" w:pos="645"/>
          <w:tab w:val="center" w:pos="4677"/>
        </w:tabs>
        <w:jc w:val="both"/>
      </w:pPr>
      <w:r>
        <w:t xml:space="preserve">   -ПСД на капитальный </w:t>
      </w:r>
      <w:r w:rsidRPr="00C34C3D">
        <w:t>ремонт Борского КСК</w:t>
      </w:r>
      <w:r>
        <w:t xml:space="preserve"> (на зрительный зал) на 3</w:t>
      </w:r>
      <w:r w:rsidRPr="00C34C3D">
        <w:t>00,0</w:t>
      </w:r>
      <w:r>
        <w:t xml:space="preserve"> </w:t>
      </w:r>
      <w:r w:rsidRPr="00C34C3D">
        <w:t>тыс</w:t>
      </w:r>
      <w:proofErr w:type="gramStart"/>
      <w:r w:rsidRPr="00C34C3D">
        <w:t>.р</w:t>
      </w:r>
      <w:proofErr w:type="gramEnd"/>
      <w:r w:rsidRPr="00C34C3D">
        <w:t>уб.,</w:t>
      </w:r>
    </w:p>
    <w:p w:rsidR="00194642" w:rsidRDefault="00194642" w:rsidP="00194642">
      <w:pPr>
        <w:tabs>
          <w:tab w:val="left" w:pos="0"/>
          <w:tab w:val="center" w:pos="4677"/>
        </w:tabs>
        <w:spacing w:before="120"/>
        <w:jc w:val="both"/>
      </w:pPr>
      <w:r>
        <w:t xml:space="preserve">     Предлагается уменьшить</w:t>
      </w:r>
      <w:r w:rsidRPr="00954756">
        <w:t xml:space="preserve"> расходы учреждению культуры за </w:t>
      </w:r>
      <w:r>
        <w:t xml:space="preserve">счет </w:t>
      </w:r>
      <w:r w:rsidRPr="00954756">
        <w:t>субсидий из областного бюджета</w:t>
      </w:r>
      <w:r>
        <w:t xml:space="preserve"> на капитальный ремонт Борского культурно-спортивного комплекса д</w:t>
      </w:r>
      <w:proofErr w:type="gramStart"/>
      <w:r>
        <w:t>.Б</w:t>
      </w:r>
      <w:proofErr w:type="gramEnd"/>
      <w:r>
        <w:t>ор                            в части кровли, фасада на 1143,8 тыс. руб.</w:t>
      </w:r>
    </w:p>
    <w:p w:rsidR="00194642" w:rsidRDefault="00194642" w:rsidP="00194642">
      <w:pPr>
        <w:jc w:val="both"/>
      </w:pPr>
    </w:p>
    <w:p w:rsidR="00194642" w:rsidRDefault="00194642" w:rsidP="00194642">
      <w:pPr>
        <w:jc w:val="both"/>
      </w:pPr>
    </w:p>
    <w:p w:rsidR="00194642" w:rsidRDefault="00194642" w:rsidP="00194642">
      <w:pPr>
        <w:jc w:val="both"/>
      </w:pPr>
      <w:r>
        <w:t>И.о. главы администрации</w:t>
      </w:r>
    </w:p>
    <w:p w:rsidR="00194642" w:rsidRDefault="00194642" w:rsidP="00194642">
      <w:pPr>
        <w:jc w:val="both"/>
      </w:pPr>
      <w:r w:rsidRPr="008E4AD9">
        <w:t>Борского  сельского поселения</w:t>
      </w:r>
      <w:r>
        <w:t xml:space="preserve"> </w:t>
      </w:r>
      <w:r w:rsidRPr="00E76FE9">
        <w:t xml:space="preserve">                                                   </w:t>
      </w:r>
      <w:r w:rsidR="00E950EB">
        <w:t xml:space="preserve">                           А.Л.</w:t>
      </w:r>
      <w:proofErr w:type="gramStart"/>
      <w:r w:rsidR="00E950EB">
        <w:t>Голубев</w:t>
      </w:r>
      <w:proofErr w:type="gramEnd"/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p w:rsidR="00194642" w:rsidRDefault="00194642" w:rsidP="00340460">
      <w:pPr>
        <w:tabs>
          <w:tab w:val="left" w:pos="6780"/>
        </w:tabs>
        <w:jc w:val="both"/>
      </w:pPr>
    </w:p>
    <w:tbl>
      <w:tblPr>
        <w:tblW w:w="10491" w:type="dxa"/>
        <w:tblInd w:w="-318" w:type="dxa"/>
        <w:tblLook w:val="04A0"/>
      </w:tblPr>
      <w:tblGrid>
        <w:gridCol w:w="4112"/>
        <w:gridCol w:w="992"/>
        <w:gridCol w:w="851"/>
        <w:gridCol w:w="850"/>
        <w:gridCol w:w="1418"/>
        <w:gridCol w:w="708"/>
        <w:gridCol w:w="1560"/>
      </w:tblGrid>
      <w:tr w:rsidR="00204B83" w:rsidRPr="00204B83" w:rsidTr="00204B83">
        <w:trPr>
          <w:trHeight w:val="675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lastRenderedPageBreak/>
              <w:t>Предложения по корректировке расходов бюджета Борского сельского поселения на 2019 год                                                                                                            по состоянию на 21.08.2019г.</w:t>
            </w:r>
          </w:p>
        </w:tc>
      </w:tr>
      <w:tr w:rsidR="00204B83" w:rsidRPr="00204B83" w:rsidTr="00204B83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04B83" w:rsidRPr="00204B83" w:rsidTr="00204B83">
        <w:trPr>
          <w:trHeight w:val="3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204B83" w:rsidRPr="00204B83" w:rsidTr="00204B83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04B83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04B83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04B83" w:rsidRPr="00204B83" w:rsidTr="00204B83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83" w:rsidRPr="00204B83" w:rsidRDefault="00204B83" w:rsidP="00204B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83" w:rsidRPr="00204B83" w:rsidRDefault="00204B83" w:rsidP="00204B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83" w:rsidRPr="00204B83" w:rsidRDefault="00204B83" w:rsidP="00204B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83" w:rsidRPr="00204B83" w:rsidRDefault="00204B83" w:rsidP="00204B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83" w:rsidRPr="00204B83" w:rsidRDefault="00204B83" w:rsidP="00204B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83" w:rsidRPr="00204B83" w:rsidRDefault="00204B83" w:rsidP="00204B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83" w:rsidRPr="00204B83" w:rsidRDefault="00204B83" w:rsidP="00204B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АДМИНИСТРАЦИЯ БОРСКОГО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6 570,9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282,3</w:t>
            </w:r>
          </w:p>
        </w:tc>
      </w:tr>
      <w:tr w:rsidR="00204B83" w:rsidRPr="00204B83" w:rsidTr="00204B83">
        <w:trPr>
          <w:trHeight w:val="221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282,3</w:t>
            </w:r>
          </w:p>
        </w:tc>
      </w:tr>
      <w:tr w:rsidR="00204B83" w:rsidRPr="00204B83" w:rsidTr="00204B83">
        <w:trPr>
          <w:trHeight w:val="9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04B83" w:rsidRPr="00204B83" w:rsidTr="00204B83">
        <w:trPr>
          <w:trHeight w:val="9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204B83" w:rsidRPr="00204B83" w:rsidTr="00204B83">
        <w:trPr>
          <w:trHeight w:val="15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182,3</w:t>
            </w:r>
          </w:p>
        </w:tc>
      </w:tr>
      <w:tr w:rsidR="00204B83" w:rsidRPr="00204B83" w:rsidTr="00204B83">
        <w:trPr>
          <w:trHeight w:val="9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</w:tr>
      <w:tr w:rsidR="00204B83" w:rsidRPr="00204B83" w:rsidTr="00204B83">
        <w:trPr>
          <w:trHeight w:val="18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42,3</w:t>
            </w:r>
          </w:p>
        </w:tc>
      </w:tr>
      <w:tr w:rsidR="00204B83" w:rsidRPr="00204B83" w:rsidTr="00204B83">
        <w:trPr>
          <w:trHeight w:val="18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33,0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-33,0</w:t>
            </w:r>
          </w:p>
        </w:tc>
      </w:tr>
      <w:tr w:rsidR="00204B83" w:rsidRPr="00204B83" w:rsidTr="00204B8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800,0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800,0</w:t>
            </w:r>
          </w:p>
        </w:tc>
      </w:tr>
      <w:tr w:rsidR="00204B83" w:rsidRPr="00204B83" w:rsidTr="00204B83">
        <w:trPr>
          <w:trHeight w:val="9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-5,0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-5,0</w:t>
            </w:r>
          </w:p>
        </w:tc>
      </w:tr>
      <w:tr w:rsidR="00204B83" w:rsidRPr="00204B83" w:rsidTr="00204B83">
        <w:trPr>
          <w:trHeight w:val="9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805,0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805,0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720,0</w:t>
            </w:r>
          </w:p>
        </w:tc>
      </w:tr>
      <w:tr w:rsidR="00204B83" w:rsidRPr="00204B83" w:rsidTr="00204B8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-20,0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-20,0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-20,0</w:t>
            </w:r>
          </w:p>
        </w:tc>
      </w:tr>
      <w:tr w:rsidR="00204B83" w:rsidRPr="00204B83" w:rsidTr="00204B8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204B83" w:rsidRPr="00204B83" w:rsidTr="00204B8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720,0</w:t>
            </w:r>
          </w:p>
        </w:tc>
      </w:tr>
      <w:tr w:rsidR="00204B83" w:rsidRPr="00204B83" w:rsidTr="00204B83">
        <w:trPr>
          <w:trHeight w:val="9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720,0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720,0</w:t>
            </w:r>
          </w:p>
        </w:tc>
      </w:tr>
      <w:tr w:rsidR="00204B83" w:rsidRPr="00204B83" w:rsidTr="00204B8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4 768,6</w:t>
            </w:r>
          </w:p>
        </w:tc>
      </w:tr>
      <w:tr w:rsidR="00204B83" w:rsidRPr="00204B83" w:rsidTr="00204B8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4 768,6</w:t>
            </w:r>
          </w:p>
        </w:tc>
      </w:tr>
      <w:tr w:rsidR="00204B83" w:rsidRPr="00204B83" w:rsidTr="00204B83">
        <w:trPr>
          <w:trHeight w:val="9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780,0</w:t>
            </w:r>
          </w:p>
        </w:tc>
      </w:tr>
      <w:tr w:rsidR="00204B83" w:rsidRPr="00204B83" w:rsidTr="00204B83">
        <w:trPr>
          <w:trHeight w:val="6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780,0</w:t>
            </w:r>
          </w:p>
        </w:tc>
      </w:tr>
      <w:tr w:rsidR="00204B83" w:rsidRPr="00204B83" w:rsidTr="00204B83">
        <w:trPr>
          <w:trHeight w:val="12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04B8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4B83">
              <w:rPr>
                <w:color w:val="000000"/>
                <w:sz w:val="18"/>
                <w:szCs w:val="18"/>
              </w:rPr>
              <w:t xml:space="preserve">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01.1.01.S0670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color w:val="000000"/>
                <w:sz w:val="18"/>
                <w:szCs w:val="18"/>
              </w:rPr>
            </w:pPr>
            <w:r w:rsidRPr="00204B83">
              <w:rPr>
                <w:color w:val="000000"/>
                <w:sz w:val="18"/>
                <w:szCs w:val="18"/>
              </w:rPr>
              <w:t>3 988,6</w:t>
            </w:r>
          </w:p>
        </w:tc>
      </w:tr>
      <w:tr w:rsidR="00204B83" w:rsidRPr="00204B83" w:rsidTr="00204B83">
        <w:trPr>
          <w:trHeight w:val="12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01.1.01.S0670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4B83">
              <w:rPr>
                <w:i/>
                <w:iCs/>
                <w:color w:val="000000"/>
                <w:sz w:val="18"/>
                <w:szCs w:val="18"/>
              </w:rPr>
              <w:t>3 988,6</w:t>
            </w:r>
          </w:p>
        </w:tc>
      </w:tr>
      <w:tr w:rsidR="00204B83" w:rsidRPr="00204B83" w:rsidTr="00204B83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83" w:rsidRPr="00204B83" w:rsidRDefault="00204B83" w:rsidP="00204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4B83">
              <w:rPr>
                <w:b/>
                <w:bCs/>
                <w:color w:val="000000"/>
                <w:sz w:val="18"/>
                <w:szCs w:val="18"/>
              </w:rPr>
              <w:t>6 570,9</w:t>
            </w:r>
          </w:p>
        </w:tc>
      </w:tr>
    </w:tbl>
    <w:p w:rsidR="00194642" w:rsidRPr="00204B83" w:rsidRDefault="00194642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204B83" w:rsidRPr="00204B83" w:rsidRDefault="00204B83" w:rsidP="00340460">
      <w:pPr>
        <w:tabs>
          <w:tab w:val="left" w:pos="6780"/>
        </w:tabs>
        <w:jc w:val="both"/>
        <w:rPr>
          <w:sz w:val="18"/>
          <w:szCs w:val="18"/>
        </w:rPr>
        <w:sectPr w:rsidR="00204B83" w:rsidRPr="00204B83" w:rsidSect="000072FF">
          <w:pgSz w:w="11906" w:h="16838"/>
          <w:pgMar w:top="720" w:right="1106" w:bottom="851" w:left="144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/>
      </w:tblPr>
      <w:tblGrid>
        <w:gridCol w:w="3246"/>
        <w:gridCol w:w="5262"/>
        <w:gridCol w:w="1061"/>
        <w:gridCol w:w="1155"/>
        <w:gridCol w:w="1374"/>
        <w:gridCol w:w="1702"/>
      </w:tblGrid>
      <w:tr w:rsidR="00204B83" w:rsidRPr="00204B83" w:rsidTr="00204B83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</w:rPr>
            </w:pPr>
            <w:r w:rsidRPr="00204B83"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204B83" w:rsidRPr="00204B83" w:rsidTr="00204B83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</w:rPr>
            </w:pPr>
            <w:r w:rsidRPr="00204B83">
              <w:rPr>
                <w:rFonts w:ascii="Arial CYR" w:hAnsi="Arial CYR" w:cs="Arial CYR"/>
              </w:rPr>
              <w:t>по корректировке доходов бюджета Борского сельского поселения на 2019 год по состоянию на 20.08.2019г.</w:t>
            </w:r>
          </w:p>
        </w:tc>
      </w:tr>
      <w:tr w:rsidR="00204B83" w:rsidRPr="00204B83" w:rsidTr="00204B83">
        <w:trPr>
          <w:trHeight w:val="7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4B83" w:rsidRPr="00204B83" w:rsidTr="00204B83">
        <w:trPr>
          <w:trHeight w:val="2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4B83" w:rsidRPr="00204B83" w:rsidTr="00204B83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204B83" w:rsidRPr="00204B83" w:rsidTr="00204B83">
        <w:trPr>
          <w:trHeight w:val="19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7 054,7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7954,7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6 400,2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7300,2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5900,0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5 000,0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900,0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5900,0</w:t>
            </w:r>
          </w:p>
        </w:tc>
      </w:tr>
      <w:tr w:rsidR="00204B83" w:rsidRPr="00204B83" w:rsidTr="00204B83">
        <w:trPr>
          <w:trHeight w:val="54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</w:tr>
      <w:tr w:rsidR="00204B83" w:rsidRPr="00204B83" w:rsidTr="00204B83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450,0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400,0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400,0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654,5</w:t>
            </w:r>
          </w:p>
        </w:tc>
      </w:tr>
      <w:tr w:rsidR="00204B83" w:rsidRPr="00204B83" w:rsidTr="00204B83">
        <w:trPr>
          <w:trHeight w:val="76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621,5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621,5</w:t>
            </w:r>
          </w:p>
        </w:tc>
      </w:tr>
      <w:tr w:rsidR="00204B83" w:rsidRPr="00204B83" w:rsidTr="00204B83">
        <w:trPr>
          <w:trHeight w:val="12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204B83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21,1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21,1</w:t>
            </w:r>
          </w:p>
        </w:tc>
      </w:tr>
      <w:tr w:rsidR="00204B83" w:rsidRPr="00204B83" w:rsidTr="00204B83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419,1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419,1</w:t>
            </w:r>
          </w:p>
        </w:tc>
      </w:tr>
      <w:tr w:rsidR="00204B83" w:rsidRPr="00204B83" w:rsidTr="00204B83">
        <w:trPr>
          <w:trHeight w:val="129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lastRenderedPageBreak/>
              <w:t>1 11 09000 10 0000 120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204B83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204B83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181,3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181,3</w:t>
            </w:r>
          </w:p>
        </w:tc>
      </w:tr>
      <w:tr w:rsidR="00204B83" w:rsidRPr="00204B83" w:rsidTr="00204B83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26 801,1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1143,8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5314,7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30972,0</w:t>
            </w:r>
          </w:p>
        </w:tc>
      </w:tr>
      <w:tr w:rsidR="00204B83" w:rsidRPr="00204B83" w:rsidTr="00204B83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33 855,8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1143,8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6214,7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B83" w:rsidRPr="00204B83" w:rsidRDefault="00204B83" w:rsidP="00204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B83">
              <w:rPr>
                <w:rFonts w:ascii="Arial CYR" w:hAnsi="Arial CYR" w:cs="Arial CYR"/>
                <w:b/>
                <w:bCs/>
                <w:sz w:val="20"/>
                <w:szCs w:val="20"/>
              </w:rPr>
              <w:t>38926,7</w:t>
            </w:r>
          </w:p>
        </w:tc>
      </w:tr>
    </w:tbl>
    <w:p w:rsidR="00194642" w:rsidRDefault="00194642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62794D" w:rsidRDefault="0062794D" w:rsidP="0062794D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62794D" w:rsidRDefault="0062794D" w:rsidP="0062794D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62794D" w:rsidRDefault="0062794D" w:rsidP="0062794D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62794D" w:rsidRDefault="0062794D" w:rsidP="0062794D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 поселения</w:t>
      </w:r>
    </w:p>
    <w:p w:rsidR="0062794D" w:rsidRPr="00E26244" w:rsidRDefault="0062794D" w:rsidP="0062794D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22 августа </w:t>
      </w:r>
      <w:r>
        <w:rPr>
          <w:color w:val="000000"/>
          <w:spacing w:val="-2"/>
          <w:sz w:val="29"/>
          <w:szCs w:val="29"/>
        </w:rPr>
        <w:t xml:space="preserve">2019 г. № 03-166  </w:t>
      </w:r>
    </w:p>
    <w:p w:rsidR="0062794D" w:rsidRDefault="0062794D" w:rsidP="0062794D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62794D" w:rsidRDefault="0062794D" w:rsidP="0062794D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62794D" w:rsidRDefault="0062794D" w:rsidP="0062794D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 на  2019  и плановый период 2020 и 2021 годы</w:t>
      </w:r>
    </w:p>
    <w:p w:rsidR="0062794D" w:rsidRDefault="0062794D" w:rsidP="0062794D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62794D" w:rsidTr="00C679BC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ind w:right="34"/>
              <w:jc w:val="center"/>
            </w:pPr>
            <w:r>
              <w:t>2019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ind w:right="34"/>
              <w:jc w:val="center"/>
            </w:pPr>
            <w:r>
              <w:t>2020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ind w:right="34"/>
              <w:jc w:val="center"/>
            </w:pPr>
            <w:r>
              <w:t>2021 год</w:t>
            </w:r>
          </w:p>
        </w:tc>
      </w:tr>
      <w:tr w:rsidR="0062794D" w:rsidTr="00C679BC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62794D" w:rsidTr="00C679B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725CB3" w:rsidRDefault="0062794D" w:rsidP="00C679B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725CB3" w:rsidRDefault="0062794D" w:rsidP="00C679BC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b/>
                <w:color w:val="000000"/>
                <w:spacing w:val="-11"/>
                <w:sz w:val="22"/>
                <w:szCs w:val="22"/>
              </w:rPr>
              <w:t>4819,4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 w:rsidRPr="00F03F19">
              <w:rPr>
                <w:b/>
                <w:color w:val="000000"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 w:rsidRPr="00F03F19">
              <w:rPr>
                <w:b/>
                <w:color w:val="000000"/>
                <w:spacing w:val="-11"/>
                <w:sz w:val="22"/>
                <w:szCs w:val="22"/>
              </w:rPr>
              <w:t>0</w:t>
            </w:r>
          </w:p>
        </w:tc>
      </w:tr>
      <w:tr w:rsidR="0062794D" w:rsidTr="00C679B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C32690" w:rsidRDefault="0062794D" w:rsidP="00C679BC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120FFC" w:rsidRDefault="0062794D" w:rsidP="00C679BC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38744,4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8694,7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8199,7</w:t>
            </w:r>
          </w:p>
        </w:tc>
      </w:tr>
      <w:tr w:rsidR="0062794D" w:rsidTr="00C679B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120FFC" w:rsidRDefault="0062794D" w:rsidP="00C679BC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43563,8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8694,7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8199,7</w:t>
            </w:r>
          </w:p>
        </w:tc>
      </w:tr>
      <w:tr w:rsidR="0062794D" w:rsidTr="00C679B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725CB3" w:rsidRDefault="0062794D" w:rsidP="00C679B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725CB3" w:rsidRDefault="0062794D" w:rsidP="00C679BC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62794D" w:rsidTr="00C679B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120FFC" w:rsidRDefault="0062794D" w:rsidP="00C679BC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62794D" w:rsidTr="00C679B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Default="0062794D" w:rsidP="00C679BC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62794D" w:rsidRPr="00DB732A" w:rsidTr="00C679BC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794D" w:rsidRPr="00DB732A" w:rsidRDefault="0062794D" w:rsidP="00C679B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794D" w:rsidRPr="00DB732A" w:rsidRDefault="0062794D" w:rsidP="00C679BC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794D" w:rsidRPr="00F03F19" w:rsidRDefault="0062794D" w:rsidP="00C679B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62794D" w:rsidRPr="00DB732A" w:rsidRDefault="0062794D" w:rsidP="0062794D">
      <w:pPr>
        <w:rPr>
          <w:b/>
        </w:rPr>
      </w:pPr>
    </w:p>
    <w:p w:rsidR="0062794D" w:rsidRDefault="0062794D" w:rsidP="0062794D"/>
    <w:p w:rsidR="0062794D" w:rsidRDefault="0062794D" w:rsidP="00340460">
      <w:pPr>
        <w:tabs>
          <w:tab w:val="left" w:pos="6780"/>
        </w:tabs>
        <w:jc w:val="both"/>
        <w:sectPr w:rsidR="0062794D" w:rsidSect="00204B83">
          <w:pgSz w:w="16838" w:h="11906" w:orient="landscape"/>
          <w:pgMar w:top="1106" w:right="851" w:bottom="1440" w:left="720" w:header="708" w:footer="708" w:gutter="0"/>
          <w:cols w:space="708"/>
          <w:docGrid w:linePitch="360"/>
        </w:sectPr>
      </w:pPr>
    </w:p>
    <w:p w:rsidR="0062794D" w:rsidRDefault="0062794D" w:rsidP="00340460">
      <w:pPr>
        <w:tabs>
          <w:tab w:val="left" w:pos="6780"/>
        </w:tabs>
        <w:jc w:val="both"/>
        <w:sectPr w:rsidR="0062794D" w:rsidSect="0062794D">
          <w:type w:val="continuous"/>
          <w:pgSz w:w="16838" w:h="11906" w:orient="landscape"/>
          <w:pgMar w:top="1106" w:right="851" w:bottom="1440" w:left="720" w:header="708" w:footer="708" w:gutter="0"/>
          <w:cols w:space="708"/>
          <w:docGrid w:linePitch="360"/>
        </w:sectPr>
      </w:pPr>
    </w:p>
    <w:tbl>
      <w:tblPr>
        <w:tblW w:w="9201" w:type="dxa"/>
        <w:tblInd w:w="93" w:type="dxa"/>
        <w:tblLook w:val="04A0"/>
      </w:tblPr>
      <w:tblGrid>
        <w:gridCol w:w="2474"/>
        <w:gridCol w:w="4129"/>
        <w:gridCol w:w="939"/>
        <w:gridCol w:w="939"/>
        <w:gridCol w:w="939"/>
      </w:tblGrid>
      <w:tr w:rsidR="0062794D" w:rsidRPr="0062794D" w:rsidTr="0062794D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</w:tr>
      <w:tr w:rsidR="0062794D" w:rsidRPr="0062794D" w:rsidTr="0062794D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62794D" w:rsidRPr="0062794D" w:rsidTr="0062794D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</w:tr>
      <w:tr w:rsidR="0062794D" w:rsidRPr="0062794D" w:rsidTr="0062794D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от 22 августа 2019 г. №03-166</w:t>
            </w:r>
          </w:p>
        </w:tc>
      </w:tr>
      <w:tr w:rsidR="0062794D" w:rsidRPr="0062794D" w:rsidTr="0062794D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</w:tr>
      <w:tr w:rsidR="0062794D" w:rsidRPr="0062794D" w:rsidTr="0062794D">
        <w:trPr>
          <w:trHeight w:val="180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794D" w:rsidRPr="0062794D" w:rsidTr="0062794D">
        <w:trPr>
          <w:trHeight w:val="315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2794D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62794D" w:rsidRPr="0062794D" w:rsidTr="0062794D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2794D">
              <w:rPr>
                <w:rFonts w:ascii="Arial CYR" w:hAnsi="Arial CYR" w:cs="Arial CYR"/>
                <w:b/>
                <w:bCs/>
              </w:rPr>
              <w:t xml:space="preserve">поступления доходов в бюджет Борского сельского поселения </w:t>
            </w:r>
          </w:p>
        </w:tc>
      </w:tr>
      <w:tr w:rsidR="0062794D" w:rsidRPr="0062794D" w:rsidTr="0062794D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2794D">
              <w:rPr>
                <w:rFonts w:ascii="Arial CYR" w:hAnsi="Arial CYR" w:cs="Arial CYR"/>
                <w:b/>
                <w:bCs/>
              </w:rPr>
              <w:t xml:space="preserve">  на 2019 год и плановый период 2020 и 2021 годов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7954,7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3 015,8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3 131,6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7300,2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2 382,9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2 498,7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5900,0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662,5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706,9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5900,0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662,5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706,9</w:t>
            </w:r>
          </w:p>
        </w:tc>
      </w:tr>
      <w:tr w:rsidR="0062794D" w:rsidRPr="0062794D" w:rsidTr="0062794D">
        <w:trPr>
          <w:trHeight w:val="78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979,5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1 036,4</w:t>
            </w:r>
          </w:p>
        </w:tc>
      </w:tr>
      <w:tr w:rsidR="0062794D" w:rsidRPr="0062794D" w:rsidTr="0062794D">
        <w:trPr>
          <w:trHeight w:val="81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979,5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1036,4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737,9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752,4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58,0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58,9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400,0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679,9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693,5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632,9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632,9</w:t>
            </w:r>
          </w:p>
        </w:tc>
      </w:tr>
      <w:tr w:rsidR="0062794D" w:rsidRPr="0062794D" w:rsidTr="0062794D">
        <w:trPr>
          <w:trHeight w:val="105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621,5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599,9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599,9</w:t>
            </w:r>
          </w:p>
        </w:tc>
      </w:tr>
      <w:tr w:rsidR="0062794D" w:rsidRPr="0062794D" w:rsidTr="0062794D">
        <w:trPr>
          <w:trHeight w:val="178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62794D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21,1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2794D" w:rsidRPr="0062794D" w:rsidTr="0062794D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419,1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418,6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418,6</w:t>
            </w:r>
          </w:p>
        </w:tc>
      </w:tr>
      <w:tr w:rsidR="0062794D" w:rsidRPr="0062794D" w:rsidTr="0062794D">
        <w:trPr>
          <w:trHeight w:val="181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181,3</w:t>
            </w:r>
          </w:p>
        </w:tc>
      </w:tr>
      <w:tr w:rsidR="0062794D" w:rsidRPr="0062794D" w:rsidTr="0062794D">
        <w:trPr>
          <w:trHeight w:val="76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30972,0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15678,9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15068,1</w:t>
            </w:r>
          </w:p>
        </w:tc>
      </w:tr>
      <w:tr w:rsidR="0062794D" w:rsidRPr="0062794D" w:rsidTr="0062794D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2794D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В С Е Г О   Д О Х О </w:t>
            </w:r>
            <w:proofErr w:type="gramStart"/>
            <w:r w:rsidRPr="0062794D">
              <w:rPr>
                <w:rFonts w:ascii="Arial CYR" w:hAnsi="Arial CYR" w:cs="Arial CYR"/>
                <w:b/>
                <w:bCs/>
                <w:sz w:val="18"/>
                <w:szCs w:val="18"/>
              </w:rPr>
              <w:t>Д</w:t>
            </w:r>
            <w:proofErr w:type="gramEnd"/>
            <w:r w:rsidRPr="0062794D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О В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38926,7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18694,7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18199,7</w:t>
            </w:r>
          </w:p>
        </w:tc>
      </w:tr>
    </w:tbl>
    <w:p w:rsidR="00204B83" w:rsidRDefault="00204B83" w:rsidP="00340460">
      <w:pPr>
        <w:tabs>
          <w:tab w:val="left" w:pos="6780"/>
        </w:tabs>
        <w:jc w:val="both"/>
      </w:pPr>
    </w:p>
    <w:tbl>
      <w:tblPr>
        <w:tblW w:w="9920" w:type="dxa"/>
        <w:tblInd w:w="93" w:type="dxa"/>
        <w:tblLook w:val="04A0"/>
      </w:tblPr>
      <w:tblGrid>
        <w:gridCol w:w="2220"/>
        <w:gridCol w:w="205"/>
        <w:gridCol w:w="4678"/>
        <w:gridCol w:w="939"/>
        <w:gridCol w:w="939"/>
        <w:gridCol w:w="939"/>
      </w:tblGrid>
      <w:tr w:rsidR="0062794D" w:rsidRPr="0062794D" w:rsidTr="0062794D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УТВЕРЖДЕНО</w:t>
            </w:r>
          </w:p>
        </w:tc>
      </w:tr>
      <w:tr w:rsidR="0062794D" w:rsidRPr="0062794D" w:rsidTr="0062794D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62794D" w:rsidRPr="0062794D" w:rsidTr="0062794D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</w:tr>
      <w:tr w:rsidR="0062794D" w:rsidRPr="0062794D" w:rsidTr="0062794D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22 августа 2019 г. №03-166</w:t>
            </w:r>
          </w:p>
        </w:tc>
      </w:tr>
      <w:tr w:rsidR="0062794D" w:rsidRPr="0062794D" w:rsidTr="0062794D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62794D" w:rsidRPr="0062794D" w:rsidTr="0062794D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794D" w:rsidRPr="0062794D" w:rsidTr="0062794D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794D" w:rsidRPr="0062794D" w:rsidTr="0062794D">
        <w:trPr>
          <w:trHeight w:val="4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794D" w:rsidRPr="0062794D" w:rsidTr="0062794D">
        <w:trPr>
          <w:trHeight w:val="322"/>
        </w:trPr>
        <w:tc>
          <w:tcPr>
            <w:tcW w:w="9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62794D">
              <w:rPr>
                <w:rFonts w:ascii="Arial CYR" w:hAnsi="Arial CYR" w:cs="Arial CYR"/>
                <w:sz w:val="28"/>
                <w:szCs w:val="28"/>
              </w:rPr>
              <w:t xml:space="preserve"> БЕЗВОЗМЕЗДНЫЕ ПОСТУПЛЕНИЯ                                                                                     НА 2019 и плановый период 2020-2021  ГОДОВ</w:t>
            </w:r>
          </w:p>
        </w:tc>
      </w:tr>
      <w:tr w:rsidR="0062794D" w:rsidRPr="0062794D" w:rsidTr="0062794D">
        <w:trPr>
          <w:trHeight w:val="450"/>
        </w:trPr>
        <w:tc>
          <w:tcPr>
            <w:tcW w:w="9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2794D" w:rsidRPr="0062794D" w:rsidTr="0062794D">
        <w:trPr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794D" w:rsidRPr="0062794D" w:rsidTr="0062794D">
        <w:trPr>
          <w:trHeight w:val="6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794D" w:rsidRPr="0062794D" w:rsidTr="0062794D">
        <w:trPr>
          <w:trHeight w:val="7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2794D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2794D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2019 г.     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2020 г.        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2021 г.           </w:t>
            </w:r>
          </w:p>
        </w:tc>
      </w:tr>
      <w:tr w:rsidR="0062794D" w:rsidRPr="0062794D" w:rsidTr="0062794D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2794D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30972,0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15678,9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15068,1</w:t>
            </w:r>
          </w:p>
        </w:tc>
      </w:tr>
      <w:tr w:rsidR="0062794D" w:rsidRPr="0062794D" w:rsidTr="0062794D">
        <w:trPr>
          <w:trHeight w:val="67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7799,7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9022,2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9209,6</w:t>
            </w:r>
          </w:p>
        </w:tc>
      </w:tr>
      <w:tr w:rsidR="0062794D" w:rsidRPr="0062794D" w:rsidTr="0062794D">
        <w:trPr>
          <w:trHeight w:val="5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(обл. </w:t>
            </w:r>
            <w:proofErr w:type="spellStart"/>
            <w:r w:rsidRPr="0062794D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62794D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7799,7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7887,2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8184,5</w:t>
            </w:r>
          </w:p>
        </w:tc>
      </w:tr>
      <w:tr w:rsidR="0062794D" w:rsidRPr="0062794D" w:rsidTr="0062794D">
        <w:trPr>
          <w:trHeight w:val="6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62794D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 р-на)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1135,0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1025,1</w:t>
            </w:r>
          </w:p>
        </w:tc>
      </w:tr>
      <w:tr w:rsidR="0062794D" w:rsidRPr="0062794D" w:rsidTr="0062794D">
        <w:trPr>
          <w:trHeight w:val="6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21381,4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1730,5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1730,5</w:t>
            </w:r>
          </w:p>
        </w:tc>
      </w:tr>
      <w:tr w:rsidR="0062794D" w:rsidRPr="0062794D" w:rsidTr="0062794D">
        <w:trPr>
          <w:trHeight w:val="190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2 02 20216 10 0000 150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419,6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419,6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419,6</w:t>
            </w:r>
          </w:p>
        </w:tc>
      </w:tr>
      <w:tr w:rsidR="0062794D" w:rsidRPr="0062794D" w:rsidTr="0062794D">
        <w:trPr>
          <w:trHeight w:val="112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2 02 25555 10 0000 150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Субсидии федерального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1760,0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2794D" w:rsidRPr="0062794D" w:rsidTr="0062794D">
        <w:trPr>
          <w:trHeight w:val="11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2 02 25555 10 0000 150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Субсидии областного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3240,0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2794D" w:rsidRPr="0062794D" w:rsidTr="0062794D">
        <w:trPr>
          <w:trHeight w:val="16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</w:t>
            </w:r>
            <w:proofErr w:type="spellStart"/>
            <w:r w:rsidRPr="0062794D">
              <w:rPr>
                <w:rFonts w:ascii="Arial CYR" w:hAnsi="Arial CYR" w:cs="Arial CYR"/>
                <w:sz w:val="20"/>
                <w:szCs w:val="20"/>
              </w:rPr>
              <w:t>рериитории</w:t>
            </w:r>
            <w:proofErr w:type="spellEnd"/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 административных центров муниципальных образований ЛО"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1028,8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2794D" w:rsidRPr="0062794D" w:rsidTr="0062794D">
        <w:trPr>
          <w:trHeight w:val="8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от 28 декабря 2018г. №147-оз "О старостах </w:t>
            </w:r>
            <w:proofErr w:type="spellStart"/>
            <w:r w:rsidRPr="0062794D">
              <w:rPr>
                <w:rFonts w:ascii="Arial CYR" w:hAnsi="Arial CYR" w:cs="Arial CYR"/>
                <w:sz w:val="20"/>
                <w:szCs w:val="20"/>
              </w:rPr>
              <w:t>сельких</w:t>
            </w:r>
            <w:proofErr w:type="spellEnd"/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 населенных пунктов ЛО"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2794D" w:rsidRPr="0062794D" w:rsidTr="0062794D">
        <w:trPr>
          <w:trHeight w:val="11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2 02 02999 10 0000 150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мероприятий по подготовке объектов теплоснабжения к отопительному сезону на территории Ленинградской области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5662,7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2794D" w:rsidRPr="0062794D" w:rsidTr="0062794D">
        <w:trPr>
          <w:trHeight w:val="8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1310,9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1310,9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1310,9</w:t>
            </w:r>
          </w:p>
        </w:tc>
      </w:tr>
      <w:tr w:rsidR="0062794D" w:rsidRPr="0062794D" w:rsidTr="0062794D">
        <w:trPr>
          <w:trHeight w:val="67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Субсидии на капитальный ремонт Борского культурно-спортивного комплекса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7288,6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2794D" w:rsidRPr="0062794D" w:rsidTr="0062794D">
        <w:trPr>
          <w:trHeight w:val="8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146,7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148,3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153,3</w:t>
            </w:r>
          </w:p>
        </w:tc>
      </w:tr>
      <w:tr w:rsidR="0062794D" w:rsidRPr="0062794D" w:rsidTr="0062794D">
        <w:trPr>
          <w:trHeight w:val="100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62794D" w:rsidRPr="0062794D" w:rsidTr="0062794D">
        <w:trPr>
          <w:trHeight w:val="100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143,2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144,8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149,8</w:t>
            </w:r>
          </w:p>
        </w:tc>
      </w:tr>
      <w:tr w:rsidR="0062794D" w:rsidRPr="0062794D" w:rsidTr="0062794D">
        <w:trPr>
          <w:trHeight w:val="4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1643,7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4777,9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3974,7</w:t>
            </w:r>
          </w:p>
        </w:tc>
      </w:tr>
      <w:tr w:rsidR="0062794D" w:rsidRPr="0062794D" w:rsidTr="0062794D">
        <w:trPr>
          <w:trHeight w:val="18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148,0</w:t>
            </w:r>
          </w:p>
        </w:tc>
      </w:tr>
      <w:tr w:rsidR="0062794D" w:rsidRPr="0062794D" w:rsidTr="0062794D">
        <w:trPr>
          <w:trHeight w:val="15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2 02 40014 10 0000 150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соглашениями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148,0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148,0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148,0</w:t>
            </w:r>
          </w:p>
        </w:tc>
      </w:tr>
      <w:tr w:rsidR="0062794D" w:rsidRPr="0062794D" w:rsidTr="0062794D">
        <w:trPr>
          <w:trHeight w:val="108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1495,7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4629,9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3826,7</w:t>
            </w:r>
          </w:p>
        </w:tc>
      </w:tr>
      <w:tr w:rsidR="0062794D" w:rsidRPr="0062794D" w:rsidTr="0062794D">
        <w:trPr>
          <w:trHeight w:val="10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429,7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3563,9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2760,7</w:t>
            </w:r>
          </w:p>
        </w:tc>
      </w:tr>
      <w:tr w:rsidR="0062794D" w:rsidRPr="0062794D" w:rsidTr="0062794D">
        <w:trPr>
          <w:trHeight w:val="15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62794D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62794D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1066,0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1066,0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1066,0</w:t>
            </w:r>
          </w:p>
        </w:tc>
      </w:tr>
      <w:tr w:rsidR="0062794D" w:rsidRPr="0062794D" w:rsidTr="0062794D">
        <w:trPr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2794D" w:rsidRPr="0062794D" w:rsidTr="0062794D">
        <w:trPr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4D" w:rsidRPr="0062794D" w:rsidRDefault="0062794D" w:rsidP="0062794D">
            <w:pPr>
              <w:rPr>
                <w:rFonts w:ascii="Arial CYR" w:hAnsi="Arial CYR" w:cs="Arial CYR"/>
                <w:sz w:val="20"/>
                <w:szCs w:val="20"/>
              </w:rPr>
            </w:pPr>
            <w:r w:rsidRPr="006279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04B83" w:rsidRDefault="00204B83" w:rsidP="0062794D">
      <w:pPr>
        <w:tabs>
          <w:tab w:val="left" w:pos="6780"/>
        </w:tabs>
        <w:ind w:left="-142" w:firstLine="142"/>
        <w:jc w:val="both"/>
      </w:pPr>
    </w:p>
    <w:p w:rsidR="00204B83" w:rsidRDefault="00204B83" w:rsidP="00340460">
      <w:pPr>
        <w:tabs>
          <w:tab w:val="left" w:pos="6780"/>
        </w:tabs>
        <w:jc w:val="both"/>
      </w:pPr>
    </w:p>
    <w:p w:rsidR="0062794D" w:rsidRDefault="0062794D" w:rsidP="00340460">
      <w:pPr>
        <w:tabs>
          <w:tab w:val="left" w:pos="6780"/>
        </w:tabs>
        <w:jc w:val="both"/>
      </w:pPr>
    </w:p>
    <w:p w:rsidR="0062794D" w:rsidRDefault="0062794D" w:rsidP="00340460">
      <w:pPr>
        <w:tabs>
          <w:tab w:val="left" w:pos="6780"/>
        </w:tabs>
        <w:jc w:val="both"/>
      </w:pPr>
    </w:p>
    <w:p w:rsidR="0062794D" w:rsidRDefault="0062794D" w:rsidP="00340460">
      <w:pPr>
        <w:tabs>
          <w:tab w:val="left" w:pos="6780"/>
        </w:tabs>
        <w:jc w:val="both"/>
      </w:pPr>
    </w:p>
    <w:p w:rsidR="0062794D" w:rsidRDefault="0062794D" w:rsidP="00340460">
      <w:pPr>
        <w:tabs>
          <w:tab w:val="left" w:pos="6780"/>
        </w:tabs>
        <w:jc w:val="both"/>
      </w:pPr>
    </w:p>
    <w:p w:rsidR="0062794D" w:rsidRDefault="0062794D" w:rsidP="00340460">
      <w:pPr>
        <w:tabs>
          <w:tab w:val="left" w:pos="6780"/>
        </w:tabs>
        <w:jc w:val="both"/>
      </w:pPr>
    </w:p>
    <w:p w:rsidR="0062794D" w:rsidRDefault="0062794D" w:rsidP="00340460">
      <w:pPr>
        <w:tabs>
          <w:tab w:val="left" w:pos="6780"/>
        </w:tabs>
        <w:jc w:val="both"/>
      </w:pPr>
    </w:p>
    <w:p w:rsidR="0062794D" w:rsidRDefault="0062794D" w:rsidP="00340460">
      <w:pPr>
        <w:tabs>
          <w:tab w:val="left" w:pos="6780"/>
        </w:tabs>
        <w:jc w:val="both"/>
      </w:pPr>
    </w:p>
    <w:p w:rsidR="0062794D" w:rsidRDefault="0062794D" w:rsidP="00340460">
      <w:pPr>
        <w:tabs>
          <w:tab w:val="left" w:pos="6780"/>
        </w:tabs>
        <w:jc w:val="both"/>
      </w:pPr>
    </w:p>
    <w:p w:rsidR="0062794D" w:rsidRDefault="0062794D" w:rsidP="00340460">
      <w:pPr>
        <w:tabs>
          <w:tab w:val="left" w:pos="6780"/>
        </w:tabs>
        <w:jc w:val="both"/>
      </w:pPr>
    </w:p>
    <w:tbl>
      <w:tblPr>
        <w:tblW w:w="10505" w:type="dxa"/>
        <w:tblInd w:w="93" w:type="dxa"/>
        <w:tblLayout w:type="fixed"/>
        <w:tblLook w:val="04A0"/>
      </w:tblPr>
      <w:tblGrid>
        <w:gridCol w:w="5118"/>
        <w:gridCol w:w="1276"/>
        <w:gridCol w:w="567"/>
        <w:gridCol w:w="151"/>
        <w:gridCol w:w="274"/>
        <w:gridCol w:w="567"/>
        <w:gridCol w:w="851"/>
        <w:gridCol w:w="850"/>
        <w:gridCol w:w="851"/>
      </w:tblGrid>
      <w:tr w:rsidR="00C679BC" w:rsidRPr="00C679BC" w:rsidTr="00491355">
        <w:trPr>
          <w:trHeight w:val="73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C679BC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C679BC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C679BC" w:rsidRPr="00C679BC" w:rsidTr="00491355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color w:val="000000"/>
                <w:sz w:val="18"/>
                <w:szCs w:val="18"/>
              </w:rPr>
            </w:pPr>
            <w:r w:rsidRPr="00C679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color w:val="000000"/>
                <w:sz w:val="18"/>
                <w:szCs w:val="18"/>
              </w:rPr>
            </w:pPr>
            <w:r w:rsidRPr="00C679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color w:val="000000"/>
                <w:sz w:val="18"/>
                <w:szCs w:val="18"/>
              </w:rPr>
            </w:pPr>
            <w:r w:rsidRPr="00C679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color w:val="000000"/>
                <w:sz w:val="18"/>
                <w:szCs w:val="18"/>
              </w:rPr>
            </w:pPr>
            <w:r w:rsidRPr="00C679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color w:val="000000"/>
                <w:sz w:val="18"/>
                <w:szCs w:val="18"/>
              </w:rPr>
            </w:pPr>
            <w:r w:rsidRPr="00C679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color w:val="000000"/>
                <w:sz w:val="18"/>
                <w:szCs w:val="18"/>
              </w:rPr>
            </w:pPr>
            <w:r w:rsidRPr="00C679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color w:val="000000"/>
                <w:sz w:val="18"/>
                <w:szCs w:val="18"/>
              </w:rPr>
            </w:pPr>
            <w:r w:rsidRPr="00C679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C679BC" w:rsidRPr="00C679BC" w:rsidTr="00491355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679BC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679BC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2021 г.</w:t>
            </w:r>
          </w:p>
        </w:tc>
      </w:tr>
      <w:tr w:rsidR="00C679BC" w:rsidRPr="00C679BC" w:rsidTr="00491355">
        <w:trPr>
          <w:trHeight w:val="30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BC" w:rsidRPr="00C679BC" w:rsidRDefault="00C679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BC" w:rsidRPr="00C679BC" w:rsidRDefault="00C679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BC" w:rsidRPr="00C679BC" w:rsidRDefault="00C679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BC" w:rsidRPr="00C679BC" w:rsidRDefault="00C679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BC" w:rsidRPr="00C679BC" w:rsidRDefault="00C679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BC" w:rsidRPr="00C679BC" w:rsidRDefault="00C679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BC" w:rsidRPr="00C679BC" w:rsidRDefault="00C679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BC" w:rsidRPr="00C679BC" w:rsidRDefault="00C679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18 167,8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9 260,8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9 203,9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Подпрограмма "Развитие культуры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16 971,0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8 064,0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8 007,1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15 719,4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6 812,4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6 755,5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5 389,7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1 871,6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2 117,9</w:t>
            </w:r>
          </w:p>
        </w:tc>
      </w:tr>
      <w:tr w:rsidR="00C679BC" w:rsidRPr="00C679BC" w:rsidTr="00491355">
        <w:trPr>
          <w:trHeight w:val="18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1 855,0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1 442,5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1 423,0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1 110,5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329,0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3 356,3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497,0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35,2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3 231,9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461,8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178,4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164,4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853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3 063,9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2 760,7</w:t>
            </w:r>
          </w:p>
        </w:tc>
      </w:tr>
      <w:tr w:rsidR="00C679BC" w:rsidRPr="00C679BC" w:rsidTr="00491355">
        <w:trPr>
          <w:trHeight w:val="221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657,4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157,4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2 103,3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2 103,3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2 121,8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1 876,9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1 876,9</w:t>
            </w:r>
          </w:p>
        </w:tc>
      </w:tr>
      <w:tr w:rsidR="00C679BC" w:rsidRPr="00C679BC" w:rsidTr="00491355">
        <w:trPr>
          <w:trHeight w:val="18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2 121,8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1 876,9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1 876,9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1 629,9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1 441,8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1 441,8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435,1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7 960,5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7 960,5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01.1.01.S0670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7 960,5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1 251,6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1 251,6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1 251,6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751,6</w:t>
            </w:r>
          </w:p>
        </w:tc>
      </w:tr>
      <w:tr w:rsidR="00C679BC" w:rsidRPr="00C679BC" w:rsidTr="00491355">
        <w:trPr>
          <w:trHeight w:val="18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506,7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389,2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117,5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244,9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17,6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227,3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500,0</w:t>
            </w:r>
          </w:p>
        </w:tc>
      </w:tr>
      <w:tr w:rsidR="00C679BC" w:rsidRPr="00C679BC" w:rsidTr="00491355">
        <w:trPr>
          <w:trHeight w:val="18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384,0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116,0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1 196,8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1 196,8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1 156,8</w:t>
            </w:r>
          </w:p>
        </w:tc>
      </w:tr>
      <w:tr w:rsidR="00C679BC" w:rsidRPr="00C679BC" w:rsidTr="00491355">
        <w:trPr>
          <w:trHeight w:val="18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1 156,8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888,5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268,3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</w:tr>
      <w:tr w:rsidR="00C679BC" w:rsidRPr="00C679BC" w:rsidTr="00491355">
        <w:trPr>
          <w:trHeight w:val="18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3 370,1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573,0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573,0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</w:tr>
      <w:tr w:rsidR="00C679BC" w:rsidRPr="00C679BC" w:rsidTr="00491355">
        <w:trPr>
          <w:trHeight w:val="18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33,0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1 435,6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460,0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1 435,6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460,0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1 435,6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460,0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1 435,6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460,0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1 821,5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1 083,0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1 083,0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1 083,0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C679BC">
              <w:rPr>
                <w:sz w:val="18"/>
                <w:szCs w:val="18"/>
              </w:rPr>
              <w:t>ф</w:t>
            </w:r>
            <w:proofErr w:type="spellEnd"/>
            <w:r w:rsidRPr="00C679BC">
              <w:rPr>
                <w:sz w:val="18"/>
                <w:szCs w:val="18"/>
              </w:rPr>
              <w:t xml:space="preserve"> иных формах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02.0.07.S4770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C679BC">
              <w:rPr>
                <w:sz w:val="18"/>
                <w:szCs w:val="18"/>
              </w:rPr>
              <w:t>ф</w:t>
            </w:r>
            <w:proofErr w:type="spellEnd"/>
            <w:r w:rsidRPr="00C679BC">
              <w:rPr>
                <w:sz w:val="18"/>
                <w:szCs w:val="18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02.0.07.S4770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02.0.07.S4770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6 260,7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6 260,7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03.0.01.S0160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5 960,7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03.0.01.S0160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5 960,7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03.0.01.S0160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5 960,7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2 834,5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1 547,1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1 604,0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2 834,5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1 547,1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1 604,0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495,0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495,0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495,0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148,0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148,0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148,0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561,0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proofErr w:type="spellStart"/>
            <w:r w:rsidRPr="00C679BC">
              <w:rPr>
                <w:sz w:val="18"/>
                <w:szCs w:val="18"/>
              </w:rPr>
              <w:t>Софинансирование</w:t>
            </w:r>
            <w:proofErr w:type="spellEnd"/>
            <w:r w:rsidRPr="00C679BC">
              <w:rPr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561,0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561,0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255,0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Основное мероприятие "Снос </w:t>
            </w:r>
            <w:proofErr w:type="spellStart"/>
            <w:r w:rsidRPr="00C679BC">
              <w:rPr>
                <w:sz w:val="18"/>
                <w:szCs w:val="18"/>
              </w:rPr>
              <w:t>многоквартиных</w:t>
            </w:r>
            <w:proofErr w:type="spellEnd"/>
            <w:r w:rsidRPr="00C679BC">
              <w:rPr>
                <w:sz w:val="18"/>
                <w:szCs w:val="18"/>
              </w:rPr>
              <w:t xml:space="preserve"> аварийных домов"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05.0.01.02010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05.0.01.02010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05.0.01.02010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Основное мероприятие. Другие 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25,0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25,0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5 187,1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lastRenderedPageBreak/>
              <w:t>Основное мероприятие. "Повышение качества и комфорта современной сельской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07.0.F2.00000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5 187,1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5 187,1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5 187,1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5 187,1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969,0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C679BC">
              <w:rPr>
                <w:b/>
                <w:bCs/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b/>
                <w:bCs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5 717,3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5 235,0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5 235,0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4 196,6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3 896,6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3 896,6</w:t>
            </w:r>
          </w:p>
        </w:tc>
      </w:tr>
      <w:tr w:rsidR="00C679BC" w:rsidRPr="00C679BC" w:rsidTr="00491355">
        <w:trPr>
          <w:trHeight w:val="18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3 040,1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3 040,1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3 040,1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2 327,1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2 327,1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2 327,1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700,0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1 139,5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839,5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112,8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726,7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853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36,0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36,0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36,0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45,0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45,0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45,0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747,4</w:t>
            </w:r>
          </w:p>
        </w:tc>
      </w:tr>
      <w:tr w:rsidR="00C679BC" w:rsidRPr="00C679BC" w:rsidTr="00491355">
        <w:trPr>
          <w:trHeight w:val="15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747,4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574,0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173,4</w:t>
            </w:r>
          </w:p>
        </w:tc>
      </w:tr>
      <w:tr w:rsidR="00C679BC" w:rsidRPr="00C679BC" w:rsidTr="00491355">
        <w:trPr>
          <w:trHeight w:val="253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C679BC">
              <w:rPr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C679BC">
              <w:rPr>
                <w:sz w:val="18"/>
                <w:szCs w:val="18"/>
              </w:rPr>
              <w:t>электро</w:t>
            </w:r>
            <w:proofErr w:type="gramStart"/>
            <w:r w:rsidRPr="00C679BC">
              <w:rPr>
                <w:sz w:val="18"/>
                <w:szCs w:val="18"/>
              </w:rPr>
              <w:t>.-</w:t>
            </w:r>
            <w:proofErr w:type="gramEnd"/>
            <w:r w:rsidRPr="00C679BC">
              <w:rPr>
                <w:sz w:val="18"/>
                <w:szCs w:val="18"/>
              </w:rPr>
              <w:t>тепло.-газо</w:t>
            </w:r>
            <w:proofErr w:type="spellEnd"/>
            <w:r w:rsidRPr="00C679BC">
              <w:rPr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62,4</w:t>
            </w:r>
          </w:p>
        </w:tc>
      </w:tr>
      <w:tr w:rsidR="00C679BC" w:rsidRPr="00C679BC" w:rsidTr="00491355">
        <w:trPr>
          <w:trHeight w:val="253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C679BC">
              <w:rPr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C679BC">
              <w:rPr>
                <w:sz w:val="18"/>
                <w:szCs w:val="18"/>
              </w:rPr>
              <w:t>электро</w:t>
            </w:r>
            <w:proofErr w:type="gramStart"/>
            <w:r w:rsidRPr="00C679BC">
              <w:rPr>
                <w:sz w:val="18"/>
                <w:szCs w:val="18"/>
              </w:rPr>
              <w:t>.-</w:t>
            </w:r>
            <w:proofErr w:type="gramEnd"/>
            <w:r w:rsidRPr="00C679BC">
              <w:rPr>
                <w:sz w:val="18"/>
                <w:szCs w:val="18"/>
              </w:rPr>
              <w:t>тепло.-газо</w:t>
            </w:r>
            <w:proofErr w:type="spellEnd"/>
            <w:r w:rsidRPr="00C679BC">
              <w:rPr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62,4</w:t>
            </w:r>
          </w:p>
        </w:tc>
      </w:tr>
      <w:tr w:rsidR="00C679BC" w:rsidRPr="00C679BC" w:rsidTr="00491355">
        <w:trPr>
          <w:trHeight w:val="15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C679BC">
              <w:rPr>
                <w:sz w:val="18"/>
                <w:szCs w:val="18"/>
              </w:rPr>
              <w:t>контролю за</w:t>
            </w:r>
            <w:proofErr w:type="gramEnd"/>
            <w:r w:rsidRPr="00C679BC">
              <w:rPr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216,1</w:t>
            </w:r>
          </w:p>
        </w:tc>
      </w:tr>
      <w:tr w:rsidR="00C679BC" w:rsidRPr="00C679BC" w:rsidTr="00491355">
        <w:trPr>
          <w:trHeight w:val="18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C679BC">
              <w:rPr>
                <w:sz w:val="18"/>
                <w:szCs w:val="18"/>
              </w:rPr>
              <w:t>контролю за</w:t>
            </w:r>
            <w:proofErr w:type="gramEnd"/>
            <w:r w:rsidRPr="00C679BC">
              <w:rPr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216,1</w:t>
            </w:r>
          </w:p>
        </w:tc>
      </w:tr>
      <w:tr w:rsidR="00C679BC" w:rsidRPr="00C679BC" w:rsidTr="00491355">
        <w:trPr>
          <w:trHeight w:val="15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C679BC">
              <w:rPr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C679BC">
              <w:rPr>
                <w:sz w:val="18"/>
                <w:szCs w:val="18"/>
              </w:rPr>
              <w:t xml:space="preserve">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 органов </w:t>
            </w:r>
            <w:proofErr w:type="spellStart"/>
            <w:r w:rsidRPr="00C679BC">
              <w:rPr>
                <w:sz w:val="18"/>
                <w:szCs w:val="18"/>
              </w:rPr>
              <w:t>законодателньой</w:t>
            </w:r>
            <w:proofErr w:type="spellEnd"/>
            <w:r w:rsidRPr="00C679BC">
              <w:rPr>
                <w:sz w:val="18"/>
                <w:szCs w:val="18"/>
              </w:rPr>
              <w:t xml:space="preserve">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118,0</w:t>
            </w:r>
          </w:p>
        </w:tc>
      </w:tr>
      <w:tr w:rsidR="00C679BC" w:rsidRPr="00C679BC" w:rsidTr="00491355">
        <w:trPr>
          <w:trHeight w:val="15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C679BC">
              <w:rPr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C679BC">
              <w:rPr>
                <w:sz w:val="18"/>
                <w:szCs w:val="18"/>
              </w:rPr>
              <w:t xml:space="preserve">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 органов </w:t>
            </w:r>
            <w:proofErr w:type="spellStart"/>
            <w:r w:rsidRPr="00C679BC">
              <w:rPr>
                <w:sz w:val="18"/>
                <w:szCs w:val="18"/>
              </w:rPr>
              <w:t>законодателньой</w:t>
            </w:r>
            <w:proofErr w:type="spellEnd"/>
            <w:r w:rsidRPr="00C679BC">
              <w:rPr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118,0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221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3,5</w:t>
            </w:r>
          </w:p>
        </w:tc>
      </w:tr>
      <w:tr w:rsidR="00C679BC" w:rsidRPr="00C679BC" w:rsidTr="00491355">
        <w:trPr>
          <w:trHeight w:val="15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3,5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3,5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C679BC">
              <w:rPr>
                <w:b/>
                <w:bCs/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b/>
                <w:bCs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811,5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15,4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15,4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15,4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853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32,1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32,1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32,1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lastRenderedPageBreak/>
              <w:t xml:space="preserve">Содержание и обслуживание объектов имущества казны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853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4,2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4,2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853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4,2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181,3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181,3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181,3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82.0.00.60840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 xml:space="preserve">Резервные фонды в рамках </w:t>
            </w:r>
            <w:proofErr w:type="spellStart"/>
            <w:r w:rsidRPr="00C679BC">
              <w:rPr>
                <w:b/>
                <w:bCs/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b/>
                <w:bCs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85.0.00.00000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30,0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679BC">
              <w:rPr>
                <w:b/>
                <w:bCs/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b/>
                <w:bCs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87.0.00.00000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143,2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sz w:val="18"/>
                <w:szCs w:val="18"/>
              </w:rPr>
            </w:pPr>
            <w:r w:rsidRPr="00C679BC">
              <w:rPr>
                <w:b/>
                <w:bCs/>
                <w:sz w:val="18"/>
                <w:szCs w:val="18"/>
              </w:rPr>
              <w:t>149,8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149,8</w:t>
            </w:r>
          </w:p>
        </w:tc>
      </w:tr>
      <w:tr w:rsidR="00C679BC" w:rsidRPr="00C679BC" w:rsidTr="00491355">
        <w:trPr>
          <w:trHeight w:val="18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124,2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95,4</w:t>
            </w:r>
          </w:p>
        </w:tc>
      </w:tr>
      <w:tr w:rsidR="00C679BC" w:rsidRPr="00C679BC" w:rsidTr="00491355">
        <w:trPr>
          <w:trHeight w:val="9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129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28,8</w:t>
            </w:r>
          </w:p>
        </w:tc>
      </w:tr>
      <w:tr w:rsidR="00C679BC" w:rsidRPr="00C679BC" w:rsidTr="00491355">
        <w:trPr>
          <w:trHeight w:val="12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679BC">
              <w:rPr>
                <w:sz w:val="18"/>
                <w:szCs w:val="18"/>
              </w:rPr>
              <w:t>непрограммных</w:t>
            </w:r>
            <w:proofErr w:type="spellEnd"/>
            <w:r w:rsidRPr="00C679BC">
              <w:rPr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25,6</w:t>
            </w:r>
          </w:p>
        </w:tc>
      </w:tr>
      <w:tr w:rsidR="00C679BC" w:rsidRPr="00C679BC" w:rsidTr="00491355">
        <w:trPr>
          <w:trHeight w:val="6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sz w:val="18"/>
                <w:szCs w:val="18"/>
              </w:rPr>
            </w:pPr>
            <w:r w:rsidRPr="00C679BC">
              <w:rPr>
                <w:sz w:val="18"/>
                <w:szCs w:val="18"/>
              </w:rPr>
              <w:t>25,6</w:t>
            </w:r>
          </w:p>
        </w:tc>
      </w:tr>
      <w:tr w:rsidR="00C679BC" w:rsidRPr="00C679BC" w:rsidTr="0049135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43 746,1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18 694,7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BC" w:rsidRPr="00C679BC" w:rsidRDefault="00C679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679BC">
              <w:rPr>
                <w:b/>
                <w:bCs/>
                <w:color w:val="000000"/>
                <w:sz w:val="18"/>
                <w:szCs w:val="18"/>
              </w:rPr>
              <w:t>18 199,7</w:t>
            </w:r>
          </w:p>
        </w:tc>
      </w:tr>
    </w:tbl>
    <w:p w:rsidR="0062794D" w:rsidRDefault="0062794D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887C83" w:rsidRDefault="00887C83" w:rsidP="00C679BC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tbl>
      <w:tblPr>
        <w:tblW w:w="12247" w:type="dxa"/>
        <w:tblInd w:w="-34" w:type="dxa"/>
        <w:tblLayout w:type="fixed"/>
        <w:tblLook w:val="04A0"/>
      </w:tblPr>
      <w:tblGrid>
        <w:gridCol w:w="4111"/>
        <w:gridCol w:w="284"/>
        <w:gridCol w:w="283"/>
        <w:gridCol w:w="567"/>
        <w:gridCol w:w="142"/>
        <w:gridCol w:w="1120"/>
        <w:gridCol w:w="298"/>
        <w:gridCol w:w="850"/>
        <w:gridCol w:w="612"/>
        <w:gridCol w:w="380"/>
        <w:gridCol w:w="577"/>
        <w:gridCol w:w="557"/>
        <w:gridCol w:w="567"/>
        <w:gridCol w:w="283"/>
        <w:gridCol w:w="234"/>
        <w:gridCol w:w="91"/>
        <w:gridCol w:w="145"/>
        <w:gridCol w:w="91"/>
        <w:gridCol w:w="145"/>
        <w:gridCol w:w="91"/>
        <w:gridCol w:w="236"/>
        <w:gridCol w:w="248"/>
        <w:gridCol w:w="236"/>
        <w:gridCol w:w="99"/>
      </w:tblGrid>
      <w:tr w:rsidR="00887C83" w:rsidTr="00DA4A1C">
        <w:trPr>
          <w:gridAfter w:val="6"/>
          <w:wAfter w:w="1055" w:type="dxa"/>
          <w:trHeight w:val="33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C83" w:rsidRDefault="00887C8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7C83" w:rsidTr="00DA4A1C">
        <w:trPr>
          <w:gridAfter w:val="6"/>
          <w:wAfter w:w="1055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C83" w:rsidRDefault="00887C8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7C83" w:rsidTr="00DA4A1C">
        <w:trPr>
          <w:gridAfter w:val="6"/>
          <w:wAfter w:w="1055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C83" w:rsidRDefault="00887C8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7C83" w:rsidTr="00DA4A1C">
        <w:trPr>
          <w:gridAfter w:val="6"/>
          <w:wAfter w:w="1055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 w:rsidP="00DA4A1C">
            <w:pPr>
              <w:ind w:left="-235" w:firstLine="2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C83" w:rsidRDefault="00887C8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от 22 августа 2019 г. №03-166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7C83" w:rsidTr="00DA4A1C">
        <w:trPr>
          <w:gridAfter w:val="6"/>
          <w:wAfter w:w="1055" w:type="dxa"/>
          <w:trHeight w:val="46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C83" w:rsidRDefault="00887C8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(приложение 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7C83" w:rsidRPr="00DA4A1C" w:rsidTr="00DA4A1C">
        <w:trPr>
          <w:gridAfter w:val="1"/>
          <w:wAfter w:w="99" w:type="dxa"/>
          <w:trHeight w:val="735"/>
        </w:trPr>
        <w:tc>
          <w:tcPr>
            <w:tcW w:w="1086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DA4A1C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DA4A1C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DA4A1C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DA4A1C">
              <w:rPr>
                <w:b/>
                <w:bCs/>
                <w:color w:val="000000"/>
                <w:sz w:val="22"/>
                <w:szCs w:val="22"/>
              </w:rPr>
              <w:t xml:space="preserve"> на 2019 год и на плановый период 2020 и 2021 годов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gridAfter w:val="1"/>
          <w:wAfter w:w="99" w:type="dxa"/>
          <w:trHeight w:val="840"/>
        </w:trPr>
        <w:tc>
          <w:tcPr>
            <w:tcW w:w="1086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C83" w:rsidRPr="00DA4A1C" w:rsidRDefault="0088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gridAfter w:val="1"/>
          <w:wAfter w:w="99" w:type="dxa"/>
          <w:trHeight w:val="36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A4A1C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0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3" w:rsidRPr="00DA4A1C" w:rsidRDefault="0088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3" w:rsidRPr="00DA4A1C" w:rsidRDefault="0088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3" w:rsidRPr="00DA4A1C" w:rsidRDefault="0088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3" w:rsidRPr="00DA4A1C" w:rsidRDefault="0088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3" w:rsidRPr="00DA4A1C" w:rsidRDefault="0088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3" w:rsidRPr="00DA4A1C" w:rsidRDefault="0088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3" w:rsidRPr="00DA4A1C" w:rsidRDefault="0088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3" w:rsidRPr="00DA4A1C" w:rsidRDefault="0088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5 967,3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5 376,7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5 376,7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8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A4A1C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DA4A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 органов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8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A4A1C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DA4A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 органов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власти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5 383,2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4 900,9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4 900,9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4 196,6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3 896,6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3 896,6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3 040,1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3 040,1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3 040,1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1 139,5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839,5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839,5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5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747,4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747,4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8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747,4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747,4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4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DA4A1C">
              <w:rPr>
                <w:color w:val="000000"/>
                <w:sz w:val="22"/>
                <w:szCs w:val="22"/>
              </w:rPr>
              <w:br/>
              <w:t xml:space="preserve">в границах поселения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электро</w:t>
            </w:r>
            <w:proofErr w:type="gramStart"/>
            <w:r w:rsidRPr="00DA4A1C">
              <w:rPr>
                <w:color w:val="000000"/>
                <w:sz w:val="22"/>
                <w:szCs w:val="22"/>
              </w:rPr>
              <w:t>.-</w:t>
            </w:r>
            <w:proofErr w:type="gramEnd"/>
            <w:r w:rsidRPr="00DA4A1C">
              <w:rPr>
                <w:color w:val="000000"/>
                <w:sz w:val="22"/>
                <w:szCs w:val="22"/>
              </w:rPr>
              <w:t>тепло.-газо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47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DA4A1C">
              <w:rPr>
                <w:color w:val="000000"/>
                <w:sz w:val="22"/>
                <w:szCs w:val="22"/>
              </w:rPr>
              <w:br/>
              <w:t xml:space="preserve">в границах поселения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электро</w:t>
            </w:r>
            <w:proofErr w:type="gramStart"/>
            <w:r w:rsidRPr="00DA4A1C">
              <w:rPr>
                <w:color w:val="000000"/>
                <w:sz w:val="22"/>
                <w:szCs w:val="22"/>
              </w:rPr>
              <w:t>.-</w:t>
            </w:r>
            <w:proofErr w:type="gramEnd"/>
            <w:r w:rsidRPr="00DA4A1C">
              <w:rPr>
                <w:color w:val="000000"/>
                <w:sz w:val="22"/>
                <w:szCs w:val="22"/>
              </w:rPr>
              <w:t>тепло.-газо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5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8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DA4A1C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DA4A1C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DA4A1C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DA4A1C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02.0.01.02070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4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02.0.01.02070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02.0.01.02070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 xml:space="preserve">Содержание и обслуживание объектов имущества казны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5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144,8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144,8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144,8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4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02.0.02.02080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02.0.02.02080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02.0.03.02090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5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02.0.03.02090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4 716,0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2 087,1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1 644,0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4 656,0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1 547,1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1 604,0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1 083,0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1 083,0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иных формах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02.0.07.S4770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02.0.07.S4770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438,1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495,0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438,1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495,0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1 506,7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1 506,7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04.0.01.60910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5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04.0.01.60910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04.0.01.S0140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561,0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561,0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5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04.0.01.S0140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561,0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561,0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82.0.00.60840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5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82.0.00.60840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13 742,9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816,3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816,3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256,3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256,3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05.0.01.02010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05.0.01.02010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181,3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181,3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5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181,3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181,3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6 260,7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03.0.01.S0160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5 960,7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03.0.01.S0160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5 960,7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6 662,7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1 435,6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460,0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1 435,6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460,0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02.0.06.02120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02.0.06.02120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6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5 187,1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5 187,1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16 971,0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8 064,0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8 007,1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16 971,0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8 064,0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8 007,1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5 389,7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1 871,6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2 117,9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1 855,0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1 139,3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1 442,5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3 356,3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553,9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497,0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178,4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178,4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3 063,9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2 760,7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4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960,6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657,4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8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2 103,3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2 103,3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2 121,8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1 876,9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1 876,9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4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2 121,8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1 876,9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1 876,9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01.1.01.S0670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7 960,5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2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01.1.01.S0670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7 960,5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751,6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751,6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506,7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506,7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244,9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244,9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244,9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4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A4A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DA4A1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A4A1C">
              <w:rPr>
                <w:color w:val="000000"/>
                <w:sz w:val="22"/>
                <w:szCs w:val="22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969,0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1 196,8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1 196,8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1 196,8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1 196,8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1 196,8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1 196,8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1 156,8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1 156,8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1 156,8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4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1 156,8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1 156,8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1 156,8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9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lastRenderedPageBreak/>
              <w:t>Организация и проведение мероприятий и спортивных соревнований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1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color w:val="000000"/>
                <w:sz w:val="22"/>
                <w:szCs w:val="22"/>
              </w:rPr>
            </w:pPr>
            <w:r w:rsidRPr="00DA4A1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  <w:tr w:rsidR="00887C83" w:rsidRPr="00DA4A1C" w:rsidTr="00DA4A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83" w:rsidRPr="00DA4A1C" w:rsidRDefault="0088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43 746,1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18 694,7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83" w:rsidRPr="00DA4A1C" w:rsidRDefault="0088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A4A1C">
              <w:rPr>
                <w:b/>
                <w:bCs/>
                <w:color w:val="000000"/>
                <w:sz w:val="22"/>
                <w:szCs w:val="22"/>
              </w:rPr>
              <w:t>18 199,7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Align w:val="center"/>
            <w:hideMark/>
          </w:tcPr>
          <w:p w:rsidR="00887C83" w:rsidRPr="00DA4A1C" w:rsidRDefault="00887C83">
            <w:pPr>
              <w:rPr>
                <w:sz w:val="22"/>
                <w:szCs w:val="22"/>
              </w:rPr>
            </w:pPr>
          </w:p>
        </w:tc>
      </w:tr>
    </w:tbl>
    <w:p w:rsidR="00887C83" w:rsidRDefault="00887C83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p w:rsidR="00437B42" w:rsidRDefault="00437B42" w:rsidP="00887C83">
      <w:pPr>
        <w:tabs>
          <w:tab w:val="left" w:pos="6780"/>
          <w:tab w:val="left" w:pos="8364"/>
        </w:tabs>
        <w:jc w:val="both"/>
        <w:rPr>
          <w:sz w:val="22"/>
          <w:szCs w:val="22"/>
        </w:rPr>
      </w:pPr>
    </w:p>
    <w:tbl>
      <w:tblPr>
        <w:tblW w:w="11355" w:type="dxa"/>
        <w:tblInd w:w="93" w:type="dxa"/>
        <w:tblLook w:val="04A0"/>
      </w:tblPr>
      <w:tblGrid>
        <w:gridCol w:w="3559"/>
        <w:gridCol w:w="567"/>
        <w:gridCol w:w="387"/>
        <w:gridCol w:w="464"/>
        <w:gridCol w:w="109"/>
        <w:gridCol w:w="1060"/>
        <w:gridCol w:w="532"/>
        <w:gridCol w:w="362"/>
        <w:gridCol w:w="488"/>
        <w:gridCol w:w="1232"/>
        <w:gridCol w:w="155"/>
        <w:gridCol w:w="111"/>
        <w:gridCol w:w="266"/>
        <w:gridCol w:w="816"/>
        <w:gridCol w:w="1247"/>
      </w:tblGrid>
      <w:tr w:rsidR="00437B42" w:rsidTr="00FE0F47">
        <w:trPr>
          <w:trHeight w:val="300"/>
        </w:trPr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42" w:rsidRDefault="00437B42" w:rsidP="00FE0F47">
            <w:pPr>
              <w:ind w:left="-29" w:firstLine="29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Утверждено</w:t>
            </w:r>
          </w:p>
        </w:tc>
      </w:tr>
      <w:tr w:rsidR="00437B42" w:rsidTr="00FE0F47">
        <w:trPr>
          <w:gridAfter w:val="1"/>
          <w:wAfter w:w="1247" w:type="dxa"/>
          <w:trHeight w:val="315"/>
        </w:trPr>
        <w:tc>
          <w:tcPr>
            <w:tcW w:w="101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42" w:rsidRDefault="00437B42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437B42" w:rsidTr="00FE0F47">
        <w:trPr>
          <w:gridAfter w:val="1"/>
          <w:wAfter w:w="1247" w:type="dxa"/>
          <w:trHeight w:val="330"/>
        </w:trPr>
        <w:tc>
          <w:tcPr>
            <w:tcW w:w="101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42" w:rsidRDefault="00FE0F47" w:rsidP="00437B42">
            <w:pPr>
              <w:tabs>
                <w:tab w:val="left" w:pos="5052"/>
                <w:tab w:val="left" w:pos="10347"/>
              </w:tabs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    </w:t>
            </w:r>
            <w:r w:rsidR="00437B42">
              <w:rPr>
                <w:rFonts w:ascii="MS Sans Serif" w:hAnsi="MS Sans Serif"/>
                <w:color w:val="000000"/>
                <w:sz w:val="20"/>
                <w:szCs w:val="20"/>
              </w:rPr>
              <w:t>Борского сельского поселения</w:t>
            </w:r>
          </w:p>
        </w:tc>
      </w:tr>
      <w:tr w:rsidR="00437B42" w:rsidTr="00FE0F47">
        <w:trPr>
          <w:trHeight w:val="315"/>
        </w:trPr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42" w:rsidRDefault="00437B42" w:rsidP="00FE0F47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22августа  2019 г.№03-166</w:t>
            </w:r>
          </w:p>
        </w:tc>
      </w:tr>
      <w:tr w:rsidR="00437B42" w:rsidTr="00FE0F47">
        <w:trPr>
          <w:trHeight w:val="360"/>
        </w:trPr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42" w:rsidRDefault="00437B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42" w:rsidRDefault="00437B42" w:rsidP="00FE0F47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(приложение 8)</w:t>
            </w:r>
          </w:p>
        </w:tc>
      </w:tr>
      <w:tr w:rsidR="00437B42" w:rsidRPr="00437B42" w:rsidTr="00FE0F47">
        <w:trPr>
          <w:gridAfter w:val="1"/>
          <w:wAfter w:w="1247" w:type="dxa"/>
          <w:trHeight w:val="368"/>
        </w:trPr>
        <w:tc>
          <w:tcPr>
            <w:tcW w:w="1010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42" w:rsidRPr="00FE0F47" w:rsidRDefault="00437B42" w:rsidP="00FE0F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F47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местного бюджета по главным распорядителям бюджетных </w:t>
            </w:r>
            <w:proofErr w:type="spellStart"/>
            <w:r w:rsidRPr="00FE0F47">
              <w:rPr>
                <w:b/>
                <w:bCs/>
                <w:color w:val="000000"/>
                <w:sz w:val="18"/>
                <w:szCs w:val="18"/>
              </w:rPr>
              <w:t>средств</w:t>
            </w:r>
            <w:proofErr w:type="gramStart"/>
            <w:r w:rsidRPr="00FE0F47">
              <w:rPr>
                <w:b/>
                <w:bCs/>
                <w:color w:val="000000"/>
                <w:sz w:val="18"/>
                <w:szCs w:val="18"/>
              </w:rPr>
              <w:t>,р</w:t>
            </w:r>
            <w:proofErr w:type="gramEnd"/>
            <w:r w:rsidRPr="00FE0F47">
              <w:rPr>
                <w:b/>
                <w:bCs/>
                <w:color w:val="000000"/>
                <w:sz w:val="18"/>
                <w:szCs w:val="18"/>
              </w:rPr>
              <w:t>азделам</w:t>
            </w:r>
            <w:proofErr w:type="spellEnd"/>
            <w:r w:rsidRPr="00FE0F47">
              <w:rPr>
                <w:b/>
                <w:bCs/>
                <w:color w:val="000000"/>
                <w:sz w:val="18"/>
                <w:szCs w:val="18"/>
              </w:rPr>
              <w:t xml:space="preserve">, подразделам,                                                                                                                                                                                              целевым статьям (муниципальным программам и </w:t>
            </w:r>
            <w:proofErr w:type="spellStart"/>
            <w:r w:rsidRPr="00FE0F47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FE0F47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                                                                                                                                                                                             группам и подгруппам видов расходов классификации расходов бюджетов                                                                                                                                                                                                                                                      на 2019 год и на плановый период 2020 и 2021 годов</w:t>
            </w:r>
          </w:p>
        </w:tc>
      </w:tr>
      <w:tr w:rsidR="00437B42" w:rsidRPr="00437B42" w:rsidTr="00FE0F47">
        <w:trPr>
          <w:gridAfter w:val="1"/>
          <w:wAfter w:w="1247" w:type="dxa"/>
          <w:trHeight w:val="1620"/>
        </w:trPr>
        <w:tc>
          <w:tcPr>
            <w:tcW w:w="1010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B42" w:rsidRPr="00437B42" w:rsidRDefault="00437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7B42" w:rsidRPr="00437B42" w:rsidTr="00FE0F47">
        <w:trPr>
          <w:gridAfter w:val="1"/>
          <w:wAfter w:w="1247" w:type="dxa"/>
          <w:trHeight w:val="36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42" w:rsidRPr="00437B42" w:rsidRDefault="00437B42">
            <w:pPr>
              <w:jc w:val="right"/>
              <w:rPr>
                <w:color w:val="000000"/>
                <w:sz w:val="18"/>
                <w:szCs w:val="18"/>
              </w:rPr>
            </w:pPr>
            <w:r w:rsidRPr="00437B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42" w:rsidRPr="00437B42" w:rsidRDefault="00437B42">
            <w:pPr>
              <w:jc w:val="right"/>
              <w:rPr>
                <w:color w:val="000000"/>
                <w:sz w:val="18"/>
                <w:szCs w:val="18"/>
              </w:rPr>
            </w:pPr>
            <w:r w:rsidRPr="00437B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42" w:rsidRPr="00437B42" w:rsidRDefault="00437B42">
            <w:pPr>
              <w:jc w:val="right"/>
              <w:rPr>
                <w:color w:val="000000"/>
                <w:sz w:val="18"/>
                <w:szCs w:val="18"/>
              </w:rPr>
            </w:pPr>
            <w:r w:rsidRPr="00437B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42" w:rsidRPr="00437B42" w:rsidRDefault="00437B42">
            <w:pPr>
              <w:jc w:val="right"/>
              <w:rPr>
                <w:color w:val="000000"/>
                <w:sz w:val="18"/>
                <w:szCs w:val="18"/>
              </w:rPr>
            </w:pPr>
            <w:r w:rsidRPr="00437B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42" w:rsidRPr="00437B42" w:rsidRDefault="00437B42">
            <w:pPr>
              <w:jc w:val="right"/>
              <w:rPr>
                <w:color w:val="000000"/>
                <w:sz w:val="18"/>
                <w:szCs w:val="18"/>
              </w:rPr>
            </w:pPr>
            <w:r w:rsidRPr="00437B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42" w:rsidRPr="00437B42" w:rsidRDefault="00437B42">
            <w:pPr>
              <w:jc w:val="right"/>
              <w:rPr>
                <w:color w:val="000000"/>
                <w:sz w:val="18"/>
                <w:szCs w:val="18"/>
              </w:rPr>
            </w:pPr>
            <w:r w:rsidRPr="00437B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42" w:rsidRPr="00437B42" w:rsidRDefault="00437B42">
            <w:pPr>
              <w:jc w:val="right"/>
              <w:rPr>
                <w:color w:val="000000"/>
                <w:sz w:val="18"/>
                <w:szCs w:val="18"/>
              </w:rPr>
            </w:pPr>
            <w:r w:rsidRPr="00437B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B42" w:rsidRPr="00437B42" w:rsidRDefault="00437B42">
            <w:pPr>
              <w:jc w:val="right"/>
              <w:rPr>
                <w:color w:val="000000"/>
                <w:sz w:val="18"/>
                <w:szCs w:val="18"/>
              </w:rPr>
            </w:pPr>
            <w:r w:rsidRPr="00437B42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437B42" w:rsidRPr="00FE0F47" w:rsidTr="00FE0F47">
        <w:trPr>
          <w:gridAfter w:val="1"/>
          <w:wAfter w:w="1247" w:type="dxa"/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E0F47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E0F47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3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1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2021 г.</w:t>
            </w:r>
          </w:p>
        </w:tc>
      </w:tr>
      <w:tr w:rsidR="00437B42" w:rsidRPr="00FE0F47" w:rsidTr="00FE0F47">
        <w:trPr>
          <w:gridAfter w:val="1"/>
          <w:wAfter w:w="1247" w:type="dxa"/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42" w:rsidRPr="00FE0F47" w:rsidRDefault="00437B4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42" w:rsidRPr="00FE0F47" w:rsidRDefault="00437B4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42" w:rsidRPr="00FE0F47" w:rsidRDefault="00437B4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42" w:rsidRPr="00FE0F47" w:rsidRDefault="00437B4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42" w:rsidRPr="00FE0F47" w:rsidRDefault="00437B4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42" w:rsidRPr="00FE0F47" w:rsidRDefault="00437B4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42" w:rsidRPr="00FE0F47" w:rsidRDefault="00437B4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42" w:rsidRPr="00FE0F47" w:rsidRDefault="00437B4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42" w:rsidRPr="00FE0F47" w:rsidRDefault="00437B4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43 746,1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18 694,7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18 199,7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5 967,3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5 376,7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5 376,7</w:t>
            </w:r>
          </w:p>
        </w:tc>
      </w:tr>
      <w:tr w:rsidR="00437B42" w:rsidRPr="00FE0F47" w:rsidTr="00FE0F47">
        <w:trPr>
          <w:gridAfter w:val="1"/>
          <w:wAfter w:w="1247" w:type="dxa"/>
          <w:trHeight w:val="18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118,0</w:t>
            </w:r>
          </w:p>
        </w:tc>
      </w:tr>
      <w:tr w:rsidR="00437B42" w:rsidRPr="00FE0F47" w:rsidTr="00FE0F47">
        <w:trPr>
          <w:gridAfter w:val="1"/>
          <w:wAfter w:w="1247" w:type="dxa"/>
          <w:trHeight w:val="28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FE0F47">
              <w:rPr>
                <w:color w:val="000000"/>
                <w:sz w:val="16"/>
                <w:szCs w:val="16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FE0F4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  органов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законодателньой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118,0</w:t>
            </w:r>
          </w:p>
        </w:tc>
      </w:tr>
      <w:tr w:rsidR="00437B42" w:rsidRPr="00FE0F47" w:rsidTr="00FE0F47">
        <w:trPr>
          <w:gridAfter w:val="1"/>
          <w:wAfter w:w="1247" w:type="dxa"/>
          <w:trHeight w:val="22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5 383,2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4 900,9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4 900,9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4 196,6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3 896,6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3 896,6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2 327,1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2 327,1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2 327,1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13,0</w:t>
            </w:r>
          </w:p>
        </w:tc>
      </w:tr>
      <w:tr w:rsidR="00437B42" w:rsidRPr="00FE0F47" w:rsidTr="00FE0F47">
        <w:trPr>
          <w:gridAfter w:val="1"/>
          <w:wAfter w:w="1247" w:type="dxa"/>
          <w:trHeight w:val="18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700,0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112,8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926,7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726,7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726,7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7,0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Диспансеризация муниципальных служащих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81.0.00.04058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36,0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81.0.00.04058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36,0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81.0.00.04062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81.0.00.04062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81.0.00.04065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81.0.00.04065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45,0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Создание электронного документооборота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81.0.00.04067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81.0.00.04067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747,4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747,4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747,4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574,0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574,0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574,0</w:t>
            </w:r>
          </w:p>
        </w:tc>
      </w:tr>
      <w:tr w:rsidR="00437B42" w:rsidRPr="00FE0F47" w:rsidTr="00FE0F47">
        <w:trPr>
          <w:gridAfter w:val="1"/>
          <w:wAfter w:w="1247" w:type="dxa"/>
          <w:trHeight w:val="18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173,4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173,4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173,4</w:t>
            </w:r>
          </w:p>
        </w:tc>
      </w:tr>
      <w:tr w:rsidR="00437B42" w:rsidRPr="00FE0F47" w:rsidTr="00FE0F47">
        <w:trPr>
          <w:gridAfter w:val="1"/>
          <w:wAfter w:w="1247" w:type="dxa"/>
          <w:trHeight w:val="44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FE0F47">
              <w:rPr>
                <w:color w:val="000000"/>
                <w:sz w:val="16"/>
                <w:szCs w:val="16"/>
              </w:rPr>
              <w:br/>
              <w:t xml:space="preserve">в границах поселения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электро</w:t>
            </w:r>
            <w:proofErr w:type="gramStart"/>
            <w:r w:rsidRPr="00FE0F47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FE0F47">
              <w:rPr>
                <w:color w:val="000000"/>
                <w:sz w:val="16"/>
                <w:szCs w:val="16"/>
              </w:rPr>
              <w:t>тепло.-газо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62,4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81.0.00.60870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182,3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81.0.00.60870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18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81.0.00.60870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18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3,5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3,5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216,1</w:t>
            </w:r>
          </w:p>
        </w:tc>
      </w:tr>
      <w:tr w:rsidR="00437B42" w:rsidRPr="00FE0F47" w:rsidTr="00FE0F47">
        <w:trPr>
          <w:gridAfter w:val="1"/>
          <w:wAfter w:w="1247" w:type="dxa"/>
          <w:trHeight w:val="28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FE0F47">
              <w:rPr>
                <w:color w:val="000000"/>
                <w:sz w:val="16"/>
                <w:szCs w:val="16"/>
              </w:rPr>
              <w:t>контролю за</w:t>
            </w:r>
            <w:proofErr w:type="gramEnd"/>
            <w:r w:rsidRPr="00FE0F47">
              <w:rPr>
                <w:color w:val="000000"/>
                <w:sz w:val="16"/>
                <w:szCs w:val="16"/>
              </w:rPr>
              <w:t xml:space="preserve"> исполнением бюджетов поселений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216,1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85.0.00.03010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111,7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02.0.01.02070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33,0</w:t>
            </w:r>
          </w:p>
        </w:tc>
      </w:tr>
      <w:tr w:rsidR="00437B42" w:rsidRPr="00FE0F47" w:rsidTr="00FE0F47">
        <w:trPr>
          <w:gridAfter w:val="1"/>
          <w:wAfter w:w="1247" w:type="dxa"/>
          <w:trHeight w:val="18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02.0.01.02070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02.0.01.02070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33,0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82.0.00.03590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15,4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82.0.00.03590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15,4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82.0.00.03600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82.0.00.03600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24,0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32,1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32,1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32,1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lastRenderedPageBreak/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4,2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4,2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82.0.00.03700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82.0.00.03700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143,2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144,8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149,8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143,2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144,8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149,8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87.0.00.51180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143,2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144,8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149,8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87.0.00.51180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93,9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95,4</w:t>
            </w:r>
          </w:p>
        </w:tc>
      </w:tr>
      <w:tr w:rsidR="00437B42" w:rsidRPr="00FE0F47" w:rsidTr="00FE0F47">
        <w:trPr>
          <w:gridAfter w:val="1"/>
          <w:wAfter w:w="1247" w:type="dxa"/>
          <w:trHeight w:val="18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87.0.00.51180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28,8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87.0.00.51180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25,6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02.0.02.02080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02.0.02.02080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02.0.03.02090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02.0.03.02090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4 716,0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2 087,1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1 644,0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4 656,0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1 547,1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1 604,0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FE0F4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02.0.07.S4660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1 083,0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02.0.07.S4660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1 083,0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FE0F4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ф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иных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02.0.07.S4770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02.0.07.S4770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04.0.01.02040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618,8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438,1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495,0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04.0.01.02040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618,8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438,1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495,0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04.0.01.02060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1 506,7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04.0.01.02060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1 506,7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400,0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04.0.01.60910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148,0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04.0.01.60910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148,0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FE0F4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04.0.01.S0140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561,0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561,0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561,0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04.0.01.S0140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561,0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561,0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561,0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lastRenderedPageBreak/>
              <w:t xml:space="preserve">Мероприятия по землеустройству и землепользованию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82.0.00.03570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82.0.00.03570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40,0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82.0.00.60840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82.0.00.60840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13 742,9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816,3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816,3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819,5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256,3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05.0.01.02010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05.0.01.02010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Обеспечение других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05.0.02.02010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05.0.02.02010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05.0.02.02010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5,0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82.0.00.08280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564,5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181,3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181,3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82.0.00.08280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564,5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181,3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181,3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6 260,7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03.0.01.02020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03.0.01.02020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FE0F4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03.0.01.S0160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5 960,7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03.0.01.S0160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5 960,7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6 662,7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lastRenderedPageBreak/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02.0.04.02100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1 435,6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02.0.04.02100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1 435,6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460,0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02.0.06.02120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02.0.06.02120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40,0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07.0.F2.55550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5 187,1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07.0.F2.55550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5 187,1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16 971,0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8 064,0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8 007,1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16 971,0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8 064,0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8 007,1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5 389,7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1 871,6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2 117,9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1 423,0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870,5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1 110,5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265,8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329,0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35,2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3 231,9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518,7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461,8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164,4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164,4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164,4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14,0</w:t>
            </w:r>
          </w:p>
        </w:tc>
      </w:tr>
      <w:tr w:rsidR="00437B42" w:rsidRPr="00FE0F47" w:rsidTr="00FE0F47">
        <w:trPr>
          <w:gridAfter w:val="1"/>
          <w:wAfter w:w="1247" w:type="dxa"/>
          <w:trHeight w:val="18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01.1.01.60870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247,4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3 063,9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2 760,7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01.1.01.60870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500,0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01.1.01.60870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220,6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157,4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01.1.01.60870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247,4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2 103,3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2 103,3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FE0F4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01.1.01.S0360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2 121,8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1 876,9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1 876,9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01.1.01.S0360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1 629,9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1 441,8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1 441,8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01.1.01.S0360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491,9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435,1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435,1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FE0F4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01.1.01.S0670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7 960,5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01.1.01.S0670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7 960,5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01.1.02.00120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751,6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751,6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751,6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389,2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389,2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389,2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117,5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117,5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117,5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17,6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227,3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227,3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227,3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FE0F4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01.1.02.S0360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01.1.02.S0360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384,0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384,0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384,0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01.1.02.S0360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116,0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969,0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969,0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969,0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969,0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969,0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969,0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FE0F47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E0F47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79.0.00.03560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969,0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969,0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969,0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79.0.00.03560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969,0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969,0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969,0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1 196,8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1 196,8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1 196,8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1 196,8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1 196,8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1 196,8</w:t>
            </w:r>
          </w:p>
        </w:tc>
      </w:tr>
      <w:tr w:rsidR="00437B42" w:rsidRPr="00FE0F47" w:rsidTr="00FE0F47">
        <w:trPr>
          <w:gridAfter w:val="1"/>
          <w:wAfter w:w="1247" w:type="dxa"/>
          <w:trHeight w:val="1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01.2.01.00120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1 156,8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1 156,8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1 156,8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01.2.01.00120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888,5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888,5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888,5</w:t>
            </w:r>
          </w:p>
        </w:tc>
      </w:tr>
      <w:tr w:rsidR="00437B42" w:rsidRPr="00FE0F47" w:rsidTr="00FE0F47">
        <w:trPr>
          <w:gridAfter w:val="1"/>
          <w:wAfter w:w="1247" w:type="dxa"/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01.2.01.00120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268,3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268,3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268,3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01.2.01.02010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color w:val="000000"/>
                <w:sz w:val="16"/>
                <w:szCs w:val="16"/>
              </w:rPr>
            </w:pPr>
            <w:r w:rsidRPr="00FE0F47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437B42" w:rsidRPr="00FE0F47" w:rsidTr="00FE0F47">
        <w:trPr>
          <w:gridAfter w:val="1"/>
          <w:wAfter w:w="1247" w:type="dxa"/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01.2.01.02010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37B42" w:rsidRPr="00FE0F47" w:rsidTr="00FE0F47">
        <w:trPr>
          <w:gridAfter w:val="1"/>
          <w:wAfter w:w="1247" w:type="dxa"/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01.2.01.02010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E0F47">
              <w:rPr>
                <w:i/>
                <w:iCs/>
                <w:color w:val="000000"/>
                <w:sz w:val="16"/>
                <w:szCs w:val="16"/>
              </w:rPr>
              <w:t>40,0</w:t>
            </w:r>
          </w:p>
        </w:tc>
      </w:tr>
      <w:tr w:rsidR="00437B42" w:rsidRPr="00FE0F47" w:rsidTr="00FE0F47">
        <w:trPr>
          <w:gridAfter w:val="1"/>
          <w:wAfter w:w="124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42" w:rsidRPr="00FE0F47" w:rsidRDefault="00437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43 746,1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18 694,7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42" w:rsidRPr="00FE0F47" w:rsidRDefault="00437B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0F47">
              <w:rPr>
                <w:b/>
                <w:bCs/>
                <w:color w:val="000000"/>
                <w:sz w:val="16"/>
                <w:szCs w:val="16"/>
              </w:rPr>
              <w:t>18 199,7</w:t>
            </w:r>
          </w:p>
        </w:tc>
      </w:tr>
    </w:tbl>
    <w:p w:rsidR="00437B42" w:rsidRPr="00FE0F47" w:rsidRDefault="00437B42" w:rsidP="00887C83">
      <w:pPr>
        <w:tabs>
          <w:tab w:val="left" w:pos="6780"/>
          <w:tab w:val="left" w:pos="8364"/>
        </w:tabs>
        <w:jc w:val="both"/>
        <w:rPr>
          <w:sz w:val="16"/>
          <w:szCs w:val="16"/>
        </w:rPr>
      </w:pPr>
    </w:p>
    <w:p w:rsidR="00437B42" w:rsidRPr="00FE0F47" w:rsidRDefault="00437B42" w:rsidP="00887C83">
      <w:pPr>
        <w:tabs>
          <w:tab w:val="left" w:pos="6780"/>
          <w:tab w:val="left" w:pos="8364"/>
        </w:tabs>
        <w:jc w:val="both"/>
        <w:rPr>
          <w:sz w:val="16"/>
          <w:szCs w:val="16"/>
        </w:rPr>
      </w:pPr>
    </w:p>
    <w:p w:rsidR="00437B42" w:rsidRPr="00FE0F47" w:rsidRDefault="00437B42" w:rsidP="00887C83">
      <w:pPr>
        <w:tabs>
          <w:tab w:val="left" w:pos="6780"/>
          <w:tab w:val="left" w:pos="8364"/>
        </w:tabs>
        <w:jc w:val="both"/>
        <w:rPr>
          <w:sz w:val="16"/>
          <w:szCs w:val="16"/>
        </w:rPr>
      </w:pPr>
    </w:p>
    <w:p w:rsidR="00437B42" w:rsidRPr="00FE0F47" w:rsidRDefault="00437B42" w:rsidP="00887C83">
      <w:pPr>
        <w:tabs>
          <w:tab w:val="left" w:pos="6780"/>
          <w:tab w:val="left" w:pos="8364"/>
        </w:tabs>
        <w:jc w:val="both"/>
        <w:rPr>
          <w:sz w:val="16"/>
          <w:szCs w:val="16"/>
        </w:rPr>
      </w:pPr>
    </w:p>
    <w:p w:rsidR="00437B42" w:rsidRPr="00FE0F47" w:rsidRDefault="00437B42" w:rsidP="00887C83">
      <w:pPr>
        <w:tabs>
          <w:tab w:val="left" w:pos="6780"/>
          <w:tab w:val="left" w:pos="8364"/>
        </w:tabs>
        <w:jc w:val="both"/>
        <w:rPr>
          <w:sz w:val="16"/>
          <w:szCs w:val="16"/>
        </w:rPr>
      </w:pPr>
    </w:p>
    <w:p w:rsidR="00437B42" w:rsidRPr="00FE0F47" w:rsidRDefault="00437B42" w:rsidP="00887C83">
      <w:pPr>
        <w:tabs>
          <w:tab w:val="left" w:pos="6780"/>
          <w:tab w:val="left" w:pos="8364"/>
        </w:tabs>
        <w:jc w:val="both"/>
        <w:rPr>
          <w:sz w:val="16"/>
          <w:szCs w:val="16"/>
        </w:rPr>
      </w:pPr>
    </w:p>
    <w:p w:rsidR="00437B42" w:rsidRPr="00FE0F47" w:rsidRDefault="00437B42" w:rsidP="00887C83">
      <w:pPr>
        <w:tabs>
          <w:tab w:val="left" w:pos="6780"/>
          <w:tab w:val="left" w:pos="8364"/>
        </w:tabs>
        <w:jc w:val="both"/>
        <w:rPr>
          <w:sz w:val="16"/>
          <w:szCs w:val="16"/>
        </w:rPr>
      </w:pPr>
    </w:p>
    <w:p w:rsidR="00437B42" w:rsidRPr="00FE0F47" w:rsidRDefault="00437B42" w:rsidP="00887C83">
      <w:pPr>
        <w:tabs>
          <w:tab w:val="left" w:pos="6780"/>
          <w:tab w:val="left" w:pos="8364"/>
        </w:tabs>
        <w:jc w:val="both"/>
        <w:rPr>
          <w:sz w:val="16"/>
          <w:szCs w:val="16"/>
        </w:rPr>
      </w:pPr>
    </w:p>
    <w:p w:rsidR="00437B42" w:rsidRPr="00FE0F47" w:rsidRDefault="00437B42" w:rsidP="00887C83">
      <w:pPr>
        <w:tabs>
          <w:tab w:val="left" w:pos="6780"/>
          <w:tab w:val="left" w:pos="8364"/>
        </w:tabs>
        <w:jc w:val="both"/>
        <w:rPr>
          <w:sz w:val="16"/>
          <w:szCs w:val="16"/>
        </w:rPr>
      </w:pPr>
    </w:p>
    <w:p w:rsidR="00437B42" w:rsidRPr="00FE0F47" w:rsidRDefault="00437B42" w:rsidP="00887C83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p w:rsidR="00437B42" w:rsidRPr="00FE0F47" w:rsidRDefault="00437B42" w:rsidP="00887C83">
      <w:pPr>
        <w:tabs>
          <w:tab w:val="left" w:pos="6780"/>
          <w:tab w:val="left" w:pos="8364"/>
        </w:tabs>
        <w:jc w:val="both"/>
        <w:rPr>
          <w:sz w:val="18"/>
          <w:szCs w:val="18"/>
        </w:rPr>
      </w:pPr>
    </w:p>
    <w:sectPr w:rsidR="00437B42" w:rsidRPr="00FE0F47" w:rsidSect="00C679BC">
      <w:pgSz w:w="11906" w:h="16838"/>
      <w:pgMar w:top="567" w:right="382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44A42"/>
    <w:rsid w:val="00046D8B"/>
    <w:rsid w:val="00050DE4"/>
    <w:rsid w:val="00052605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942B8"/>
    <w:rsid w:val="000A2EAF"/>
    <w:rsid w:val="000B2B6A"/>
    <w:rsid w:val="000D4483"/>
    <w:rsid w:val="000D76D6"/>
    <w:rsid w:val="000E0A3A"/>
    <w:rsid w:val="000F23AB"/>
    <w:rsid w:val="000F2F26"/>
    <w:rsid w:val="000F42EF"/>
    <w:rsid w:val="00103D1C"/>
    <w:rsid w:val="0010438C"/>
    <w:rsid w:val="00113EA5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74EC"/>
    <w:rsid w:val="001801C9"/>
    <w:rsid w:val="00194642"/>
    <w:rsid w:val="00194FAF"/>
    <w:rsid w:val="001A3CBD"/>
    <w:rsid w:val="001A745A"/>
    <w:rsid w:val="001A7DA6"/>
    <w:rsid w:val="001B2DB8"/>
    <w:rsid w:val="001B4061"/>
    <w:rsid w:val="001B6B56"/>
    <w:rsid w:val="001D56AA"/>
    <w:rsid w:val="001E26F3"/>
    <w:rsid w:val="001E6F29"/>
    <w:rsid w:val="001E7E08"/>
    <w:rsid w:val="001E7EEE"/>
    <w:rsid w:val="001F2722"/>
    <w:rsid w:val="001F466B"/>
    <w:rsid w:val="00204B83"/>
    <w:rsid w:val="00213E0E"/>
    <w:rsid w:val="002155A3"/>
    <w:rsid w:val="002212B9"/>
    <w:rsid w:val="00224536"/>
    <w:rsid w:val="00230679"/>
    <w:rsid w:val="00236763"/>
    <w:rsid w:val="00241556"/>
    <w:rsid w:val="00245C5F"/>
    <w:rsid w:val="00250719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59A0"/>
    <w:rsid w:val="002D687F"/>
    <w:rsid w:val="002D71E9"/>
    <w:rsid w:val="002D73AE"/>
    <w:rsid w:val="002E1E0E"/>
    <w:rsid w:val="002E3B2C"/>
    <w:rsid w:val="002E445B"/>
    <w:rsid w:val="002F2577"/>
    <w:rsid w:val="002F5508"/>
    <w:rsid w:val="00301722"/>
    <w:rsid w:val="00313229"/>
    <w:rsid w:val="0031626B"/>
    <w:rsid w:val="00323683"/>
    <w:rsid w:val="00340460"/>
    <w:rsid w:val="00340EE7"/>
    <w:rsid w:val="00341A20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5902"/>
    <w:rsid w:val="003B1E43"/>
    <w:rsid w:val="003C22A3"/>
    <w:rsid w:val="003C59B9"/>
    <w:rsid w:val="003D20CA"/>
    <w:rsid w:val="003E0916"/>
    <w:rsid w:val="003F06E1"/>
    <w:rsid w:val="003F4A49"/>
    <w:rsid w:val="0041057C"/>
    <w:rsid w:val="00411ADD"/>
    <w:rsid w:val="00414A73"/>
    <w:rsid w:val="00415B0D"/>
    <w:rsid w:val="0042383D"/>
    <w:rsid w:val="00423C94"/>
    <w:rsid w:val="00436467"/>
    <w:rsid w:val="00437B42"/>
    <w:rsid w:val="004409E6"/>
    <w:rsid w:val="004577C5"/>
    <w:rsid w:val="00482BFA"/>
    <w:rsid w:val="00491355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18F2"/>
    <w:rsid w:val="00503781"/>
    <w:rsid w:val="00503B80"/>
    <w:rsid w:val="005114F1"/>
    <w:rsid w:val="005141EC"/>
    <w:rsid w:val="00514EF5"/>
    <w:rsid w:val="00517846"/>
    <w:rsid w:val="00524370"/>
    <w:rsid w:val="005243DD"/>
    <w:rsid w:val="005304E4"/>
    <w:rsid w:val="00535A57"/>
    <w:rsid w:val="00550182"/>
    <w:rsid w:val="00551D96"/>
    <w:rsid w:val="005567E1"/>
    <w:rsid w:val="00556D62"/>
    <w:rsid w:val="0056627E"/>
    <w:rsid w:val="00571567"/>
    <w:rsid w:val="005737D5"/>
    <w:rsid w:val="00581DC7"/>
    <w:rsid w:val="00584BA3"/>
    <w:rsid w:val="00587FA7"/>
    <w:rsid w:val="0059377C"/>
    <w:rsid w:val="005951A5"/>
    <w:rsid w:val="005A01E8"/>
    <w:rsid w:val="005A3EF2"/>
    <w:rsid w:val="005A6DEF"/>
    <w:rsid w:val="005B6116"/>
    <w:rsid w:val="005C574E"/>
    <w:rsid w:val="005D0A2E"/>
    <w:rsid w:val="005E4888"/>
    <w:rsid w:val="005F2A0F"/>
    <w:rsid w:val="00601EFA"/>
    <w:rsid w:val="00603696"/>
    <w:rsid w:val="00611AD2"/>
    <w:rsid w:val="006146CC"/>
    <w:rsid w:val="00620FE5"/>
    <w:rsid w:val="0062794D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B4B4B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62AC3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4A61"/>
    <w:rsid w:val="00872096"/>
    <w:rsid w:val="00874E55"/>
    <w:rsid w:val="00882E8D"/>
    <w:rsid w:val="00885BE9"/>
    <w:rsid w:val="00887C83"/>
    <w:rsid w:val="00896D9F"/>
    <w:rsid w:val="008977CE"/>
    <w:rsid w:val="008A4251"/>
    <w:rsid w:val="008A5C5C"/>
    <w:rsid w:val="008B0C4C"/>
    <w:rsid w:val="008C3A7E"/>
    <w:rsid w:val="008C5737"/>
    <w:rsid w:val="008E0DFD"/>
    <w:rsid w:val="008E478E"/>
    <w:rsid w:val="008F053F"/>
    <w:rsid w:val="008F1DC2"/>
    <w:rsid w:val="008F2047"/>
    <w:rsid w:val="008F2FF5"/>
    <w:rsid w:val="008F68F4"/>
    <w:rsid w:val="00907F64"/>
    <w:rsid w:val="009119A6"/>
    <w:rsid w:val="0091415D"/>
    <w:rsid w:val="009169FE"/>
    <w:rsid w:val="00927D1E"/>
    <w:rsid w:val="00931F98"/>
    <w:rsid w:val="009329F9"/>
    <w:rsid w:val="009377CD"/>
    <w:rsid w:val="0093784E"/>
    <w:rsid w:val="009547B5"/>
    <w:rsid w:val="00954A2D"/>
    <w:rsid w:val="009626AE"/>
    <w:rsid w:val="009746C5"/>
    <w:rsid w:val="00990D63"/>
    <w:rsid w:val="00993FEF"/>
    <w:rsid w:val="009979EF"/>
    <w:rsid w:val="009A4AD7"/>
    <w:rsid w:val="009A5B26"/>
    <w:rsid w:val="009B1E5D"/>
    <w:rsid w:val="009C3128"/>
    <w:rsid w:val="009C3D08"/>
    <w:rsid w:val="009C7312"/>
    <w:rsid w:val="009D6F7E"/>
    <w:rsid w:val="009E735E"/>
    <w:rsid w:val="009F7C26"/>
    <w:rsid w:val="00A07F9D"/>
    <w:rsid w:val="00A158FD"/>
    <w:rsid w:val="00A16A05"/>
    <w:rsid w:val="00A25EBF"/>
    <w:rsid w:val="00A27992"/>
    <w:rsid w:val="00A27D2F"/>
    <w:rsid w:val="00A446F9"/>
    <w:rsid w:val="00A5200C"/>
    <w:rsid w:val="00A55780"/>
    <w:rsid w:val="00A61CDE"/>
    <w:rsid w:val="00A672A0"/>
    <w:rsid w:val="00A84A78"/>
    <w:rsid w:val="00A85781"/>
    <w:rsid w:val="00A93B99"/>
    <w:rsid w:val="00AA077C"/>
    <w:rsid w:val="00AA18CD"/>
    <w:rsid w:val="00AB2CF1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D80"/>
    <w:rsid w:val="00BC1F25"/>
    <w:rsid w:val="00BD21F5"/>
    <w:rsid w:val="00BD41FA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6372A"/>
    <w:rsid w:val="00C64D5F"/>
    <w:rsid w:val="00C679BC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CE352B"/>
    <w:rsid w:val="00CE6139"/>
    <w:rsid w:val="00D01C06"/>
    <w:rsid w:val="00D025AD"/>
    <w:rsid w:val="00D051D0"/>
    <w:rsid w:val="00D11C9A"/>
    <w:rsid w:val="00D11DE7"/>
    <w:rsid w:val="00D12658"/>
    <w:rsid w:val="00D13479"/>
    <w:rsid w:val="00D21636"/>
    <w:rsid w:val="00D2298B"/>
    <w:rsid w:val="00D2376D"/>
    <w:rsid w:val="00D263C3"/>
    <w:rsid w:val="00D40698"/>
    <w:rsid w:val="00D40BDE"/>
    <w:rsid w:val="00D43A8E"/>
    <w:rsid w:val="00D45389"/>
    <w:rsid w:val="00D557E4"/>
    <w:rsid w:val="00D730F9"/>
    <w:rsid w:val="00D81BCA"/>
    <w:rsid w:val="00D84D9C"/>
    <w:rsid w:val="00D91177"/>
    <w:rsid w:val="00DA4A1C"/>
    <w:rsid w:val="00DA4E6C"/>
    <w:rsid w:val="00DA572D"/>
    <w:rsid w:val="00DD07B3"/>
    <w:rsid w:val="00DD70AE"/>
    <w:rsid w:val="00DE0230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0EB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20B9"/>
    <w:rsid w:val="00EE785E"/>
    <w:rsid w:val="00F007B3"/>
    <w:rsid w:val="00F259AD"/>
    <w:rsid w:val="00F3347E"/>
    <w:rsid w:val="00F40725"/>
    <w:rsid w:val="00F44235"/>
    <w:rsid w:val="00F53664"/>
    <w:rsid w:val="00F56DAF"/>
    <w:rsid w:val="00F60010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0F47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B3C55-083B-416E-B3C7-AE8E0F60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14279</Words>
  <Characters>81392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95481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User</cp:lastModifiedBy>
  <cp:revision>18</cp:revision>
  <cp:lastPrinted>2019-08-26T11:53:00Z</cp:lastPrinted>
  <dcterms:created xsi:type="dcterms:W3CDTF">2019-08-21T09:31:00Z</dcterms:created>
  <dcterms:modified xsi:type="dcterms:W3CDTF">2019-08-26T12:05:00Z</dcterms:modified>
</cp:coreProperties>
</file>