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B9" w:rsidRDefault="000D56B9" w:rsidP="00DD3ADE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6"/>
          <w:szCs w:val="26"/>
        </w:rPr>
      </w:pPr>
    </w:p>
    <w:p w:rsidR="00DD3ADE" w:rsidRPr="000D56B9" w:rsidRDefault="000D56B9" w:rsidP="00DD3ADE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 xml:space="preserve">       </w:t>
      </w:r>
      <w:r w:rsidR="003B2E72" w:rsidRPr="000D56B9">
        <w:rPr>
          <w:rStyle w:val="normaltextrun"/>
          <w:b/>
          <w:bCs/>
          <w:sz w:val="26"/>
          <w:szCs w:val="26"/>
        </w:rPr>
        <w:t xml:space="preserve">Заключение антикоррупционного мониторинга деятельности </w:t>
      </w:r>
      <w:r w:rsidR="00DD3ADE" w:rsidRPr="000D56B9">
        <w:rPr>
          <w:rStyle w:val="normaltextrun"/>
          <w:b/>
          <w:bCs/>
          <w:sz w:val="26"/>
          <w:szCs w:val="26"/>
        </w:rPr>
        <w:t xml:space="preserve">       </w:t>
      </w:r>
    </w:p>
    <w:p w:rsidR="003B2E72" w:rsidRPr="000D56B9" w:rsidRDefault="00DD3ADE" w:rsidP="00DD3ADE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0D56B9">
        <w:rPr>
          <w:rStyle w:val="normaltextrun"/>
          <w:b/>
          <w:bCs/>
          <w:sz w:val="26"/>
          <w:szCs w:val="26"/>
        </w:rPr>
        <w:t xml:space="preserve">      </w:t>
      </w:r>
      <w:r w:rsidR="000D56B9">
        <w:rPr>
          <w:rStyle w:val="normaltextrun"/>
          <w:b/>
          <w:bCs/>
          <w:sz w:val="26"/>
          <w:szCs w:val="26"/>
        </w:rPr>
        <w:t xml:space="preserve">        </w:t>
      </w:r>
      <w:r w:rsidR="003B2E72" w:rsidRPr="000D56B9">
        <w:rPr>
          <w:rStyle w:val="normaltextrun"/>
          <w:b/>
          <w:bCs/>
          <w:sz w:val="26"/>
          <w:szCs w:val="26"/>
        </w:rPr>
        <w:t>органов местного самоуправления муниципального образования</w:t>
      </w:r>
    </w:p>
    <w:p w:rsidR="00DD3ADE" w:rsidRPr="000D56B9" w:rsidRDefault="00DD3ADE" w:rsidP="00DD3ADE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6"/>
          <w:szCs w:val="26"/>
        </w:rPr>
      </w:pPr>
      <w:r w:rsidRPr="000D56B9">
        <w:rPr>
          <w:rStyle w:val="normaltextrun"/>
          <w:b/>
          <w:bCs/>
          <w:sz w:val="26"/>
          <w:szCs w:val="26"/>
        </w:rPr>
        <w:t xml:space="preserve">                                 </w:t>
      </w:r>
      <w:r w:rsidR="000D56B9">
        <w:rPr>
          <w:rStyle w:val="normaltextrun"/>
          <w:b/>
          <w:bCs/>
          <w:sz w:val="26"/>
          <w:szCs w:val="26"/>
        </w:rPr>
        <w:t xml:space="preserve">       </w:t>
      </w:r>
      <w:r w:rsidRPr="000D56B9">
        <w:rPr>
          <w:rStyle w:val="normaltextrun"/>
          <w:b/>
          <w:bCs/>
          <w:sz w:val="26"/>
          <w:szCs w:val="26"/>
        </w:rPr>
        <w:t>Б</w:t>
      </w:r>
      <w:r w:rsidR="003B2E72" w:rsidRPr="000D56B9">
        <w:rPr>
          <w:rStyle w:val="normaltextrun"/>
          <w:b/>
          <w:bCs/>
          <w:sz w:val="26"/>
          <w:szCs w:val="26"/>
        </w:rPr>
        <w:t>орское сельское поселение</w:t>
      </w:r>
    </w:p>
    <w:p w:rsidR="003B2E72" w:rsidRDefault="00DD3ADE" w:rsidP="00F770C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sz w:val="26"/>
          <w:szCs w:val="26"/>
        </w:rPr>
      </w:pPr>
      <w:r w:rsidRPr="000D56B9">
        <w:rPr>
          <w:rStyle w:val="normaltextrun"/>
          <w:b/>
          <w:bCs/>
          <w:sz w:val="26"/>
          <w:szCs w:val="26"/>
        </w:rPr>
        <w:t xml:space="preserve">                      </w:t>
      </w:r>
      <w:r w:rsidR="003B2E72" w:rsidRPr="000D56B9">
        <w:rPr>
          <w:rStyle w:val="normaltextrun"/>
          <w:b/>
          <w:bCs/>
          <w:sz w:val="26"/>
          <w:szCs w:val="26"/>
        </w:rPr>
        <w:t>Тихвинского муниципального района</w:t>
      </w:r>
      <w:r w:rsidR="00F770C5">
        <w:rPr>
          <w:b/>
          <w:sz w:val="26"/>
          <w:szCs w:val="26"/>
        </w:rPr>
        <w:t xml:space="preserve"> за </w:t>
      </w:r>
      <w:r w:rsidR="00F770C5" w:rsidRPr="00F770C5">
        <w:rPr>
          <w:rStyle w:val="normaltextrun"/>
          <w:b/>
          <w:sz w:val="26"/>
          <w:szCs w:val="26"/>
        </w:rPr>
        <w:t>201</w:t>
      </w:r>
      <w:r w:rsidR="00CB7FF8">
        <w:rPr>
          <w:rStyle w:val="normaltextrun"/>
          <w:b/>
          <w:sz w:val="26"/>
          <w:szCs w:val="26"/>
        </w:rPr>
        <w:t>9</w:t>
      </w:r>
      <w:r w:rsidR="00F770C5" w:rsidRPr="00F770C5">
        <w:rPr>
          <w:rStyle w:val="normaltextrun"/>
          <w:b/>
          <w:sz w:val="26"/>
          <w:szCs w:val="26"/>
        </w:rPr>
        <w:t xml:space="preserve"> год</w:t>
      </w:r>
    </w:p>
    <w:p w:rsidR="00CB7FF8" w:rsidRPr="00F770C5" w:rsidRDefault="00CB7FF8" w:rsidP="00F770C5">
      <w:pPr>
        <w:pStyle w:val="paragraph"/>
        <w:spacing w:before="0" w:beforeAutospacing="0" w:after="0" w:afterAutospacing="0"/>
        <w:ind w:firstLine="705"/>
        <w:textAlignment w:val="baseline"/>
        <w:rPr>
          <w:sz w:val="26"/>
          <w:szCs w:val="26"/>
        </w:rPr>
      </w:pPr>
    </w:p>
    <w:p w:rsidR="003B2E72" w:rsidRDefault="00403B02" w:rsidP="003B2E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>18 сен</w:t>
      </w:r>
      <w:r w:rsidR="00CB7FF8">
        <w:rPr>
          <w:rStyle w:val="eop"/>
          <w:sz w:val="26"/>
          <w:szCs w:val="26"/>
        </w:rPr>
        <w:t>тября 2020 года</w:t>
      </w:r>
    </w:p>
    <w:p w:rsidR="00CB7FF8" w:rsidRPr="000D56B9" w:rsidRDefault="00CB7FF8" w:rsidP="003B2E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</w:p>
    <w:p w:rsidR="003B2E72" w:rsidRPr="000D56B9" w:rsidRDefault="003B2E72" w:rsidP="003B2E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В соответствии с Порядком проведения ант</w:t>
      </w:r>
      <w:bookmarkStart w:id="0" w:name="_GoBack"/>
      <w:bookmarkEnd w:id="0"/>
      <w:r w:rsidRPr="000D56B9">
        <w:rPr>
          <w:rStyle w:val="normaltextrun"/>
          <w:sz w:val="26"/>
          <w:szCs w:val="26"/>
        </w:rPr>
        <w:t xml:space="preserve">икоррупционного мониторинга на территории муниципального образования </w:t>
      </w:r>
      <w:r w:rsidR="000D56B9" w:rsidRPr="000D56B9">
        <w:rPr>
          <w:rStyle w:val="normaltextrun"/>
          <w:sz w:val="26"/>
          <w:szCs w:val="26"/>
        </w:rPr>
        <w:t>Б</w:t>
      </w:r>
      <w:r w:rsidRPr="000D56B9">
        <w:rPr>
          <w:rStyle w:val="normaltextrun"/>
          <w:sz w:val="26"/>
          <w:szCs w:val="26"/>
        </w:rPr>
        <w:t xml:space="preserve">орское сельское поселение Тихвинского муниципального района, утвержденным постановлением администрации </w:t>
      </w:r>
      <w:r w:rsidR="000D56B9" w:rsidRPr="000D56B9">
        <w:rPr>
          <w:rStyle w:val="normaltextrun"/>
          <w:sz w:val="26"/>
          <w:szCs w:val="26"/>
        </w:rPr>
        <w:t>Б</w:t>
      </w:r>
      <w:r w:rsidRPr="000D56B9">
        <w:rPr>
          <w:rStyle w:val="normaltextrun"/>
          <w:sz w:val="26"/>
          <w:szCs w:val="26"/>
        </w:rPr>
        <w:t>орское сельское поселение Тихвинского м</w:t>
      </w:r>
      <w:r w:rsidR="000D56B9">
        <w:rPr>
          <w:rStyle w:val="normaltextrun"/>
          <w:sz w:val="26"/>
          <w:szCs w:val="26"/>
        </w:rPr>
        <w:t>униципального района от 25</w:t>
      </w:r>
      <w:r w:rsidRPr="000D56B9">
        <w:rPr>
          <w:rStyle w:val="normaltextrun"/>
          <w:sz w:val="26"/>
          <w:szCs w:val="26"/>
        </w:rPr>
        <w:t>.0</w:t>
      </w:r>
      <w:r w:rsidR="000D56B9">
        <w:rPr>
          <w:rStyle w:val="normaltextrun"/>
          <w:sz w:val="26"/>
          <w:szCs w:val="26"/>
        </w:rPr>
        <w:t>4</w:t>
      </w:r>
      <w:r w:rsidRPr="000D56B9">
        <w:rPr>
          <w:rStyle w:val="normaltextrun"/>
          <w:sz w:val="26"/>
          <w:szCs w:val="26"/>
        </w:rPr>
        <w:t>.2018 №</w:t>
      </w:r>
      <w:r w:rsidR="000D56B9" w:rsidRPr="000D56B9">
        <w:rPr>
          <w:rStyle w:val="normaltextrun"/>
          <w:sz w:val="26"/>
          <w:szCs w:val="26"/>
        </w:rPr>
        <w:t xml:space="preserve"> 03-</w:t>
      </w:r>
      <w:r w:rsidR="000D56B9">
        <w:rPr>
          <w:rStyle w:val="normaltextrun"/>
          <w:sz w:val="26"/>
          <w:szCs w:val="26"/>
        </w:rPr>
        <w:t>89</w:t>
      </w:r>
      <w:r w:rsidRPr="000D56B9">
        <w:rPr>
          <w:rStyle w:val="normaltextrun"/>
          <w:sz w:val="26"/>
          <w:szCs w:val="26"/>
        </w:rPr>
        <w:t xml:space="preserve">-а, администрацией муниципального образования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 проведен антикоррупционный мониторинг за период с 1 января по 31 дек</w:t>
      </w:r>
      <w:r w:rsidR="00F770C5">
        <w:rPr>
          <w:rStyle w:val="normaltextrun"/>
          <w:sz w:val="26"/>
          <w:szCs w:val="26"/>
        </w:rPr>
        <w:t>абря 201</w:t>
      </w:r>
      <w:r w:rsidR="00CB7FF8">
        <w:rPr>
          <w:rStyle w:val="normaltextrun"/>
          <w:sz w:val="26"/>
          <w:szCs w:val="26"/>
        </w:rPr>
        <w:t>9</w:t>
      </w:r>
      <w:r w:rsidR="000D56B9">
        <w:rPr>
          <w:rStyle w:val="normaltextrun"/>
          <w:sz w:val="26"/>
          <w:szCs w:val="26"/>
        </w:rPr>
        <w:t xml:space="preserve"> </w:t>
      </w:r>
      <w:r w:rsidRPr="000D56B9">
        <w:rPr>
          <w:rStyle w:val="normaltextrun"/>
          <w:sz w:val="26"/>
          <w:szCs w:val="26"/>
        </w:rPr>
        <w:t>года.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За 201</w:t>
      </w:r>
      <w:r w:rsidR="00CB7FF8">
        <w:rPr>
          <w:rStyle w:val="normaltextrun"/>
          <w:sz w:val="26"/>
          <w:szCs w:val="26"/>
        </w:rPr>
        <w:t>9</w:t>
      </w:r>
      <w:r w:rsidRPr="000D56B9">
        <w:rPr>
          <w:rStyle w:val="normaltextrun"/>
          <w:sz w:val="26"/>
          <w:szCs w:val="26"/>
        </w:rPr>
        <w:t xml:space="preserve"> год фактов коррупции в деятельности органов местного самоуправления муниципального образования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 не выявлено. Заявления и обращения по фактам коррупции в общественный совет не поступали.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pacing w:before="0" w:beforeAutospacing="0" w:after="0" w:afterAutospacing="0"/>
        <w:ind w:firstLine="630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Юридическим отделом администрации Тихвинского района за 201</w:t>
      </w:r>
      <w:r w:rsidR="00CB7FF8">
        <w:rPr>
          <w:rStyle w:val="normaltextrun"/>
          <w:sz w:val="26"/>
          <w:szCs w:val="26"/>
        </w:rPr>
        <w:t>9</w:t>
      </w:r>
      <w:r w:rsidRPr="000D56B9">
        <w:rPr>
          <w:rStyle w:val="normaltextrun"/>
          <w:sz w:val="26"/>
          <w:szCs w:val="26"/>
        </w:rPr>
        <w:t xml:space="preserve"> год проводилась антикоррупционная экспертиза проектов нормативно-правовых актов. В результате экспертизы </w:t>
      </w:r>
      <w:proofErr w:type="spellStart"/>
      <w:r w:rsidRPr="000D56B9">
        <w:rPr>
          <w:rStyle w:val="normaltextrun"/>
          <w:sz w:val="26"/>
          <w:szCs w:val="26"/>
        </w:rPr>
        <w:t>коррупциогенных</w:t>
      </w:r>
      <w:proofErr w:type="spellEnd"/>
      <w:r w:rsidRPr="000D56B9">
        <w:rPr>
          <w:rStyle w:val="normaltextrun"/>
          <w:sz w:val="26"/>
          <w:szCs w:val="26"/>
        </w:rPr>
        <w:t xml:space="preserve"> факторов в проектах нормативных правовых актов администрации муниципального образования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 не выявлено. 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AF62F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За 201</w:t>
      </w:r>
      <w:r w:rsidR="00CB7FF8">
        <w:rPr>
          <w:rStyle w:val="normaltextrun"/>
          <w:sz w:val="26"/>
          <w:szCs w:val="26"/>
        </w:rPr>
        <w:t>9</w:t>
      </w:r>
      <w:r w:rsidRPr="000D56B9">
        <w:rPr>
          <w:rStyle w:val="normaltextrun"/>
          <w:sz w:val="26"/>
          <w:szCs w:val="26"/>
        </w:rPr>
        <w:t xml:space="preserve"> год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не проводились, в связи с отсутствием необходимости.</w:t>
      </w:r>
    </w:p>
    <w:p w:rsidR="003B2E72" w:rsidRPr="000D56B9" w:rsidRDefault="003B2E72" w:rsidP="003B2E7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В 201</w:t>
      </w:r>
      <w:r w:rsidR="00CB7FF8">
        <w:rPr>
          <w:rStyle w:val="normaltextrun"/>
          <w:sz w:val="26"/>
          <w:szCs w:val="26"/>
        </w:rPr>
        <w:t>9</w:t>
      </w:r>
      <w:r w:rsidRPr="000D56B9">
        <w:rPr>
          <w:rStyle w:val="normaltextrun"/>
          <w:sz w:val="26"/>
          <w:szCs w:val="26"/>
        </w:rPr>
        <w:t xml:space="preserve"> году также осуществлялась экспертная деятельность в сфере бюджетного законодательства. В частности, в течение года регулярно проводилась экспертиза проектов решений по внесению изменений в бюджет </w:t>
      </w:r>
      <w:r w:rsidR="00F770C5">
        <w:rPr>
          <w:rStyle w:val="normaltextrun"/>
          <w:color w:val="000000"/>
          <w:sz w:val="26"/>
          <w:szCs w:val="26"/>
          <w:shd w:val="clear" w:color="auto" w:fill="FFFFFF"/>
        </w:rPr>
        <w:t>муниципального образования</w:t>
      </w:r>
      <w:r w:rsidRPr="000D56B9">
        <w:rPr>
          <w:rStyle w:val="normaltextrun"/>
          <w:sz w:val="26"/>
          <w:szCs w:val="26"/>
        </w:rPr>
        <w:t xml:space="preserve">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 на 201</w:t>
      </w:r>
      <w:r w:rsidR="00CB7FF8">
        <w:rPr>
          <w:rStyle w:val="normaltextrun"/>
          <w:sz w:val="26"/>
          <w:szCs w:val="26"/>
        </w:rPr>
        <w:t>9</w:t>
      </w:r>
      <w:r w:rsidRPr="000D56B9">
        <w:rPr>
          <w:rStyle w:val="normaltextrun"/>
          <w:sz w:val="26"/>
          <w:szCs w:val="26"/>
        </w:rPr>
        <w:t xml:space="preserve"> год.</w:t>
      </w:r>
    </w:p>
    <w:p w:rsidR="003B2E72" w:rsidRPr="000D56B9" w:rsidRDefault="003B2E72" w:rsidP="003B2E7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color w:val="000000"/>
          <w:sz w:val="26"/>
          <w:szCs w:val="26"/>
        </w:rPr>
        <w:t>На официальном сайте администрации поселения размещается информация о расходовании средств бюджета в разрезе целевых программ.</w:t>
      </w:r>
      <w:r w:rsidRPr="000D56B9">
        <w:rPr>
          <w:rStyle w:val="eop"/>
          <w:sz w:val="26"/>
          <w:szCs w:val="26"/>
        </w:rPr>
        <w:t> </w:t>
      </w:r>
    </w:p>
    <w:p w:rsidR="003B2E72" w:rsidRPr="000D56B9" w:rsidRDefault="003B2E72" w:rsidP="003B2E7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0D56B9">
        <w:rPr>
          <w:rStyle w:val="normaltextrun"/>
          <w:sz w:val="26"/>
          <w:szCs w:val="26"/>
        </w:rPr>
        <w:t>Таким образом,</w:t>
      </w:r>
      <w:r w:rsidR="00CB7FF8">
        <w:rPr>
          <w:rStyle w:val="normaltextrun"/>
          <w:sz w:val="26"/>
          <w:szCs w:val="26"/>
        </w:rPr>
        <w:t xml:space="preserve"> </w:t>
      </w:r>
      <w:r w:rsidRPr="000D56B9">
        <w:rPr>
          <w:rStyle w:val="normaltextrun"/>
          <w:color w:val="000000"/>
          <w:sz w:val="26"/>
          <w:szCs w:val="26"/>
          <w:shd w:val="clear" w:color="auto" w:fill="FFFFFF"/>
        </w:rPr>
        <w:t>антикоррупцио</w:t>
      </w:r>
      <w:r w:rsidR="00F770C5">
        <w:rPr>
          <w:rStyle w:val="normaltextrun"/>
          <w:color w:val="000000"/>
          <w:sz w:val="26"/>
          <w:szCs w:val="26"/>
          <w:shd w:val="clear" w:color="auto" w:fill="FFFFFF"/>
        </w:rPr>
        <w:t xml:space="preserve">нный мониторинг деятельности муниципального образования </w:t>
      </w:r>
      <w:r w:rsidR="000D56B9" w:rsidRPr="000D56B9">
        <w:rPr>
          <w:rStyle w:val="normaltextrun"/>
          <w:sz w:val="26"/>
          <w:szCs w:val="26"/>
        </w:rPr>
        <w:t>Борское</w:t>
      </w:r>
      <w:r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</w:t>
      </w:r>
      <w:r w:rsidR="00CB7FF8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0D56B9">
        <w:rPr>
          <w:rStyle w:val="normaltextrun"/>
          <w:color w:val="000000"/>
          <w:sz w:val="26"/>
          <w:szCs w:val="26"/>
          <w:shd w:val="clear" w:color="auto" w:fill="FFFFFF"/>
        </w:rPr>
        <w:t>проведенный за 201</w:t>
      </w:r>
      <w:r w:rsidR="00CB7FF8">
        <w:rPr>
          <w:rStyle w:val="normaltextrun"/>
          <w:color w:val="000000"/>
          <w:sz w:val="26"/>
          <w:szCs w:val="26"/>
          <w:shd w:val="clear" w:color="auto" w:fill="FFFFFF"/>
        </w:rPr>
        <w:t>9</w:t>
      </w:r>
      <w:r w:rsidR="00F770C5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0D56B9">
        <w:rPr>
          <w:rStyle w:val="normaltextrun"/>
          <w:color w:val="000000"/>
          <w:sz w:val="26"/>
          <w:szCs w:val="26"/>
          <w:shd w:val="clear" w:color="auto" w:fill="FFFFFF"/>
        </w:rPr>
        <w:t>год позволяет говорить о низком уровне распространенности коррупции, достаточности и эффективности предпринимаемых мер по противодействию коррупции.</w:t>
      </w:r>
    </w:p>
    <w:p w:rsidR="003B2E72" w:rsidRPr="000D56B9" w:rsidRDefault="000D56B9" w:rsidP="003B2E72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proofErr w:type="spellStart"/>
      <w:r w:rsidRPr="000D56B9">
        <w:rPr>
          <w:rStyle w:val="spellingerror"/>
          <w:sz w:val="26"/>
          <w:szCs w:val="26"/>
          <w:shd w:val="clear" w:color="auto" w:fill="FFFFFF"/>
          <w:lang w:val="de-DE"/>
        </w:rPr>
        <w:t>Результаты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r w:rsidRPr="000D56B9">
        <w:rPr>
          <w:rStyle w:val="normaltextrun"/>
          <w:sz w:val="26"/>
          <w:szCs w:val="26"/>
          <w:shd w:val="clear" w:color="auto" w:fill="FFFFFF"/>
        </w:rPr>
        <w:t>проведенного</w:t>
      </w:r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proofErr w:type="spellStart"/>
      <w:r w:rsidRPr="000D56B9">
        <w:rPr>
          <w:rStyle w:val="spellingerror"/>
          <w:sz w:val="26"/>
          <w:szCs w:val="26"/>
          <w:shd w:val="clear" w:color="auto" w:fill="FFFFFF"/>
          <w:lang w:val="de-DE"/>
        </w:rPr>
        <w:t>мониторинга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  <w:lang w:val="de-DE"/>
        </w:rPr>
        <w:t xml:space="preserve"> </w:t>
      </w:r>
      <w:proofErr w:type="spellStart"/>
      <w:r w:rsidRPr="000D56B9">
        <w:rPr>
          <w:rStyle w:val="normaltextrun"/>
          <w:sz w:val="26"/>
          <w:szCs w:val="26"/>
          <w:shd w:val="clear" w:color="auto" w:fill="FFFFFF"/>
          <w:lang w:val="de-DE"/>
        </w:rPr>
        <w:t>будут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proofErr w:type="spellStart"/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размещены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proofErr w:type="spellStart"/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на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proofErr w:type="spellStart"/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официальном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proofErr w:type="spellStart"/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сайте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proofErr w:type="spellStart"/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муниципального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proofErr w:type="spellStart"/>
      <w:r w:rsidR="00AF62F8" w:rsidRPr="000D56B9">
        <w:rPr>
          <w:rStyle w:val="spellingerror"/>
          <w:sz w:val="26"/>
          <w:szCs w:val="26"/>
          <w:shd w:val="clear" w:color="auto" w:fill="FFFFFF"/>
          <w:lang w:val="de-DE"/>
        </w:rPr>
        <w:t>образования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r w:rsidR="00AF62F8" w:rsidRPr="000D56B9">
        <w:rPr>
          <w:rStyle w:val="normaltextrun"/>
          <w:sz w:val="26"/>
          <w:szCs w:val="26"/>
          <w:shd w:val="clear" w:color="auto" w:fill="FFFFFF"/>
        </w:rPr>
        <w:t>Борское</w:t>
      </w:r>
      <w:r w:rsidR="003B2E72" w:rsidRPr="000D56B9">
        <w:rPr>
          <w:rStyle w:val="normaltextrun"/>
          <w:sz w:val="26"/>
          <w:szCs w:val="26"/>
        </w:rPr>
        <w:t xml:space="preserve"> сельское поселение Тихвинского муниципального района</w:t>
      </w:r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r w:rsidR="003B2E72" w:rsidRPr="000D56B9">
        <w:rPr>
          <w:rStyle w:val="normaltextrun"/>
          <w:sz w:val="26"/>
          <w:szCs w:val="26"/>
          <w:shd w:val="clear" w:color="auto" w:fill="FFFFFF"/>
          <w:lang w:val="de-DE"/>
        </w:rPr>
        <w:t>в</w:t>
      </w:r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proofErr w:type="spellStart"/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сети</w:t>
      </w:r>
      <w:proofErr w:type="spellEnd"/>
      <w:r w:rsidR="00CB7FF8">
        <w:rPr>
          <w:rStyle w:val="normaltextrun"/>
          <w:sz w:val="26"/>
          <w:szCs w:val="26"/>
          <w:shd w:val="clear" w:color="auto" w:fill="FFFFFF"/>
        </w:rPr>
        <w:t xml:space="preserve"> </w:t>
      </w:r>
      <w:r w:rsidR="003B2E72" w:rsidRPr="000D56B9">
        <w:rPr>
          <w:rStyle w:val="spellingerror"/>
          <w:sz w:val="26"/>
          <w:szCs w:val="26"/>
          <w:shd w:val="clear" w:color="auto" w:fill="FFFFFF"/>
          <w:lang w:val="de-DE"/>
        </w:rPr>
        <w:t>Интернет</w:t>
      </w:r>
      <w:r w:rsidR="00AF62F8">
        <w:rPr>
          <w:rStyle w:val="normaltextrun"/>
          <w:sz w:val="26"/>
          <w:szCs w:val="26"/>
          <w:shd w:val="clear" w:color="auto" w:fill="FFFFFF"/>
        </w:rPr>
        <w:t>: https://tikhvin.org/gsp/</w:t>
      </w:r>
      <w:r w:rsidR="00AF62F8">
        <w:rPr>
          <w:rStyle w:val="normaltextrun"/>
          <w:sz w:val="26"/>
          <w:szCs w:val="26"/>
          <w:shd w:val="clear" w:color="auto" w:fill="FFFFFF"/>
          <w:lang w:val="en-US"/>
        </w:rPr>
        <w:t>b</w:t>
      </w:r>
      <w:proofErr w:type="spellStart"/>
      <w:r w:rsidR="00AF62F8">
        <w:rPr>
          <w:rStyle w:val="normaltextrun"/>
          <w:sz w:val="26"/>
          <w:szCs w:val="26"/>
          <w:shd w:val="clear" w:color="auto" w:fill="FFFFFF"/>
        </w:rPr>
        <w:t>or</w:t>
      </w:r>
      <w:proofErr w:type="spellEnd"/>
      <w:r w:rsidR="003B2E72" w:rsidRPr="000D56B9">
        <w:rPr>
          <w:rStyle w:val="normaltextrun"/>
          <w:sz w:val="26"/>
          <w:szCs w:val="26"/>
          <w:shd w:val="clear" w:color="auto" w:fill="FFFFFF"/>
        </w:rPr>
        <w:t>/</w:t>
      </w:r>
      <w:r w:rsidR="00F770C5">
        <w:rPr>
          <w:rStyle w:val="eop"/>
          <w:sz w:val="26"/>
          <w:szCs w:val="26"/>
        </w:rPr>
        <w:t>.</w:t>
      </w:r>
    </w:p>
    <w:p w:rsidR="003B2E72" w:rsidRPr="000D56B9" w:rsidRDefault="00CB7FF8" w:rsidP="003B2E7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eop"/>
          <w:sz w:val="26"/>
          <w:szCs w:val="26"/>
        </w:rPr>
        <w:t xml:space="preserve"> </w:t>
      </w:r>
    </w:p>
    <w:p w:rsidR="004A300C" w:rsidRPr="000D56B9" w:rsidRDefault="00CB7FF8" w:rsidP="00CB7FF8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Глава</w:t>
      </w:r>
      <w:r w:rsidR="003B2E72" w:rsidRPr="000D56B9">
        <w:rPr>
          <w:rStyle w:val="normaltextrun"/>
          <w:sz w:val="26"/>
          <w:szCs w:val="26"/>
        </w:rPr>
        <w:t xml:space="preserve"> администрации</w:t>
      </w:r>
      <w:r>
        <w:rPr>
          <w:rStyle w:val="normaltextrun"/>
          <w:sz w:val="26"/>
          <w:szCs w:val="26"/>
        </w:rPr>
        <w:t xml:space="preserve">                                                                                   </w:t>
      </w:r>
      <w:r w:rsidR="003B2E72" w:rsidRPr="000D56B9">
        <w:rPr>
          <w:rStyle w:val="normaltextrun"/>
          <w:sz w:val="26"/>
          <w:szCs w:val="26"/>
        </w:rPr>
        <w:t xml:space="preserve"> </w:t>
      </w:r>
      <w:r w:rsidR="000D56B9">
        <w:rPr>
          <w:rStyle w:val="normaltextrun"/>
          <w:sz w:val="26"/>
          <w:szCs w:val="26"/>
        </w:rPr>
        <w:t>Голубев А.Л.</w:t>
      </w:r>
    </w:p>
    <w:sectPr w:rsidR="004A300C" w:rsidRPr="000D56B9" w:rsidSect="00DD3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72"/>
    <w:rsid w:val="000D56B9"/>
    <w:rsid w:val="003B2E72"/>
    <w:rsid w:val="00403B02"/>
    <w:rsid w:val="004A300C"/>
    <w:rsid w:val="00AF62F8"/>
    <w:rsid w:val="00CB7FF8"/>
    <w:rsid w:val="00DD3ADE"/>
    <w:rsid w:val="00F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94B0"/>
  <w15:chartTrackingRefBased/>
  <w15:docId w15:val="{089C41AB-960E-4E79-98B2-EC8E43F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B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E72"/>
  </w:style>
  <w:style w:type="character" w:customStyle="1" w:styleId="eop">
    <w:name w:val="eop"/>
    <w:basedOn w:val="a0"/>
    <w:rsid w:val="003B2E72"/>
  </w:style>
  <w:style w:type="character" w:customStyle="1" w:styleId="spellingerror">
    <w:name w:val="spellingerror"/>
    <w:basedOn w:val="a0"/>
    <w:rsid w:val="003B2E72"/>
  </w:style>
  <w:style w:type="character" w:customStyle="1" w:styleId="contextualspellingandgrammarerror">
    <w:name w:val="contextualspellingandgrammarerror"/>
    <w:basedOn w:val="a0"/>
    <w:rsid w:val="003B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7</cp:revision>
  <dcterms:created xsi:type="dcterms:W3CDTF">2020-02-19T12:40:00Z</dcterms:created>
  <dcterms:modified xsi:type="dcterms:W3CDTF">2021-05-31T13:15:00Z</dcterms:modified>
</cp:coreProperties>
</file>