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5F02C50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4167E5">
        <w:rPr>
          <w:rFonts w:ascii="Times New Roman" w:hAnsi="Times New Roman" w:cs="Times New Roman"/>
          <w:b w:val="0"/>
          <w:bCs w:val="0"/>
          <w:sz w:val="24"/>
          <w:szCs w:val="24"/>
        </w:rPr>
        <w:t>о праве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1051B6F0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0C2479">
        <w:rPr>
          <w:sz w:val="24"/>
          <w:szCs w:val="24"/>
        </w:rPr>
        <w:t>1112001:23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4167E5">
        <w:rPr>
          <w:color w:val="000000"/>
          <w:sz w:val="24"/>
          <w:szCs w:val="24"/>
        </w:rPr>
        <w:t>1000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0C2479">
        <w:rPr>
          <w:rFonts w:eastAsia="Calibri"/>
          <w:sz w:val="24"/>
          <w:szCs w:val="24"/>
          <w:lang w:eastAsia="en-US"/>
        </w:rPr>
        <w:t xml:space="preserve">Мелегежское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C2479">
        <w:rPr>
          <w:rFonts w:eastAsia="Calibri"/>
          <w:sz w:val="24"/>
          <w:szCs w:val="24"/>
          <w:lang w:eastAsia="en-US"/>
        </w:rPr>
        <w:t>Захожа</w:t>
      </w:r>
      <w:proofErr w:type="spellEnd"/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0C2479">
        <w:rPr>
          <w:sz w:val="24"/>
          <w:szCs w:val="24"/>
        </w:rPr>
        <w:t>Тихомирову Веру Ивановну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EDA84CE" w14:textId="60A308B3" w:rsidR="0057551D" w:rsidRDefault="000C2479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Барзий</w:t>
      </w:r>
      <w:proofErr w:type="spellEnd"/>
      <w:r>
        <w:rPr>
          <w:color w:val="000000"/>
          <w:sz w:val="24"/>
          <w:szCs w:val="24"/>
        </w:rPr>
        <w:t xml:space="preserve"> Анна Михайловна</w:t>
      </w:r>
      <w:r w:rsidR="002B4508">
        <w:rPr>
          <w:color w:val="000000"/>
          <w:sz w:val="24"/>
          <w:szCs w:val="24"/>
        </w:rPr>
        <w:t xml:space="preserve">, </w:t>
      </w:r>
    </w:p>
    <w:p w14:paraId="74508462" w14:textId="3A370C14" w:rsidR="002B4508" w:rsidRPr="00711BD6" w:rsidRDefault="000C2479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FFD1" w14:textId="77777777" w:rsidR="007C5FED" w:rsidRDefault="007C5FED">
      <w:r>
        <w:separator/>
      </w:r>
    </w:p>
  </w:endnote>
  <w:endnote w:type="continuationSeparator" w:id="0">
    <w:p w14:paraId="781AFC87" w14:textId="77777777" w:rsidR="007C5FED" w:rsidRDefault="007C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9C43" w14:textId="77777777" w:rsidR="007C5FED" w:rsidRDefault="007C5FED">
      <w:r>
        <w:separator/>
      </w:r>
    </w:p>
  </w:footnote>
  <w:footnote w:type="continuationSeparator" w:id="0">
    <w:p w14:paraId="0DC75B73" w14:textId="77777777" w:rsidR="007C5FED" w:rsidRDefault="007C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1737">
    <w:abstractNumId w:val="0"/>
  </w:num>
  <w:num w:numId="2" w16cid:durableId="346949912">
    <w:abstractNumId w:val="1"/>
  </w:num>
  <w:num w:numId="3" w16cid:durableId="1772697082">
    <w:abstractNumId w:val="4"/>
  </w:num>
  <w:num w:numId="4" w16cid:durableId="36644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7281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C2479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C5FED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069B-5DB0-4951-9F6F-D38BACA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Ильчук Анна Андреевна</cp:lastModifiedBy>
  <cp:revision>2</cp:revision>
  <cp:lastPrinted>2023-07-31T11:05:00Z</cp:lastPrinted>
  <dcterms:created xsi:type="dcterms:W3CDTF">2023-11-15T12:41:00Z</dcterms:created>
  <dcterms:modified xsi:type="dcterms:W3CDTF">2023-11-15T12:41:00Z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