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725EE3CA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12AE0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712AE0" w:rsidRPr="00712AE0">
        <w:rPr>
          <w:sz w:val="24"/>
          <w:szCs w:val="24"/>
        </w:rPr>
        <w:t>47:13:</w:t>
      </w:r>
      <w:r w:rsidR="00A27D2C">
        <w:rPr>
          <w:sz w:val="24"/>
          <w:szCs w:val="24"/>
        </w:rPr>
        <w:t>1011001:24</w:t>
      </w:r>
      <w:r w:rsidR="00BF32E8" w:rsidRPr="002B4508">
        <w:rPr>
          <w:color w:val="000000"/>
          <w:sz w:val="24"/>
          <w:szCs w:val="24"/>
        </w:rPr>
        <w:t xml:space="preserve">, </w:t>
      </w:r>
      <w:r w:rsidR="00393506" w:rsidRPr="00393506">
        <w:rPr>
          <w:color w:val="000000"/>
          <w:sz w:val="24"/>
          <w:szCs w:val="24"/>
        </w:rPr>
        <w:t xml:space="preserve">площадью </w:t>
      </w:r>
      <w:r w:rsidR="00AE22FF">
        <w:rPr>
          <w:color w:val="000000"/>
          <w:sz w:val="24"/>
          <w:szCs w:val="24"/>
        </w:rPr>
        <w:t>1</w:t>
      </w:r>
      <w:r w:rsidR="00A27D2C">
        <w:rPr>
          <w:color w:val="000000"/>
          <w:sz w:val="24"/>
          <w:szCs w:val="24"/>
        </w:rPr>
        <w:t>956</w:t>
      </w:r>
      <w:r w:rsidR="00393506" w:rsidRPr="00393506">
        <w:rPr>
          <w:color w:val="000000"/>
          <w:sz w:val="24"/>
          <w:szCs w:val="24"/>
        </w:rPr>
        <w:t xml:space="preserve"> квадратных метров</w:t>
      </w:r>
      <w:r w:rsidR="00393506">
        <w:rPr>
          <w:color w:val="000000"/>
          <w:sz w:val="24"/>
          <w:szCs w:val="24"/>
        </w:rPr>
        <w:t xml:space="preserve">, </w:t>
      </w:r>
      <w:r w:rsidR="00BF32E8" w:rsidRPr="002B4508">
        <w:rPr>
          <w:color w:val="000000"/>
          <w:sz w:val="24"/>
          <w:szCs w:val="24"/>
        </w:rPr>
        <w:t xml:space="preserve">расположенного по адресу: 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A27D2C">
        <w:rPr>
          <w:rFonts w:eastAsia="Calibri"/>
          <w:sz w:val="24"/>
          <w:szCs w:val="24"/>
          <w:lang w:eastAsia="en-US"/>
        </w:rPr>
        <w:t>Цвылевское</w:t>
      </w:r>
      <w:r w:rsidR="002D7A56">
        <w:rPr>
          <w:rFonts w:eastAsia="Calibri"/>
          <w:sz w:val="24"/>
          <w:szCs w:val="24"/>
          <w:lang w:eastAsia="en-US"/>
        </w:rPr>
        <w:t xml:space="preserve"> сельское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 поселение, </w:t>
      </w:r>
      <w:r w:rsidR="00AE22FF">
        <w:rPr>
          <w:rFonts w:eastAsia="Calibri"/>
          <w:sz w:val="24"/>
          <w:szCs w:val="24"/>
          <w:lang w:eastAsia="en-US"/>
        </w:rPr>
        <w:t>деревня</w:t>
      </w:r>
      <w:r w:rsidR="002D7A56">
        <w:rPr>
          <w:rFonts w:eastAsia="Calibri"/>
          <w:sz w:val="24"/>
          <w:szCs w:val="24"/>
          <w:lang w:eastAsia="en-US"/>
        </w:rPr>
        <w:t xml:space="preserve"> </w:t>
      </w:r>
      <w:r w:rsidR="00A27D2C">
        <w:rPr>
          <w:rFonts w:eastAsia="Calibri"/>
          <w:sz w:val="24"/>
          <w:szCs w:val="24"/>
          <w:lang w:eastAsia="en-US"/>
        </w:rPr>
        <w:t>Ситомля</w:t>
      </w:r>
      <w:r w:rsidR="00712AE0" w:rsidRPr="00712AE0">
        <w:rPr>
          <w:rFonts w:eastAsia="Calibri"/>
          <w:sz w:val="24"/>
          <w:szCs w:val="24"/>
          <w:lang w:eastAsia="en-US"/>
        </w:rPr>
        <w:t>,</w:t>
      </w:r>
      <w:r w:rsidR="00BF32E8" w:rsidRPr="002B4508">
        <w:rPr>
          <w:color w:val="000000"/>
          <w:sz w:val="24"/>
          <w:szCs w:val="24"/>
        </w:rPr>
        <w:t xml:space="preserve">  </w:t>
      </w:r>
      <w:r w:rsidR="00A27D2C">
        <w:rPr>
          <w:sz w:val="24"/>
          <w:szCs w:val="24"/>
        </w:rPr>
        <w:t>Герасимова</w:t>
      </w:r>
      <w:r w:rsidR="00712AE0" w:rsidRPr="00712AE0">
        <w:rPr>
          <w:sz w:val="24"/>
          <w:szCs w:val="24"/>
        </w:rPr>
        <w:t xml:space="preserve"> </w:t>
      </w:r>
      <w:r w:rsidR="00A27D2C">
        <w:rPr>
          <w:sz w:val="24"/>
          <w:szCs w:val="24"/>
        </w:rPr>
        <w:t>Геннадия</w:t>
      </w:r>
      <w:r w:rsidR="00712AE0" w:rsidRPr="00712AE0">
        <w:rPr>
          <w:sz w:val="24"/>
          <w:szCs w:val="24"/>
        </w:rPr>
        <w:t xml:space="preserve"> </w:t>
      </w:r>
      <w:r w:rsidR="00A27D2C">
        <w:rPr>
          <w:sz w:val="24"/>
          <w:szCs w:val="24"/>
        </w:rPr>
        <w:t>Николаевича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</w:t>
      </w:r>
      <w:r w:rsidR="00EC1AF0" w:rsidRPr="00EC1AF0">
        <w:rPr>
          <w:color w:val="000000"/>
          <w:sz w:val="24"/>
          <w:szCs w:val="24"/>
        </w:rPr>
        <w:t xml:space="preserve">что подтверждается </w:t>
      </w:r>
      <w:r w:rsidR="00712AE0" w:rsidRPr="00712AE0">
        <w:rPr>
          <w:color w:val="000000"/>
          <w:sz w:val="24"/>
          <w:szCs w:val="24"/>
        </w:rPr>
        <w:t>что п</w:t>
      </w:r>
      <w:r w:rsidR="00A827F8">
        <w:rPr>
          <w:color w:val="000000"/>
          <w:sz w:val="24"/>
          <w:szCs w:val="24"/>
        </w:rPr>
        <w:t xml:space="preserve">одтверждается Свидетельством  </w:t>
      </w:r>
      <w:r w:rsidR="00A27D2C">
        <w:rPr>
          <w:color w:val="000000"/>
          <w:sz w:val="24"/>
          <w:szCs w:val="24"/>
        </w:rPr>
        <w:t>на право</w:t>
      </w:r>
      <w:bookmarkStart w:id="0" w:name="_GoBack"/>
      <w:bookmarkEnd w:id="0"/>
      <w:r w:rsidR="00712AE0" w:rsidRPr="00712AE0">
        <w:rPr>
          <w:color w:val="000000"/>
          <w:sz w:val="24"/>
          <w:szCs w:val="24"/>
        </w:rPr>
        <w:t xml:space="preserve"> собственности на землю, регистрационная запись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="00712AE0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  <w:r w:rsidR="00712AE0">
        <w:rPr>
          <w:sz w:val="24"/>
          <w:szCs w:val="24"/>
        </w:rPr>
        <w:t xml:space="preserve">  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73A81" w14:textId="77777777" w:rsidR="007B4D05" w:rsidRDefault="007B4D05">
      <w:r>
        <w:separator/>
      </w:r>
    </w:p>
  </w:endnote>
  <w:endnote w:type="continuationSeparator" w:id="0">
    <w:p w14:paraId="2154C48B" w14:textId="77777777" w:rsidR="007B4D05" w:rsidRDefault="007B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11BA5" w14:textId="77777777" w:rsidR="007B4D05" w:rsidRDefault="007B4D05">
      <w:r>
        <w:separator/>
      </w:r>
    </w:p>
  </w:footnote>
  <w:footnote w:type="continuationSeparator" w:id="0">
    <w:p w14:paraId="773F56C3" w14:textId="77777777" w:rsidR="007B4D05" w:rsidRDefault="007B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D67AD"/>
    <w:rsid w:val="000F2F40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304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D7A56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3506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468"/>
    <w:rsid w:val="00546927"/>
    <w:rsid w:val="00556045"/>
    <w:rsid w:val="00561430"/>
    <w:rsid w:val="0056716A"/>
    <w:rsid w:val="005679B8"/>
    <w:rsid w:val="005707F7"/>
    <w:rsid w:val="00570FD5"/>
    <w:rsid w:val="00571594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2AE0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4D05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27D2C"/>
    <w:rsid w:val="00A3628B"/>
    <w:rsid w:val="00A367B0"/>
    <w:rsid w:val="00A57EF7"/>
    <w:rsid w:val="00A71011"/>
    <w:rsid w:val="00A72570"/>
    <w:rsid w:val="00A728EF"/>
    <w:rsid w:val="00A744C7"/>
    <w:rsid w:val="00A74B23"/>
    <w:rsid w:val="00A827F8"/>
    <w:rsid w:val="00A9338E"/>
    <w:rsid w:val="00A937DD"/>
    <w:rsid w:val="00A96F1E"/>
    <w:rsid w:val="00AA1C32"/>
    <w:rsid w:val="00AC47F4"/>
    <w:rsid w:val="00AC51A9"/>
    <w:rsid w:val="00AC708F"/>
    <w:rsid w:val="00AE22F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67D0F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0FD2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6FC4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06F6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0F19-8BBF-4E05-A73F-67F4DCAB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19</cp:revision>
  <cp:lastPrinted>2023-08-16T13:58:00Z</cp:lastPrinted>
  <dcterms:created xsi:type="dcterms:W3CDTF">2023-07-28T13:09:00Z</dcterms:created>
  <dcterms:modified xsi:type="dcterms:W3CDTF">2023-10-06T11:10:00Z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