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52C89">
      <w:pPr>
        <w:tabs>
          <w:tab w:val="left" w:pos="567"/>
          <w:tab w:val="left" w:pos="3686"/>
        </w:tabs>
      </w:pPr>
      <w:r>
        <w:tab/>
        <w:t>20 января 2023 г.</w:t>
      </w:r>
      <w:r>
        <w:tab/>
        <w:t>01-76-а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C62B68" w:rsidP="00B52D22">
            <w:pPr>
              <w:rPr>
                <w:b/>
                <w:sz w:val="24"/>
                <w:szCs w:val="24"/>
              </w:rPr>
            </w:pPr>
            <w:r w:rsidRPr="003F52C3">
              <w:rPr>
                <w:color w:val="000000"/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</w:t>
            </w:r>
            <w:r w:rsidRPr="003F52C3">
              <w:rPr>
                <w:sz w:val="24"/>
                <w:szCs w:val="24"/>
              </w:rPr>
              <w:t xml:space="preserve">47:13:0917001:246, расположенного по адресу: </w:t>
            </w:r>
            <w:r w:rsidRPr="003F52C3">
              <w:rPr>
                <w:sz w:val="24"/>
                <w:szCs w:val="24"/>
                <w:shd w:val="clear" w:color="auto" w:fill="F8F9FA"/>
              </w:rPr>
              <w:t xml:space="preserve">Ленинградская </w:t>
            </w:r>
            <w:r w:rsidRPr="003F52C3">
              <w:rPr>
                <w:sz w:val="24"/>
                <w:szCs w:val="24"/>
              </w:rPr>
              <w:t>область, Тихвинский муниципальный район, Тихвинское городское поселение, деревня Паголда</w:t>
            </w:r>
          </w:p>
        </w:tc>
      </w:tr>
      <w:tr w:rsidR="00C62B6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B68" w:rsidRPr="003F52C3" w:rsidRDefault="00252C89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0800 ОБ ИД 13186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62B68" w:rsidRPr="00C62B68" w:rsidRDefault="00C62B68" w:rsidP="003F52C3">
      <w:pPr>
        <w:autoSpaceDE w:val="0"/>
        <w:autoSpaceDN w:val="0"/>
        <w:adjustRightInd w:val="0"/>
        <w:ind w:firstLine="720"/>
        <w:rPr>
          <w:rFonts w:ascii="Arial" w:hAnsi="Arial" w:cs="Arial"/>
          <w:szCs w:val="24"/>
        </w:rPr>
      </w:pPr>
      <w:r w:rsidRPr="00C62B68">
        <w:rPr>
          <w:szCs w:val="24"/>
        </w:rPr>
        <w:t>В соответствии со статьями 9, 10 Федерального закона от 24 июля 2002 года №</w:t>
      </w:r>
      <w:r w:rsidR="008A7403">
        <w:rPr>
          <w:szCs w:val="24"/>
        </w:rPr>
        <w:t> </w:t>
      </w:r>
      <w:r w:rsidRPr="00C62B68">
        <w:rPr>
          <w:szCs w:val="24"/>
        </w:rPr>
        <w:t>101-ФЗ «Об обороте земель сельскохозяйственного назначения», статьями 39.11, 39.12, 39.18 Земельного кодекса Российской Федерации и на основании абзаца 3 пункта 2 статьи 3.3 Федерального закона от 25 октября 2001 года №</w:t>
      </w:r>
      <w:r w:rsidR="008A7403">
        <w:rPr>
          <w:szCs w:val="24"/>
        </w:rPr>
        <w:t> </w:t>
      </w:r>
      <w:r w:rsidRPr="00C62B68">
        <w:rPr>
          <w:szCs w:val="24"/>
        </w:rPr>
        <w:t>137-ФЗ «О введении в действие Земельного кодекса Российской Федерации»,</w:t>
      </w:r>
      <w:r w:rsidRPr="00C62B68">
        <w:rPr>
          <w:sz w:val="32"/>
        </w:rPr>
        <w:t xml:space="preserve"> </w:t>
      </w:r>
      <w:r w:rsidRPr="00C62B68">
        <w:rPr>
          <w:szCs w:val="24"/>
        </w:rPr>
        <w:t>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C62B68" w:rsidRPr="00C62B68" w:rsidRDefault="00C62B68" w:rsidP="003F52C3">
      <w:pPr>
        <w:ind w:firstLine="720"/>
        <w:rPr>
          <w:b/>
          <w:szCs w:val="24"/>
        </w:rPr>
      </w:pPr>
      <w:r w:rsidRPr="00C62B68">
        <w:rPr>
          <w:color w:val="000000"/>
          <w:szCs w:val="24"/>
        </w:rPr>
        <w:t>1. Провести аукцион на право заключения договора аренды земельного участка</w:t>
      </w:r>
      <w:r w:rsidRPr="00C62B68">
        <w:rPr>
          <w:b/>
          <w:color w:val="000000"/>
          <w:szCs w:val="24"/>
        </w:rPr>
        <w:t xml:space="preserve"> </w:t>
      </w:r>
      <w:r w:rsidRPr="00C62B68">
        <w:rPr>
          <w:color w:val="000000"/>
          <w:szCs w:val="24"/>
        </w:rPr>
        <w:t>с</w:t>
      </w:r>
      <w:r w:rsidRPr="00C62B68">
        <w:rPr>
          <w:b/>
          <w:color w:val="000000"/>
          <w:szCs w:val="24"/>
        </w:rPr>
        <w:t xml:space="preserve"> </w:t>
      </w:r>
      <w:r w:rsidRPr="00C62B68">
        <w:rPr>
          <w:color w:val="000000"/>
          <w:szCs w:val="24"/>
        </w:rPr>
        <w:t>кадастровым номером</w:t>
      </w:r>
      <w:r w:rsidRPr="00C62B68">
        <w:rPr>
          <w:b/>
          <w:color w:val="000000"/>
          <w:szCs w:val="24"/>
        </w:rPr>
        <w:t xml:space="preserve"> </w:t>
      </w:r>
      <w:r w:rsidRPr="00C62B68">
        <w:rPr>
          <w:szCs w:val="24"/>
        </w:rPr>
        <w:t xml:space="preserve">47:13:0917001:246, из категории земель: земли сельскохозяйственного назначения, видом разрешенного использования: сельскохозяйственное использование, площадью: 47700 квадратных метров, расположенного по адресу: Ленинградская область, Тихвинский муниципальный район, Тихвинское городское поселение, деревня Паголда. </w:t>
      </w:r>
    </w:p>
    <w:p w:rsidR="00C62B68" w:rsidRPr="00C62B68" w:rsidRDefault="00C62B68" w:rsidP="00CA320D">
      <w:pPr>
        <w:autoSpaceDE w:val="0"/>
        <w:autoSpaceDN w:val="0"/>
        <w:adjustRightInd w:val="0"/>
        <w:ind w:firstLine="709"/>
        <w:rPr>
          <w:szCs w:val="24"/>
        </w:rPr>
      </w:pPr>
      <w:r w:rsidRPr="00C62B68">
        <w:rPr>
          <w:szCs w:val="24"/>
        </w:rPr>
        <w:t xml:space="preserve">2. Начальный </w:t>
      </w:r>
      <w:r w:rsidRPr="00C62B68">
        <w:rPr>
          <w:iCs/>
          <w:szCs w:val="24"/>
        </w:rPr>
        <w:t xml:space="preserve">размер ежегодной арендной платы </w:t>
      </w:r>
      <w:r w:rsidRPr="00C62B68">
        <w:rPr>
          <w:szCs w:val="24"/>
        </w:rPr>
        <w:t>по договору аренды земельного участка определить в размере не менее полутора процентов кадастровой стоимости земельного участка.</w:t>
      </w:r>
    </w:p>
    <w:p w:rsidR="00C62B68" w:rsidRPr="00C62B68" w:rsidRDefault="00C62B68" w:rsidP="00186BF3">
      <w:pPr>
        <w:ind w:firstLine="709"/>
        <w:contextualSpacing/>
        <w:rPr>
          <w:szCs w:val="24"/>
        </w:rPr>
      </w:pPr>
      <w:r w:rsidRPr="00C62B68">
        <w:rPr>
          <w:szCs w:val="24"/>
        </w:rPr>
        <w:t xml:space="preserve">3. Отделу земельных отношений </w:t>
      </w:r>
      <w:r w:rsidRPr="00C62B68">
        <w:rPr>
          <w:iCs/>
          <w:color w:val="000000"/>
          <w:szCs w:val="24"/>
        </w:rPr>
        <w:t xml:space="preserve">комитета </w:t>
      </w:r>
      <w:r w:rsidRPr="00C62B68">
        <w:rPr>
          <w:color w:val="000000"/>
          <w:szCs w:val="24"/>
        </w:rPr>
        <w:t>по управлению муниципальным имуществом и градостроительству</w:t>
      </w:r>
      <w:r w:rsidRPr="00C62B68">
        <w:rPr>
          <w:szCs w:val="24"/>
        </w:rPr>
        <w:t xml:space="preserve"> подготовить и представить на утверждение документацию об аукционе.</w:t>
      </w:r>
    </w:p>
    <w:p w:rsidR="00C62B68" w:rsidRPr="00C62B68" w:rsidRDefault="00C62B68" w:rsidP="00186BF3">
      <w:pPr>
        <w:ind w:right="-1" w:firstLine="709"/>
        <w:rPr>
          <w:szCs w:val="24"/>
        </w:rPr>
      </w:pPr>
      <w:r w:rsidRPr="00C62B68">
        <w:rPr>
          <w:color w:val="000000"/>
          <w:szCs w:val="24"/>
        </w:rPr>
        <w:t>4. Контроль за исполнением постановления возложить на з</w:t>
      </w:r>
      <w:r w:rsidRPr="00C62B68">
        <w:rPr>
          <w:iCs/>
          <w:color w:val="000000"/>
          <w:szCs w:val="24"/>
        </w:rPr>
        <w:t xml:space="preserve">аместителя главы администрации – председателя комитета </w:t>
      </w:r>
      <w:r w:rsidRPr="00C62B68">
        <w:rPr>
          <w:color w:val="000000"/>
          <w:szCs w:val="24"/>
        </w:rPr>
        <w:t xml:space="preserve">по управлению муниципальным имуществом и градостроительству.                                 </w:t>
      </w:r>
    </w:p>
    <w:p w:rsidR="00C62B68" w:rsidRPr="00C62B68" w:rsidRDefault="00C62B68" w:rsidP="00094573">
      <w:pPr>
        <w:ind w:right="-1"/>
        <w:rPr>
          <w:szCs w:val="24"/>
        </w:rPr>
      </w:pPr>
    </w:p>
    <w:p w:rsidR="00C62B68" w:rsidRPr="00C62B68" w:rsidRDefault="00C62B68" w:rsidP="00CA0A0F">
      <w:pPr>
        <w:rPr>
          <w:iCs/>
          <w:sz w:val="22"/>
          <w:szCs w:val="20"/>
        </w:rPr>
      </w:pPr>
    </w:p>
    <w:p w:rsidR="00C62B68" w:rsidRPr="006F3F8C" w:rsidRDefault="00C62B68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62B68" w:rsidRDefault="00C62B68" w:rsidP="00CA0A0F">
      <w:pPr>
        <w:rPr>
          <w:iCs/>
          <w:sz w:val="20"/>
          <w:szCs w:val="20"/>
        </w:rPr>
      </w:pPr>
    </w:p>
    <w:p w:rsidR="00C62B68" w:rsidRDefault="00C62B68" w:rsidP="00C62B68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lastRenderedPageBreak/>
        <w:t xml:space="preserve">Согласовано: </w:t>
      </w: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850"/>
        <w:gridCol w:w="2695"/>
      </w:tblGrid>
      <w:tr w:rsidR="00C62B68" w:rsidTr="00C62B68">
        <w:trPr>
          <w:trHeight w:val="555"/>
        </w:trPr>
        <w:tc>
          <w:tcPr>
            <w:tcW w:w="5104" w:type="dxa"/>
            <w:vAlign w:val="center"/>
            <w:hideMark/>
          </w:tcPr>
          <w:p w:rsidR="00C62B68" w:rsidRDefault="00C62B68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850" w:type="dxa"/>
            <w:vAlign w:val="center"/>
          </w:tcPr>
          <w:p w:rsidR="00C62B68" w:rsidRDefault="00C62B68">
            <w:pPr>
              <w:rPr>
                <w:i/>
                <w:sz w:val="18"/>
                <w:szCs w:val="18"/>
              </w:rPr>
            </w:pPr>
          </w:p>
        </w:tc>
        <w:tc>
          <w:tcPr>
            <w:tcW w:w="2695" w:type="dxa"/>
            <w:vAlign w:val="center"/>
            <w:hideMark/>
          </w:tcPr>
          <w:p w:rsidR="00C62B68" w:rsidRDefault="00C62B6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C62B68" w:rsidTr="00C62B68">
        <w:trPr>
          <w:trHeight w:val="555"/>
        </w:trPr>
        <w:tc>
          <w:tcPr>
            <w:tcW w:w="5104" w:type="dxa"/>
            <w:vAlign w:val="center"/>
            <w:hideMark/>
          </w:tcPr>
          <w:p w:rsidR="00C62B68" w:rsidRDefault="00C62B6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</w:tc>
        <w:tc>
          <w:tcPr>
            <w:tcW w:w="850" w:type="dxa"/>
            <w:vAlign w:val="center"/>
          </w:tcPr>
          <w:p w:rsidR="00C62B68" w:rsidRDefault="00C62B68">
            <w:pPr>
              <w:rPr>
                <w:i/>
                <w:sz w:val="18"/>
                <w:szCs w:val="18"/>
              </w:rPr>
            </w:pPr>
          </w:p>
        </w:tc>
        <w:tc>
          <w:tcPr>
            <w:tcW w:w="2695" w:type="dxa"/>
            <w:vAlign w:val="center"/>
            <w:hideMark/>
          </w:tcPr>
          <w:p w:rsidR="00C62B68" w:rsidRDefault="00C62B6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C62B68" w:rsidTr="00C62B68">
        <w:trPr>
          <w:trHeight w:val="555"/>
        </w:trPr>
        <w:tc>
          <w:tcPr>
            <w:tcW w:w="5104" w:type="dxa"/>
            <w:vAlign w:val="center"/>
            <w:hideMark/>
          </w:tcPr>
          <w:p w:rsidR="00C62B68" w:rsidRDefault="00C62B6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850" w:type="dxa"/>
            <w:vAlign w:val="center"/>
          </w:tcPr>
          <w:p w:rsidR="00C62B68" w:rsidRDefault="00C62B68">
            <w:pPr>
              <w:rPr>
                <w:i/>
                <w:sz w:val="18"/>
                <w:szCs w:val="18"/>
              </w:rPr>
            </w:pPr>
          </w:p>
        </w:tc>
        <w:tc>
          <w:tcPr>
            <w:tcW w:w="2695" w:type="dxa"/>
            <w:vAlign w:val="center"/>
            <w:hideMark/>
          </w:tcPr>
          <w:p w:rsidR="00C62B68" w:rsidRDefault="00C62B6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C62B68" w:rsidTr="00C62B68">
        <w:trPr>
          <w:trHeight w:val="555"/>
        </w:trPr>
        <w:tc>
          <w:tcPr>
            <w:tcW w:w="5104" w:type="dxa"/>
            <w:vAlign w:val="center"/>
            <w:hideMark/>
          </w:tcPr>
          <w:p w:rsidR="00C62B68" w:rsidRDefault="00C62B6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отделом земельных отношений </w:t>
            </w:r>
            <w:r>
              <w:rPr>
                <w:i/>
                <w:color w:val="000000"/>
                <w:sz w:val="18"/>
                <w:szCs w:val="18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850" w:type="dxa"/>
            <w:vAlign w:val="center"/>
          </w:tcPr>
          <w:p w:rsidR="00C62B68" w:rsidRDefault="00C62B68">
            <w:pPr>
              <w:rPr>
                <w:i/>
                <w:sz w:val="18"/>
                <w:szCs w:val="18"/>
              </w:rPr>
            </w:pPr>
          </w:p>
        </w:tc>
        <w:tc>
          <w:tcPr>
            <w:tcW w:w="2695" w:type="dxa"/>
            <w:vAlign w:val="center"/>
            <w:hideMark/>
          </w:tcPr>
          <w:p w:rsidR="00C62B68" w:rsidRDefault="00C62B6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Якушина Т.В.</w:t>
            </w:r>
          </w:p>
        </w:tc>
      </w:tr>
    </w:tbl>
    <w:p w:rsidR="00C62B68" w:rsidRDefault="00C62B68" w:rsidP="00C62B68">
      <w:pPr>
        <w:ind w:right="22"/>
        <w:rPr>
          <w:rFonts w:ascii="Calibri" w:hAnsi="Calibri"/>
          <w:i/>
          <w:sz w:val="18"/>
          <w:szCs w:val="18"/>
          <w:lang w:eastAsia="en-US"/>
        </w:rPr>
      </w:pPr>
    </w:p>
    <w:p w:rsidR="00C62B68" w:rsidRDefault="00C62B68" w:rsidP="00C62B68">
      <w:pPr>
        <w:rPr>
          <w:i/>
          <w:color w:val="000000"/>
          <w:sz w:val="18"/>
          <w:szCs w:val="22"/>
        </w:rPr>
      </w:pPr>
      <w:r>
        <w:rPr>
          <w:i/>
          <w:color w:val="000000"/>
          <w:sz w:val="18"/>
          <w:szCs w:val="22"/>
        </w:rPr>
        <w:t xml:space="preserve">РАССЫЛКА: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380"/>
        <w:gridCol w:w="1842"/>
      </w:tblGrid>
      <w:tr w:rsidR="00C62B68" w:rsidTr="00C62B68">
        <w:tc>
          <w:tcPr>
            <w:tcW w:w="6380" w:type="dxa"/>
            <w:hideMark/>
          </w:tcPr>
          <w:p w:rsidR="00C62B68" w:rsidRDefault="00C62B68">
            <w:pPr>
              <w:rPr>
                <w:i/>
                <w:color w:val="000000"/>
                <w:sz w:val="18"/>
                <w:szCs w:val="22"/>
              </w:rPr>
            </w:pPr>
            <w:r>
              <w:rPr>
                <w:i/>
                <w:color w:val="000000"/>
                <w:sz w:val="18"/>
                <w:szCs w:val="22"/>
              </w:rPr>
              <w:t>Дело</w:t>
            </w:r>
          </w:p>
        </w:tc>
        <w:tc>
          <w:tcPr>
            <w:tcW w:w="1842" w:type="dxa"/>
            <w:hideMark/>
          </w:tcPr>
          <w:p w:rsidR="00C62B68" w:rsidRDefault="00C62B68">
            <w:pPr>
              <w:rPr>
                <w:i/>
                <w:color w:val="000000"/>
                <w:sz w:val="18"/>
                <w:szCs w:val="22"/>
              </w:rPr>
            </w:pPr>
            <w:r>
              <w:rPr>
                <w:i/>
                <w:color w:val="000000"/>
                <w:sz w:val="18"/>
                <w:szCs w:val="22"/>
              </w:rPr>
              <w:t>1</w:t>
            </w:r>
          </w:p>
        </w:tc>
      </w:tr>
      <w:tr w:rsidR="00C62B68" w:rsidTr="00C62B68">
        <w:tc>
          <w:tcPr>
            <w:tcW w:w="6380" w:type="dxa"/>
            <w:hideMark/>
          </w:tcPr>
          <w:p w:rsidR="00C62B68" w:rsidRDefault="00C62B68">
            <w:pPr>
              <w:rPr>
                <w:i/>
                <w:color w:val="000000"/>
                <w:sz w:val="18"/>
                <w:szCs w:val="22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1842" w:type="dxa"/>
            <w:hideMark/>
          </w:tcPr>
          <w:p w:rsidR="00C62B68" w:rsidRDefault="00C62B68">
            <w:pPr>
              <w:rPr>
                <w:i/>
                <w:color w:val="000000"/>
                <w:sz w:val="18"/>
                <w:szCs w:val="22"/>
              </w:rPr>
            </w:pPr>
            <w:r>
              <w:rPr>
                <w:i/>
                <w:color w:val="000000"/>
                <w:sz w:val="18"/>
                <w:szCs w:val="22"/>
              </w:rPr>
              <w:t>1</w:t>
            </w:r>
          </w:p>
        </w:tc>
      </w:tr>
      <w:tr w:rsidR="00C62B68" w:rsidTr="00C62B68">
        <w:tc>
          <w:tcPr>
            <w:tcW w:w="6380" w:type="dxa"/>
            <w:hideMark/>
          </w:tcPr>
          <w:p w:rsidR="00C62B68" w:rsidRDefault="00C62B68">
            <w:pPr>
              <w:rPr>
                <w:i/>
                <w:color w:val="000000"/>
                <w:sz w:val="18"/>
                <w:szCs w:val="22"/>
              </w:rPr>
            </w:pPr>
            <w:r>
              <w:rPr>
                <w:i/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1842" w:type="dxa"/>
            <w:hideMark/>
          </w:tcPr>
          <w:p w:rsidR="00C62B68" w:rsidRDefault="00C62B68">
            <w:pPr>
              <w:rPr>
                <w:i/>
                <w:color w:val="000000"/>
                <w:sz w:val="18"/>
                <w:szCs w:val="22"/>
              </w:rPr>
            </w:pPr>
            <w:r>
              <w:rPr>
                <w:i/>
                <w:color w:val="000000"/>
                <w:sz w:val="18"/>
                <w:szCs w:val="22"/>
              </w:rPr>
              <w:t>2</w:t>
            </w:r>
          </w:p>
        </w:tc>
      </w:tr>
    </w:tbl>
    <w:p w:rsidR="00C62B68" w:rsidRDefault="00C62B68" w:rsidP="00C62B68">
      <w:pPr>
        <w:ind w:right="-1" w:firstLine="709"/>
        <w:rPr>
          <w:sz w:val="24"/>
          <w:szCs w:val="22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Default="00C62B68" w:rsidP="00C62B68">
      <w:pPr>
        <w:rPr>
          <w:iCs/>
          <w:sz w:val="24"/>
          <w:szCs w:val="20"/>
        </w:rPr>
      </w:pPr>
    </w:p>
    <w:p w:rsidR="00C62B68" w:rsidRPr="00C62B68" w:rsidRDefault="00C62B68" w:rsidP="00C62B68">
      <w:pPr>
        <w:rPr>
          <w:iCs/>
          <w:sz w:val="24"/>
          <w:szCs w:val="20"/>
        </w:rPr>
      </w:pPr>
      <w:r w:rsidRPr="00C62B68">
        <w:rPr>
          <w:iCs/>
          <w:sz w:val="24"/>
          <w:szCs w:val="20"/>
        </w:rPr>
        <w:t>Шамшурина Ольга Валентиновна,</w:t>
      </w:r>
    </w:p>
    <w:p w:rsidR="000E78DD" w:rsidRPr="000D2CD8" w:rsidRDefault="00C62B68" w:rsidP="00C62B68">
      <w:pPr>
        <w:rPr>
          <w:sz w:val="22"/>
          <w:szCs w:val="22"/>
        </w:rPr>
      </w:pPr>
      <w:r w:rsidRPr="00C62B68">
        <w:rPr>
          <w:iCs/>
          <w:sz w:val="24"/>
          <w:szCs w:val="20"/>
        </w:rPr>
        <w:t>72</w:t>
      </w:r>
      <w:r>
        <w:rPr>
          <w:iCs/>
          <w:sz w:val="24"/>
          <w:szCs w:val="20"/>
        </w:rPr>
        <w:t>-</w:t>
      </w:r>
      <w:r w:rsidRPr="00C62B68">
        <w:rPr>
          <w:iCs/>
          <w:sz w:val="24"/>
          <w:szCs w:val="20"/>
        </w:rPr>
        <w:t>138</w:t>
      </w:r>
    </w:p>
    <w:sectPr w:rsidR="000E78DD" w:rsidRPr="000D2CD8" w:rsidSect="00AF6855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CF" w:rsidRDefault="003E17CF" w:rsidP="00AF6855">
      <w:r>
        <w:separator/>
      </w:r>
    </w:p>
  </w:endnote>
  <w:endnote w:type="continuationSeparator" w:id="0">
    <w:p w:rsidR="003E17CF" w:rsidRDefault="003E17CF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CF" w:rsidRDefault="003E17CF" w:rsidP="00AF6855">
      <w:r>
        <w:separator/>
      </w:r>
    </w:p>
  </w:footnote>
  <w:footnote w:type="continuationSeparator" w:id="0">
    <w:p w:rsidR="003E17CF" w:rsidRDefault="003E17CF" w:rsidP="00AF6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84B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52C89"/>
    <w:rsid w:val="00285D0C"/>
    <w:rsid w:val="002A2B11"/>
    <w:rsid w:val="002F22EB"/>
    <w:rsid w:val="00326996"/>
    <w:rsid w:val="003E17CF"/>
    <w:rsid w:val="0043001D"/>
    <w:rsid w:val="004914DD"/>
    <w:rsid w:val="00511A2B"/>
    <w:rsid w:val="00523283"/>
    <w:rsid w:val="00554BEC"/>
    <w:rsid w:val="00595F6F"/>
    <w:rsid w:val="005C0140"/>
    <w:rsid w:val="005D184B"/>
    <w:rsid w:val="006415B0"/>
    <w:rsid w:val="006463D8"/>
    <w:rsid w:val="00711921"/>
    <w:rsid w:val="00723562"/>
    <w:rsid w:val="00796BD1"/>
    <w:rsid w:val="007C4B56"/>
    <w:rsid w:val="00841230"/>
    <w:rsid w:val="008A3858"/>
    <w:rsid w:val="008A7403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62B68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F5BF6"/>
  <w15:chartTrackingRefBased/>
  <w15:docId w15:val="{D7E581C7-7C3F-4FD9-9429-D9A4E478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32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2023-01-23T08:22:00Z</cp:lastPrinted>
  <dcterms:created xsi:type="dcterms:W3CDTF">2023-01-20T09:55:00Z</dcterms:created>
  <dcterms:modified xsi:type="dcterms:W3CDTF">2023-01-23T08:22:00Z</dcterms:modified>
</cp:coreProperties>
</file>