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A38D0" w:rsidRDefault="00B52D22">
      <w:pPr>
        <w:pStyle w:val="4"/>
      </w:pPr>
      <w:proofErr w:type="gramStart"/>
      <w:r w:rsidRPr="009A38D0">
        <w:t>АДМИНИСТРАЦИЯ  МУНИЦИПАЛЬНОГО</w:t>
      </w:r>
      <w:proofErr w:type="gramEnd"/>
      <w:r w:rsidRPr="009A38D0">
        <w:t xml:space="preserve">  ОБРАЗОВАНИЯ</w:t>
      </w:r>
    </w:p>
    <w:p w:rsidR="00B52D22" w:rsidRPr="009A38D0" w:rsidRDefault="00B52D22">
      <w:pPr>
        <w:jc w:val="center"/>
        <w:rPr>
          <w:b/>
          <w:sz w:val="22"/>
        </w:rPr>
      </w:pPr>
      <w:proofErr w:type="gramStart"/>
      <w:r w:rsidRPr="009A38D0">
        <w:rPr>
          <w:b/>
          <w:sz w:val="22"/>
        </w:rPr>
        <w:t>ТИХВИНСКИЙ  МУНИЦИПАЛЬНЫЙ</w:t>
      </w:r>
      <w:proofErr w:type="gramEnd"/>
      <w:r w:rsidRPr="009A38D0">
        <w:rPr>
          <w:b/>
          <w:sz w:val="22"/>
        </w:rPr>
        <w:t xml:space="preserve">  РАЙОН </w:t>
      </w:r>
    </w:p>
    <w:p w:rsidR="00B52D22" w:rsidRPr="009A38D0" w:rsidRDefault="00B52D22">
      <w:pPr>
        <w:jc w:val="center"/>
        <w:rPr>
          <w:b/>
          <w:sz w:val="22"/>
        </w:rPr>
      </w:pPr>
      <w:proofErr w:type="gramStart"/>
      <w:r w:rsidRPr="009A38D0">
        <w:rPr>
          <w:b/>
          <w:sz w:val="22"/>
        </w:rPr>
        <w:t>ЛЕНИНГРАДСКОЙ  ОБЛАСТИ</w:t>
      </w:r>
      <w:proofErr w:type="gramEnd"/>
    </w:p>
    <w:p w:rsidR="00B52D22" w:rsidRPr="009A38D0" w:rsidRDefault="00B52D22">
      <w:pPr>
        <w:jc w:val="center"/>
        <w:rPr>
          <w:b/>
          <w:sz w:val="22"/>
        </w:rPr>
      </w:pPr>
      <w:r w:rsidRPr="009A38D0">
        <w:rPr>
          <w:b/>
          <w:sz w:val="22"/>
        </w:rPr>
        <w:t>(</w:t>
      </w:r>
      <w:proofErr w:type="gramStart"/>
      <w:r w:rsidRPr="009A38D0">
        <w:rPr>
          <w:b/>
          <w:sz w:val="22"/>
        </w:rPr>
        <w:t>АДМИНИСТРАЦИЯ  ТИХВИНСКОГО</w:t>
      </w:r>
      <w:proofErr w:type="gramEnd"/>
      <w:r w:rsidRPr="009A38D0">
        <w:rPr>
          <w:b/>
          <w:sz w:val="22"/>
        </w:rPr>
        <w:t xml:space="preserve">  РАЙОНА)</w:t>
      </w:r>
    </w:p>
    <w:p w:rsidR="00B52D22" w:rsidRPr="009A38D0" w:rsidRDefault="00B52D22">
      <w:pPr>
        <w:jc w:val="center"/>
        <w:rPr>
          <w:b/>
          <w:sz w:val="32"/>
        </w:rPr>
      </w:pPr>
    </w:p>
    <w:p w:rsidR="00B52D22" w:rsidRPr="009A38D0" w:rsidRDefault="00B52D22">
      <w:pPr>
        <w:jc w:val="center"/>
        <w:rPr>
          <w:sz w:val="10"/>
        </w:rPr>
      </w:pPr>
      <w:r w:rsidRPr="009A38D0">
        <w:rPr>
          <w:b/>
          <w:sz w:val="32"/>
        </w:rPr>
        <w:t>ПОСТАНОВЛЕНИЕ</w:t>
      </w:r>
    </w:p>
    <w:p w:rsidR="00B52D22" w:rsidRPr="009A38D0" w:rsidRDefault="00B52D22">
      <w:pPr>
        <w:jc w:val="center"/>
        <w:rPr>
          <w:sz w:val="10"/>
        </w:rPr>
      </w:pPr>
    </w:p>
    <w:p w:rsidR="00B52D22" w:rsidRPr="009A38D0" w:rsidRDefault="00B52D22">
      <w:pPr>
        <w:jc w:val="center"/>
        <w:rPr>
          <w:sz w:val="10"/>
        </w:rPr>
      </w:pPr>
    </w:p>
    <w:p w:rsidR="00B52D22" w:rsidRPr="009A38D0" w:rsidRDefault="00B52D22">
      <w:pPr>
        <w:tabs>
          <w:tab w:val="left" w:pos="4962"/>
        </w:tabs>
        <w:rPr>
          <w:sz w:val="16"/>
        </w:rPr>
      </w:pPr>
    </w:p>
    <w:p w:rsidR="00B52D22" w:rsidRPr="009A38D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A38D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A38D0" w:rsidRDefault="009A38D0">
      <w:pPr>
        <w:tabs>
          <w:tab w:val="left" w:pos="567"/>
          <w:tab w:val="left" w:pos="3686"/>
        </w:tabs>
      </w:pPr>
      <w:r w:rsidRPr="009A38D0">
        <w:tab/>
        <w:t>18 июля 2023 г.</w:t>
      </w:r>
      <w:r w:rsidRPr="009A38D0">
        <w:tab/>
        <w:t>01-1856-а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23107" w:rsidTr="0002310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23107" w:rsidRDefault="00023107" w:rsidP="00023107">
            <w:pPr>
              <w:suppressAutoHyphens/>
              <w:rPr>
                <w:sz w:val="24"/>
                <w:szCs w:val="24"/>
              </w:rPr>
            </w:pPr>
            <w:r w:rsidRPr="00023107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47:13:1201004:520,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Советская, земельный участок 169Б, в электронной форме</w:t>
            </w:r>
          </w:p>
        </w:tc>
      </w:tr>
    </w:tbl>
    <w:p w:rsidR="00023107" w:rsidRPr="0001673A" w:rsidRDefault="00023107" w:rsidP="00023107">
      <w:pPr>
        <w:ind w:right="-1"/>
        <w:rPr>
          <w:sz w:val="24"/>
        </w:rPr>
      </w:pPr>
      <w:r w:rsidRPr="0001673A">
        <w:rPr>
          <w:sz w:val="24"/>
        </w:rPr>
        <w:t>21 0800 ДО ИД 19802</w:t>
      </w:r>
    </w:p>
    <w:p w:rsidR="00023107" w:rsidRPr="00023107" w:rsidRDefault="00023107" w:rsidP="00023107">
      <w:pPr>
        <w:ind w:right="-1"/>
        <w:rPr>
          <w:color w:val="000000"/>
          <w:sz w:val="24"/>
        </w:rPr>
      </w:pPr>
    </w:p>
    <w:p w:rsidR="00023107" w:rsidRPr="00023107" w:rsidRDefault="00023107" w:rsidP="00023107">
      <w:pPr>
        <w:ind w:firstLine="720"/>
        <w:rPr>
          <w:szCs w:val="24"/>
        </w:rPr>
      </w:pPr>
      <w:r w:rsidRPr="00023107">
        <w:rPr>
          <w:szCs w:val="24"/>
        </w:rPr>
        <w:t xml:space="preserve">В соответствии со статьями 39.11, 39.12, 39.13 Земельного кодекса Российской Федерации и на основании пункта 2 </w:t>
      </w:r>
      <w:r w:rsidRPr="00023107">
        <w:rPr>
          <w:color w:val="000000"/>
          <w:szCs w:val="24"/>
        </w:rPr>
        <w:t>статьи 11 Земельного кодекса Российской Федерации,</w:t>
      </w:r>
      <w:r w:rsidRPr="00023107">
        <w:rPr>
          <w:szCs w:val="24"/>
        </w:rPr>
        <w:t xml:space="preserve"> подпункта 3 пункта 1 ст</w:t>
      </w:r>
      <w:r w:rsidR="00BC2DA5">
        <w:rPr>
          <w:szCs w:val="24"/>
        </w:rPr>
        <w:t xml:space="preserve">атьи 14 Федерального закона от </w:t>
      </w:r>
      <w:r w:rsidRPr="00023107">
        <w:rPr>
          <w:szCs w:val="24"/>
        </w:rPr>
        <w:t>6 октября 2003 года №</w:t>
      </w:r>
      <w:r w:rsidR="00BC2DA5">
        <w:rPr>
          <w:szCs w:val="24"/>
        </w:rPr>
        <w:t> </w:t>
      </w:r>
      <w:r w:rsidRPr="00023107">
        <w:rPr>
          <w:szCs w:val="24"/>
        </w:rPr>
        <w:t>131-ФЗ «Об общих принципах организации местного самоуправления в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023107" w:rsidRPr="00023107" w:rsidRDefault="00023107" w:rsidP="00023107">
      <w:pPr>
        <w:ind w:firstLine="720"/>
        <w:rPr>
          <w:b/>
          <w:szCs w:val="24"/>
        </w:rPr>
      </w:pPr>
      <w:r w:rsidRPr="00023107">
        <w:rPr>
          <w:szCs w:val="24"/>
        </w:rPr>
        <w:t>1. Провести аукцион на право заключения договора аренды земельного участка</w:t>
      </w:r>
      <w:r w:rsidRPr="00023107">
        <w:rPr>
          <w:b/>
          <w:szCs w:val="24"/>
        </w:rPr>
        <w:t xml:space="preserve"> </w:t>
      </w:r>
      <w:r w:rsidRPr="00023107">
        <w:rPr>
          <w:szCs w:val="24"/>
        </w:rPr>
        <w:t>с</w:t>
      </w:r>
      <w:r w:rsidRPr="00023107">
        <w:rPr>
          <w:b/>
          <w:szCs w:val="24"/>
        </w:rPr>
        <w:t xml:space="preserve"> </w:t>
      </w:r>
      <w:r w:rsidRPr="00023107">
        <w:rPr>
          <w:szCs w:val="24"/>
        </w:rPr>
        <w:t>кадастровым номером</w:t>
      </w:r>
      <w:r w:rsidRPr="00023107">
        <w:rPr>
          <w:b/>
          <w:szCs w:val="24"/>
        </w:rPr>
        <w:t xml:space="preserve"> </w:t>
      </w:r>
      <w:r w:rsidRPr="00023107">
        <w:rPr>
          <w:szCs w:val="24"/>
        </w:rPr>
        <w:t>47:13:1201004:520</w:t>
      </w:r>
      <w:r w:rsidR="00BC2DA5">
        <w:rPr>
          <w:szCs w:val="24"/>
        </w:rPr>
        <w:t>,</w:t>
      </w:r>
      <w:r w:rsidRPr="00023107">
        <w:rPr>
          <w:szCs w:val="24"/>
        </w:rPr>
        <w:t xml:space="preserve"> категори</w:t>
      </w:r>
      <w:r w:rsidR="00BC2DA5">
        <w:rPr>
          <w:szCs w:val="24"/>
        </w:rPr>
        <w:t>я</w:t>
      </w:r>
      <w:r w:rsidRPr="00023107">
        <w:rPr>
          <w:szCs w:val="24"/>
        </w:rPr>
        <w:t xml:space="preserve"> земель: земли населенных пунктов, вид разрешенного использования: обслуж</w:t>
      </w:r>
      <w:r w:rsidR="008D2EBF">
        <w:rPr>
          <w:szCs w:val="24"/>
        </w:rPr>
        <w:t>ивание автотранспорта, площадью</w:t>
      </w:r>
      <w:r w:rsidRPr="00023107">
        <w:rPr>
          <w:szCs w:val="24"/>
        </w:rPr>
        <w:t xml:space="preserve"> 6285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Советская, земельный участок 169Б, в электронной форме (далее – электронный аукцион). </w:t>
      </w:r>
    </w:p>
    <w:p w:rsidR="00023107" w:rsidRPr="00023107" w:rsidRDefault="00023107" w:rsidP="00023107">
      <w:pPr>
        <w:ind w:firstLine="720"/>
        <w:rPr>
          <w:bCs/>
          <w:szCs w:val="24"/>
        </w:rPr>
      </w:pPr>
      <w:r w:rsidRPr="00023107">
        <w:rPr>
          <w:szCs w:val="24"/>
        </w:rPr>
        <w:t>2. Установить начальный размер ежегодный арендной платы по договору аренды земельного участка в размере 2</w:t>
      </w:r>
      <w:r w:rsidRPr="00023107">
        <w:rPr>
          <w:b/>
          <w:szCs w:val="24"/>
        </w:rPr>
        <w:t xml:space="preserve"> </w:t>
      </w:r>
      <w:r w:rsidRPr="00023107">
        <w:rPr>
          <w:bCs/>
          <w:szCs w:val="24"/>
        </w:rPr>
        <w:t xml:space="preserve">процентов кадастровой стоимости земельного участка – </w:t>
      </w:r>
      <w:r w:rsidRPr="00023107">
        <w:rPr>
          <w:b/>
          <w:bCs/>
          <w:color w:val="000000"/>
          <w:szCs w:val="24"/>
        </w:rPr>
        <w:t>46 031 (Сорок шесть тысяч тридцать один)</w:t>
      </w:r>
      <w:r w:rsidRPr="00023107">
        <w:rPr>
          <w:color w:val="000000"/>
          <w:szCs w:val="24"/>
        </w:rPr>
        <w:t xml:space="preserve"> </w:t>
      </w:r>
      <w:r w:rsidRPr="00023107">
        <w:rPr>
          <w:b/>
          <w:bCs/>
          <w:color w:val="000000"/>
          <w:szCs w:val="24"/>
        </w:rPr>
        <w:t>рубль 34 копейки</w:t>
      </w:r>
      <w:r w:rsidRPr="00023107">
        <w:rPr>
          <w:bCs/>
          <w:szCs w:val="24"/>
        </w:rPr>
        <w:t>.</w:t>
      </w:r>
    </w:p>
    <w:p w:rsidR="00023107" w:rsidRPr="00023107" w:rsidRDefault="00023107" w:rsidP="00023107">
      <w:pPr>
        <w:ind w:firstLine="720"/>
        <w:rPr>
          <w:szCs w:val="24"/>
        </w:rPr>
      </w:pPr>
      <w:r w:rsidRPr="00023107">
        <w:rPr>
          <w:szCs w:val="24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023107">
        <w:rPr>
          <w:b/>
          <w:bCs/>
          <w:color w:val="000000"/>
          <w:szCs w:val="24"/>
        </w:rPr>
        <w:t>9 206 (Девять тысяч двести шесть) рублей 26 копеек</w:t>
      </w:r>
      <w:r w:rsidRPr="00023107">
        <w:rPr>
          <w:szCs w:val="24"/>
        </w:rPr>
        <w:t>.</w:t>
      </w:r>
    </w:p>
    <w:p w:rsidR="00023107" w:rsidRPr="00023107" w:rsidRDefault="00023107" w:rsidP="00023107">
      <w:pPr>
        <w:ind w:firstLine="720"/>
        <w:rPr>
          <w:b/>
          <w:szCs w:val="24"/>
        </w:rPr>
      </w:pPr>
      <w:r w:rsidRPr="00023107">
        <w:rPr>
          <w:szCs w:val="24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в </w:t>
      </w:r>
      <w:r w:rsidRPr="00023107">
        <w:rPr>
          <w:szCs w:val="24"/>
        </w:rPr>
        <w:lastRenderedPageBreak/>
        <w:t xml:space="preserve">размере трех процентов – </w:t>
      </w:r>
      <w:r w:rsidRPr="00023107">
        <w:rPr>
          <w:b/>
          <w:bCs/>
          <w:color w:val="000000"/>
          <w:szCs w:val="24"/>
        </w:rPr>
        <w:t>1 380 (Одна тысяча триста восемьдесят) рублей 94 копейки</w:t>
      </w:r>
      <w:r w:rsidRPr="00023107">
        <w:rPr>
          <w:b/>
          <w:szCs w:val="24"/>
        </w:rPr>
        <w:t>.</w:t>
      </w:r>
    </w:p>
    <w:p w:rsidR="00023107" w:rsidRPr="00023107" w:rsidRDefault="00023107" w:rsidP="00023107">
      <w:pPr>
        <w:ind w:firstLine="720"/>
        <w:rPr>
          <w:szCs w:val="24"/>
        </w:rPr>
      </w:pPr>
      <w:r w:rsidRPr="00023107">
        <w:rPr>
          <w:szCs w:val="24"/>
        </w:rPr>
        <w:t>5. Утвердить аукционную документацию электронного аукциона (</w:t>
      </w:r>
      <w:r w:rsidR="00BC2DA5">
        <w:rPr>
          <w:szCs w:val="24"/>
        </w:rPr>
        <w:t>п</w:t>
      </w:r>
      <w:r w:rsidRPr="00023107">
        <w:rPr>
          <w:szCs w:val="24"/>
        </w:rPr>
        <w:t>риложение).</w:t>
      </w:r>
    </w:p>
    <w:p w:rsidR="00023107" w:rsidRPr="00023107" w:rsidRDefault="00023107" w:rsidP="00023107">
      <w:pPr>
        <w:autoSpaceDE w:val="0"/>
        <w:autoSpaceDN w:val="0"/>
        <w:adjustRightInd w:val="0"/>
        <w:ind w:firstLine="709"/>
        <w:rPr>
          <w:szCs w:val="24"/>
        </w:rPr>
      </w:pPr>
      <w:r w:rsidRPr="00023107">
        <w:rPr>
          <w:szCs w:val="24"/>
        </w:rPr>
        <w:t>6. Отделу земельных отношений комитета по управлению муниципальным имуществом и градостроительству о</w:t>
      </w:r>
      <w:r w:rsidRPr="00023107">
        <w:rPr>
          <w:color w:val="000000"/>
          <w:szCs w:val="24"/>
        </w:rPr>
        <w:t xml:space="preserve">существить организационно-правовые мероприятия, связанные с проведением </w:t>
      </w:r>
      <w:r w:rsidRPr="00023107">
        <w:rPr>
          <w:szCs w:val="24"/>
        </w:rPr>
        <w:t>электронного аукциона</w:t>
      </w:r>
      <w:r w:rsidRPr="00023107">
        <w:rPr>
          <w:color w:val="000000"/>
          <w:szCs w:val="24"/>
        </w:rPr>
        <w:t xml:space="preserve">, в порядке, предусмотренном статьями </w:t>
      </w:r>
      <w:r w:rsidRPr="00023107">
        <w:rPr>
          <w:szCs w:val="24"/>
        </w:rPr>
        <w:t xml:space="preserve">39.11-39.13 </w:t>
      </w:r>
      <w:r w:rsidRPr="00023107">
        <w:rPr>
          <w:color w:val="000000"/>
          <w:szCs w:val="24"/>
        </w:rPr>
        <w:t>Земельного кодекса Российской Федерации.</w:t>
      </w:r>
    </w:p>
    <w:p w:rsidR="00023107" w:rsidRPr="00023107" w:rsidRDefault="00023107" w:rsidP="00023107">
      <w:pPr>
        <w:ind w:firstLine="720"/>
        <w:rPr>
          <w:color w:val="000000"/>
          <w:szCs w:val="24"/>
        </w:rPr>
      </w:pPr>
      <w:r w:rsidRPr="00023107">
        <w:rPr>
          <w:color w:val="000000"/>
          <w:szCs w:val="24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023107" w:rsidRDefault="00023107" w:rsidP="00023107">
      <w:pPr>
        <w:rPr>
          <w:color w:val="000000"/>
          <w:szCs w:val="24"/>
        </w:rPr>
      </w:pPr>
    </w:p>
    <w:p w:rsidR="00023107" w:rsidRPr="00023107" w:rsidRDefault="00023107" w:rsidP="00023107">
      <w:pPr>
        <w:rPr>
          <w:color w:val="000000"/>
          <w:szCs w:val="24"/>
        </w:rPr>
      </w:pPr>
    </w:p>
    <w:p w:rsidR="00023107" w:rsidRPr="00023107" w:rsidRDefault="00023107" w:rsidP="00023107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И.о</w:t>
      </w:r>
      <w:proofErr w:type="spellEnd"/>
      <w:r>
        <w:rPr>
          <w:color w:val="000000"/>
          <w:szCs w:val="24"/>
        </w:rPr>
        <w:t xml:space="preserve">. главы администрации    </w:t>
      </w:r>
      <w:r w:rsidRPr="00023107">
        <w:rPr>
          <w:color w:val="000000"/>
          <w:szCs w:val="24"/>
        </w:rPr>
        <w:t xml:space="preserve">       </w:t>
      </w:r>
      <w:r>
        <w:rPr>
          <w:color w:val="000000"/>
          <w:szCs w:val="24"/>
        </w:rPr>
        <w:t xml:space="preserve">                             </w:t>
      </w:r>
      <w:r w:rsidRPr="00023107">
        <w:rPr>
          <w:color w:val="000000"/>
          <w:szCs w:val="24"/>
        </w:rPr>
        <w:t xml:space="preserve">                      Е.Ю. Котова</w:t>
      </w:r>
    </w:p>
    <w:p w:rsidR="00023107" w:rsidRP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Default="00023107" w:rsidP="00023107">
      <w:pPr>
        <w:rPr>
          <w:bCs/>
          <w:color w:val="000000"/>
          <w:sz w:val="24"/>
          <w:szCs w:val="24"/>
        </w:rPr>
      </w:pPr>
    </w:p>
    <w:p w:rsidR="00023107" w:rsidRPr="00023107" w:rsidRDefault="00023107" w:rsidP="00023107">
      <w:pPr>
        <w:rPr>
          <w:bCs/>
          <w:color w:val="000000"/>
          <w:sz w:val="24"/>
          <w:szCs w:val="24"/>
        </w:rPr>
      </w:pPr>
      <w:r w:rsidRPr="00023107">
        <w:rPr>
          <w:bCs/>
          <w:color w:val="000000"/>
          <w:sz w:val="24"/>
          <w:szCs w:val="24"/>
        </w:rPr>
        <w:t>Криницкая Елена Юрьевна,</w:t>
      </w:r>
    </w:p>
    <w:p w:rsidR="00023107" w:rsidRPr="00023107" w:rsidRDefault="00023107" w:rsidP="00023107">
      <w:pPr>
        <w:rPr>
          <w:bCs/>
          <w:color w:val="000000"/>
          <w:sz w:val="24"/>
          <w:szCs w:val="24"/>
        </w:rPr>
      </w:pPr>
      <w:r w:rsidRPr="00023107">
        <w:rPr>
          <w:bCs/>
          <w:color w:val="000000"/>
          <w:sz w:val="24"/>
          <w:szCs w:val="24"/>
        </w:rPr>
        <w:t>72-138</w:t>
      </w:r>
    </w:p>
    <w:p w:rsidR="005C306D" w:rsidRDefault="005C306D" w:rsidP="005C306D">
      <w:pPr>
        <w:rPr>
          <w:sz w:val="22"/>
          <w:szCs w:val="22"/>
        </w:rPr>
      </w:pPr>
    </w:p>
    <w:p w:rsidR="005C306D" w:rsidRPr="004A4FCA" w:rsidRDefault="005C306D" w:rsidP="005C306D">
      <w:pPr>
        <w:rPr>
          <w:sz w:val="22"/>
          <w:szCs w:val="22"/>
        </w:rPr>
      </w:pPr>
      <w:r w:rsidRPr="004A4FCA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5C306D" w:rsidRPr="004A4FCA" w:rsidTr="005C306D">
        <w:trPr>
          <w:trHeight w:val="247"/>
        </w:trPr>
        <w:tc>
          <w:tcPr>
            <w:tcW w:w="6771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</w:t>
            </w:r>
            <w:r w:rsidRPr="004A4FCA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4A4FCA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</w:t>
            </w:r>
            <w:r>
              <w:t xml:space="preserve"> </w:t>
            </w:r>
            <w:r w:rsidRPr="004A4FCA">
              <w:rPr>
                <w:sz w:val="22"/>
                <w:szCs w:val="22"/>
              </w:rPr>
              <w:t>Т.В.</w:t>
            </w:r>
          </w:p>
        </w:tc>
      </w:tr>
      <w:tr w:rsidR="005C306D" w:rsidRPr="004A4FCA" w:rsidTr="005C306D">
        <w:trPr>
          <w:trHeight w:val="70"/>
        </w:trPr>
        <w:tc>
          <w:tcPr>
            <w:tcW w:w="6771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Савранская</w:t>
            </w:r>
            <w:proofErr w:type="spellEnd"/>
            <w:r w:rsidRPr="004A4FCA">
              <w:rPr>
                <w:sz w:val="22"/>
                <w:szCs w:val="22"/>
              </w:rPr>
              <w:t xml:space="preserve"> И.Г.</w:t>
            </w:r>
          </w:p>
        </w:tc>
      </w:tr>
      <w:tr w:rsidR="005C306D" w:rsidRPr="004A4FCA" w:rsidTr="005C306D">
        <w:trPr>
          <w:trHeight w:val="70"/>
        </w:trPr>
        <w:tc>
          <w:tcPr>
            <w:tcW w:w="6771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proofErr w:type="spellStart"/>
            <w:r w:rsidRPr="004A4FCA">
              <w:rPr>
                <w:sz w:val="22"/>
                <w:szCs w:val="22"/>
              </w:rPr>
              <w:t>И.о</w:t>
            </w:r>
            <w:proofErr w:type="spellEnd"/>
            <w:r w:rsidRPr="004A4FCA">
              <w:rPr>
                <w:sz w:val="22"/>
                <w:szCs w:val="22"/>
              </w:rPr>
              <w:t>. заведующего юридическим отделом</w:t>
            </w:r>
          </w:p>
        </w:tc>
        <w:tc>
          <w:tcPr>
            <w:tcW w:w="283" w:type="dxa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Бердникова А.В.</w:t>
            </w:r>
          </w:p>
        </w:tc>
      </w:tr>
      <w:tr w:rsidR="005C306D" w:rsidRPr="004A4FCA" w:rsidTr="005C306D">
        <w:trPr>
          <w:trHeight w:val="70"/>
        </w:trPr>
        <w:tc>
          <w:tcPr>
            <w:tcW w:w="6771" w:type="dxa"/>
            <w:vAlign w:val="center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Кузьмина И.В.</w:t>
            </w:r>
          </w:p>
        </w:tc>
      </w:tr>
      <w:tr w:rsidR="005C306D" w:rsidRPr="004A4FCA" w:rsidTr="005C306D">
        <w:trPr>
          <w:trHeight w:val="70"/>
        </w:trPr>
        <w:tc>
          <w:tcPr>
            <w:tcW w:w="6771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5C306D" w:rsidRPr="004A4FCA" w:rsidRDefault="005C306D" w:rsidP="005C306D">
            <w:pPr>
              <w:rPr>
                <w:sz w:val="22"/>
                <w:szCs w:val="22"/>
              </w:rPr>
            </w:pPr>
            <w:r w:rsidRPr="004A4FCA">
              <w:rPr>
                <w:sz w:val="22"/>
                <w:szCs w:val="22"/>
              </w:rPr>
              <w:t>Якушина Т.В.</w:t>
            </w:r>
          </w:p>
        </w:tc>
      </w:tr>
    </w:tbl>
    <w:p w:rsidR="005C306D" w:rsidRPr="004A4FCA" w:rsidRDefault="005C306D" w:rsidP="005C306D">
      <w:pPr>
        <w:ind w:right="22"/>
        <w:jc w:val="left"/>
        <w:rPr>
          <w:sz w:val="22"/>
          <w:szCs w:val="22"/>
        </w:rPr>
      </w:pPr>
    </w:p>
    <w:p w:rsidR="005C306D" w:rsidRPr="004A4FCA" w:rsidRDefault="005C306D" w:rsidP="005C306D">
      <w:pPr>
        <w:ind w:left="153" w:right="22" w:hanging="11"/>
        <w:jc w:val="left"/>
        <w:rPr>
          <w:sz w:val="22"/>
          <w:szCs w:val="22"/>
        </w:rPr>
      </w:pPr>
    </w:p>
    <w:p w:rsidR="005C306D" w:rsidRPr="004A4FCA" w:rsidRDefault="005C306D" w:rsidP="005C306D">
      <w:pPr>
        <w:ind w:right="22"/>
        <w:jc w:val="left"/>
        <w:rPr>
          <w:sz w:val="22"/>
          <w:szCs w:val="22"/>
        </w:rPr>
      </w:pPr>
      <w:r w:rsidRPr="004A4FCA">
        <w:rPr>
          <w:sz w:val="22"/>
          <w:szCs w:val="22"/>
        </w:rPr>
        <w:t xml:space="preserve">РАССЫЛКА: </w:t>
      </w:r>
      <w:r w:rsidRPr="004A4FCA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559"/>
      </w:tblGrid>
      <w:tr w:rsidR="005C306D" w:rsidRPr="004A4FCA" w:rsidTr="005C306D">
        <w:tc>
          <w:tcPr>
            <w:tcW w:w="7597" w:type="dxa"/>
            <w:hideMark/>
          </w:tcPr>
          <w:p w:rsidR="005C306D" w:rsidRPr="004A4FCA" w:rsidRDefault="005C306D" w:rsidP="005C306D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5C306D" w:rsidRPr="004A4FCA" w:rsidRDefault="005C306D" w:rsidP="005C306D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5C306D" w:rsidRPr="004A4FCA" w:rsidTr="005C306D">
        <w:tc>
          <w:tcPr>
            <w:tcW w:w="7597" w:type="dxa"/>
            <w:hideMark/>
          </w:tcPr>
          <w:p w:rsidR="005C306D" w:rsidRPr="004A4FCA" w:rsidRDefault="005C306D" w:rsidP="005C306D">
            <w:pPr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5C306D" w:rsidRPr="004A4FCA" w:rsidRDefault="005C306D" w:rsidP="005C306D">
            <w:pPr>
              <w:jc w:val="left"/>
              <w:rPr>
                <w:color w:val="000000"/>
                <w:sz w:val="22"/>
                <w:szCs w:val="22"/>
              </w:rPr>
            </w:pPr>
            <w:r w:rsidRPr="004A4FCA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5C306D" w:rsidRPr="004A4FCA" w:rsidTr="005C306D">
        <w:tc>
          <w:tcPr>
            <w:tcW w:w="7597" w:type="dxa"/>
            <w:hideMark/>
          </w:tcPr>
          <w:p w:rsidR="005C306D" w:rsidRPr="004A4FCA" w:rsidRDefault="005C306D" w:rsidP="005C306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A4FC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5C306D" w:rsidRPr="004A4FCA" w:rsidRDefault="005C306D" w:rsidP="005C306D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5C306D" w:rsidRDefault="005C306D" w:rsidP="005C306D">
      <w:pPr>
        <w:rPr>
          <w:bCs/>
          <w:color w:val="000000"/>
          <w:sz w:val="24"/>
          <w:szCs w:val="24"/>
        </w:rPr>
      </w:pPr>
    </w:p>
    <w:p w:rsidR="00554BEC" w:rsidRDefault="00554BEC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  <w:sectPr w:rsidR="005C306D" w:rsidSect="0002310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</w:p>
    <w:p w:rsidR="005C306D" w:rsidRDefault="005C306D" w:rsidP="005C306D">
      <w:pPr>
        <w:rPr>
          <w:sz w:val="22"/>
          <w:szCs w:val="22"/>
        </w:rPr>
      </w:pPr>
      <w:bookmarkStart w:id="0" w:name="_GoBack"/>
      <w:bookmarkEnd w:id="0"/>
    </w:p>
    <w:sectPr w:rsidR="005C306D" w:rsidSect="005C306D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E4" w:rsidRDefault="00E41BE4" w:rsidP="00023107">
      <w:r>
        <w:separator/>
      </w:r>
    </w:p>
  </w:endnote>
  <w:endnote w:type="continuationSeparator" w:id="0">
    <w:p w:rsidR="00E41BE4" w:rsidRDefault="00E41BE4" w:rsidP="0002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E4" w:rsidRDefault="00E41BE4" w:rsidP="00023107">
      <w:r>
        <w:separator/>
      </w:r>
    </w:p>
  </w:footnote>
  <w:footnote w:type="continuationSeparator" w:id="0">
    <w:p w:rsidR="00E41BE4" w:rsidRDefault="00E41BE4" w:rsidP="0002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6D" w:rsidRDefault="005C306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C74A9">
      <w:rPr>
        <w:noProof/>
      </w:rPr>
      <w:t>3</w:t>
    </w:r>
    <w:r>
      <w:fldChar w:fldCharType="end"/>
    </w:r>
  </w:p>
  <w:p w:rsidR="005C306D" w:rsidRDefault="005C30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1673A"/>
    <w:rsid w:val="00023107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B4EF8"/>
    <w:rsid w:val="002F22EB"/>
    <w:rsid w:val="00326996"/>
    <w:rsid w:val="0040227F"/>
    <w:rsid w:val="0043001D"/>
    <w:rsid w:val="004914DD"/>
    <w:rsid w:val="00503429"/>
    <w:rsid w:val="00511A2B"/>
    <w:rsid w:val="00554BEC"/>
    <w:rsid w:val="00595F6F"/>
    <w:rsid w:val="005C0140"/>
    <w:rsid w:val="005C306D"/>
    <w:rsid w:val="006415B0"/>
    <w:rsid w:val="006463D8"/>
    <w:rsid w:val="006575FF"/>
    <w:rsid w:val="006C74A9"/>
    <w:rsid w:val="00711921"/>
    <w:rsid w:val="00796BD1"/>
    <w:rsid w:val="008A3858"/>
    <w:rsid w:val="008D2EBF"/>
    <w:rsid w:val="009840BA"/>
    <w:rsid w:val="009A38D0"/>
    <w:rsid w:val="00A03876"/>
    <w:rsid w:val="00A13C7B"/>
    <w:rsid w:val="00AE1A2A"/>
    <w:rsid w:val="00B52D22"/>
    <w:rsid w:val="00B83D8D"/>
    <w:rsid w:val="00B95FEE"/>
    <w:rsid w:val="00BC2DA5"/>
    <w:rsid w:val="00BF2B0B"/>
    <w:rsid w:val="00CD6043"/>
    <w:rsid w:val="00CF1E4C"/>
    <w:rsid w:val="00D279B4"/>
    <w:rsid w:val="00D368DC"/>
    <w:rsid w:val="00D97342"/>
    <w:rsid w:val="00E41BE4"/>
    <w:rsid w:val="00EB236A"/>
    <w:rsid w:val="00F4320C"/>
    <w:rsid w:val="00F46B22"/>
    <w:rsid w:val="00F71B7A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E7C5-D08A-4B7C-813F-A08E4D7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306D"/>
    <w:rPr>
      <w:b/>
      <w:sz w:val="24"/>
    </w:rPr>
  </w:style>
  <w:style w:type="character" w:customStyle="1" w:styleId="20">
    <w:name w:val="Заголовок 2 Знак"/>
    <w:link w:val="2"/>
    <w:rsid w:val="005C306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5C306D"/>
    <w:rPr>
      <w:b/>
      <w:sz w:val="22"/>
    </w:rPr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character" w:customStyle="1" w:styleId="a7">
    <w:name w:val="Основной текст Знак"/>
    <w:link w:val="a6"/>
    <w:uiPriority w:val="1"/>
    <w:rsid w:val="005C306D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character" w:customStyle="1" w:styleId="a9">
    <w:name w:val="Основной текст с отступом Знак"/>
    <w:link w:val="a8"/>
    <w:rsid w:val="005C306D"/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5C306D"/>
    <w:rPr>
      <w:rFonts w:ascii="Tahoma" w:hAnsi="Tahoma" w:cs="Tahoma"/>
      <w:sz w:val="16"/>
      <w:szCs w:val="16"/>
    </w:rPr>
  </w:style>
  <w:style w:type="paragraph" w:styleId="ad">
    <w:name w:val="header"/>
    <w:basedOn w:val="a0"/>
    <w:link w:val="ae"/>
    <w:uiPriority w:val="99"/>
    <w:rsid w:val="000231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23107"/>
    <w:rPr>
      <w:sz w:val="28"/>
    </w:rPr>
  </w:style>
  <w:style w:type="paragraph" w:styleId="af">
    <w:name w:val="footer"/>
    <w:basedOn w:val="a0"/>
    <w:link w:val="af0"/>
    <w:rsid w:val="000231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23107"/>
    <w:rPr>
      <w:sz w:val="28"/>
    </w:rPr>
  </w:style>
  <w:style w:type="paragraph" w:customStyle="1" w:styleId="msonormal0">
    <w:name w:val="msonormal"/>
    <w:basedOn w:val="a0"/>
    <w:rsid w:val="005C30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5C306D"/>
    <w:pPr>
      <w:spacing w:after="100"/>
    </w:pPr>
  </w:style>
  <w:style w:type="character" w:customStyle="1" w:styleId="af1">
    <w:name w:val="Абзац списка Знак"/>
    <w:link w:val="af2"/>
    <w:uiPriority w:val="1"/>
    <w:locked/>
    <w:rsid w:val="005C306D"/>
    <w:rPr>
      <w:sz w:val="28"/>
    </w:rPr>
  </w:style>
  <w:style w:type="paragraph" w:styleId="af2">
    <w:name w:val="List Paragraph"/>
    <w:basedOn w:val="a0"/>
    <w:link w:val="af1"/>
    <w:uiPriority w:val="1"/>
    <w:qFormat/>
    <w:rsid w:val="005C306D"/>
    <w:pPr>
      <w:ind w:left="720"/>
      <w:contextualSpacing/>
    </w:pPr>
  </w:style>
  <w:style w:type="paragraph" w:customStyle="1" w:styleId="a">
    <w:name w:val="Список маркированный"/>
    <w:basedOn w:val="a0"/>
    <w:rsid w:val="005C306D"/>
    <w:pPr>
      <w:numPr>
        <w:ilvl w:val="1"/>
        <w:numId w:val="1"/>
      </w:numPr>
    </w:pPr>
  </w:style>
  <w:style w:type="paragraph" w:customStyle="1" w:styleId="Heading">
    <w:name w:val="Heading"/>
    <w:rsid w:val="005C306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C306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2">
    <w:name w:val="Заголовок №1_"/>
    <w:link w:val="13"/>
    <w:uiPriority w:val="99"/>
    <w:locked/>
    <w:rsid w:val="005C306D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5C306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3">
    <w:name w:val="Оглавление_"/>
    <w:link w:val="af4"/>
    <w:uiPriority w:val="99"/>
    <w:locked/>
    <w:rsid w:val="005C306D"/>
    <w:rPr>
      <w:sz w:val="27"/>
      <w:szCs w:val="27"/>
      <w:shd w:val="clear" w:color="auto" w:fill="FFFFFF"/>
    </w:rPr>
  </w:style>
  <w:style w:type="paragraph" w:customStyle="1" w:styleId="af4">
    <w:name w:val="Оглавление"/>
    <w:basedOn w:val="a0"/>
    <w:link w:val="af3"/>
    <w:uiPriority w:val="99"/>
    <w:rsid w:val="005C306D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5C306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Основной текст + Полужирный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4">
    <w:name w:val="Неразрешенное упоминание1"/>
    <w:uiPriority w:val="99"/>
    <w:semiHidden/>
    <w:rsid w:val="005C306D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5C306D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5C306D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5">
    <w:name w:val="Заголовок №1 + Не полужирный"/>
    <w:uiPriority w:val="99"/>
    <w:rsid w:val="005C306D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6">
    <w:name w:val="Основной текст + Полужирный1"/>
    <w:uiPriority w:val="99"/>
    <w:rsid w:val="005C306D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7">
    <w:name w:val="page number"/>
    <w:unhideWhenUsed/>
    <w:rsid w:val="005C306D"/>
  </w:style>
  <w:style w:type="character" w:styleId="af8">
    <w:name w:val="Hyperlink"/>
    <w:rsid w:val="005C306D"/>
    <w:rPr>
      <w:color w:val="0563C1"/>
      <w:u w:val="single"/>
    </w:rPr>
  </w:style>
  <w:style w:type="character" w:styleId="af9">
    <w:name w:val="FollowedHyperlink"/>
    <w:rsid w:val="005C306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2023-07-19T06:44:00Z</cp:lastPrinted>
  <dcterms:created xsi:type="dcterms:W3CDTF">2023-08-17T09:00:00Z</dcterms:created>
  <dcterms:modified xsi:type="dcterms:W3CDTF">2023-08-17T09:08:00Z</dcterms:modified>
</cp:coreProperties>
</file>