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71200A" w:rsidRDefault="00B52D22">
      <w:pPr>
        <w:pStyle w:val="4"/>
      </w:pPr>
      <w:r w:rsidRPr="0071200A">
        <w:t>АДМИНИСТРАЦИЯ  МУНИЦИПАЛЬНОГО  ОБРАЗОВАНИЯ</w:t>
      </w:r>
    </w:p>
    <w:p w:rsidR="00B52D22" w:rsidRPr="0071200A" w:rsidRDefault="00B52D22">
      <w:pPr>
        <w:jc w:val="center"/>
        <w:rPr>
          <w:b/>
          <w:sz w:val="22"/>
        </w:rPr>
      </w:pPr>
      <w:r w:rsidRPr="0071200A">
        <w:rPr>
          <w:b/>
          <w:sz w:val="22"/>
        </w:rPr>
        <w:t xml:space="preserve">ТИХВИНСКИЙ  МУНИЦИПАЛЬНЫЙ  РАЙОН </w:t>
      </w:r>
    </w:p>
    <w:p w:rsidR="00B52D22" w:rsidRPr="0071200A" w:rsidRDefault="00B52D22">
      <w:pPr>
        <w:jc w:val="center"/>
        <w:rPr>
          <w:b/>
          <w:sz w:val="22"/>
        </w:rPr>
      </w:pPr>
      <w:r w:rsidRPr="0071200A">
        <w:rPr>
          <w:b/>
          <w:sz w:val="22"/>
        </w:rPr>
        <w:t>ЛЕНИНГРАДСКОЙ  ОБЛАСТИ</w:t>
      </w:r>
    </w:p>
    <w:p w:rsidR="00B52D22" w:rsidRPr="0071200A" w:rsidRDefault="00B52D22">
      <w:pPr>
        <w:jc w:val="center"/>
        <w:rPr>
          <w:b/>
          <w:sz w:val="22"/>
        </w:rPr>
      </w:pPr>
      <w:r w:rsidRPr="0071200A">
        <w:rPr>
          <w:b/>
          <w:sz w:val="22"/>
        </w:rPr>
        <w:t>(АДМИНИСТРАЦИЯ  ТИХВИНСКОГО  РАЙОНА)</w:t>
      </w:r>
    </w:p>
    <w:p w:rsidR="00B52D22" w:rsidRPr="0071200A" w:rsidRDefault="00B52D22">
      <w:pPr>
        <w:jc w:val="center"/>
        <w:rPr>
          <w:b/>
          <w:sz w:val="32"/>
        </w:rPr>
      </w:pPr>
    </w:p>
    <w:p w:rsidR="00B52D22" w:rsidRPr="0071200A" w:rsidRDefault="00B52D22">
      <w:pPr>
        <w:jc w:val="center"/>
        <w:rPr>
          <w:sz w:val="10"/>
        </w:rPr>
      </w:pPr>
      <w:r w:rsidRPr="0071200A">
        <w:rPr>
          <w:b/>
          <w:sz w:val="32"/>
        </w:rPr>
        <w:t>ПОСТАНОВЛЕНИЕ</w:t>
      </w:r>
    </w:p>
    <w:p w:rsidR="00B52D22" w:rsidRPr="0071200A" w:rsidRDefault="00B52D22">
      <w:pPr>
        <w:jc w:val="center"/>
        <w:rPr>
          <w:sz w:val="10"/>
        </w:rPr>
      </w:pPr>
    </w:p>
    <w:p w:rsidR="00B52D22" w:rsidRPr="0071200A" w:rsidRDefault="00B52D22">
      <w:pPr>
        <w:jc w:val="center"/>
        <w:rPr>
          <w:sz w:val="10"/>
        </w:rPr>
      </w:pPr>
    </w:p>
    <w:p w:rsidR="00B52D22" w:rsidRPr="0071200A" w:rsidRDefault="00B52D22">
      <w:pPr>
        <w:tabs>
          <w:tab w:val="left" w:pos="4962"/>
        </w:tabs>
        <w:rPr>
          <w:sz w:val="16"/>
        </w:rPr>
      </w:pPr>
    </w:p>
    <w:p w:rsidR="00B52D22" w:rsidRPr="0071200A" w:rsidRDefault="00B52D22">
      <w:pPr>
        <w:tabs>
          <w:tab w:val="left" w:pos="4962"/>
        </w:tabs>
        <w:jc w:val="center"/>
        <w:rPr>
          <w:sz w:val="16"/>
        </w:rPr>
      </w:pPr>
    </w:p>
    <w:p w:rsidR="00B52D22" w:rsidRPr="0071200A" w:rsidRDefault="00B52D22">
      <w:pPr>
        <w:tabs>
          <w:tab w:val="left" w:pos="851"/>
          <w:tab w:val="left" w:pos="3686"/>
        </w:tabs>
        <w:rPr>
          <w:sz w:val="24"/>
        </w:rPr>
      </w:pPr>
    </w:p>
    <w:p w:rsidR="00B52D22" w:rsidRPr="0071200A" w:rsidRDefault="0071200A">
      <w:pPr>
        <w:tabs>
          <w:tab w:val="left" w:pos="567"/>
          <w:tab w:val="left" w:pos="3686"/>
        </w:tabs>
      </w:pPr>
      <w:r w:rsidRPr="0071200A">
        <w:tab/>
        <w:t>11 апреля 2023 г.</w:t>
      </w:r>
      <w:r w:rsidRPr="0071200A">
        <w:tab/>
      </w:r>
      <w:bookmarkStart w:id="0" w:name="_GoBack"/>
      <w:r w:rsidRPr="0071200A">
        <w:t>01-911-а</w:t>
      </w:r>
      <w:bookmarkEnd w:id="0"/>
    </w:p>
    <w:p w:rsidR="00B52D22" w:rsidRPr="00252A76" w:rsidRDefault="00B52D22">
      <w:pPr>
        <w:rPr>
          <w:b/>
        </w:rPr>
      </w:pPr>
      <w:r w:rsidRPr="00252A76">
        <w:rPr>
          <w:b/>
          <w:sz w:val="22"/>
        </w:rPr>
        <w:t>от __________________________ № _________</w:t>
      </w:r>
    </w:p>
    <w:p w:rsidR="00326996" w:rsidRPr="00252A7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5D2EF4" w:rsidTr="005D2EF4">
        <w:tc>
          <w:tcPr>
            <w:tcW w:w="4928" w:type="dxa"/>
            <w:tcBorders>
              <w:top w:val="nil"/>
              <w:left w:val="nil"/>
              <w:bottom w:val="nil"/>
              <w:right w:val="nil"/>
            </w:tcBorders>
            <w:shd w:val="clear" w:color="auto" w:fill="auto"/>
          </w:tcPr>
          <w:p w:rsidR="008A3858" w:rsidRPr="005D2EF4" w:rsidRDefault="005D2EF4" w:rsidP="00B52D22">
            <w:pPr>
              <w:rPr>
                <w:sz w:val="24"/>
                <w:szCs w:val="24"/>
              </w:rPr>
            </w:pPr>
            <w:r w:rsidRPr="005D2EF4">
              <w:rPr>
                <w:sz w:val="24"/>
                <w:szCs w:val="24"/>
              </w:rPr>
              <w:t>Об утверждении аукционной документации по продаже земельного участка с кадастровым номером 47:13:1201011:279, расположенного по адресу: Российская Федерация, Ленинградская область, Тихвинский муниципальный район, Тихвинское городское поселение, город Тихвин, переулок Речной, земельный участок 5Б</w:t>
            </w:r>
          </w:p>
        </w:tc>
      </w:tr>
    </w:tbl>
    <w:p w:rsidR="005D2EF4" w:rsidRPr="001007EC" w:rsidRDefault="005D2EF4" w:rsidP="005D2EF4">
      <w:pPr>
        <w:ind w:right="-1"/>
        <w:rPr>
          <w:sz w:val="24"/>
          <w:szCs w:val="24"/>
        </w:rPr>
      </w:pPr>
      <w:r w:rsidRPr="001007EC">
        <w:rPr>
          <w:sz w:val="24"/>
          <w:szCs w:val="24"/>
        </w:rPr>
        <w:t>21 0800 ДО ИД 21296</w:t>
      </w:r>
    </w:p>
    <w:p w:rsidR="005D2EF4" w:rsidRPr="005D2EF4" w:rsidRDefault="005D2EF4" w:rsidP="005D2EF4">
      <w:pPr>
        <w:ind w:right="-1"/>
        <w:rPr>
          <w:color w:val="FFFFFF"/>
          <w:sz w:val="24"/>
          <w:szCs w:val="24"/>
        </w:rPr>
      </w:pPr>
    </w:p>
    <w:p w:rsidR="005D2EF4" w:rsidRPr="005D2EF4" w:rsidRDefault="005D2EF4" w:rsidP="005D2EF4">
      <w:pPr>
        <w:ind w:firstLine="720"/>
        <w:rPr>
          <w:szCs w:val="28"/>
        </w:rPr>
      </w:pPr>
      <w:r w:rsidRPr="005D2EF4">
        <w:rPr>
          <w:szCs w:val="28"/>
        </w:rPr>
        <w:t>В соответствии с постановлением администрации Тихвинского р</w:t>
      </w:r>
      <w:r w:rsidR="00B14948">
        <w:rPr>
          <w:szCs w:val="28"/>
        </w:rPr>
        <w:t>айона от 28 февраля 2023 года № </w:t>
      </w:r>
      <w:r w:rsidRPr="005D2EF4">
        <w:rPr>
          <w:szCs w:val="28"/>
        </w:rPr>
        <w:t>01-471-а «О проведении аукциона по продаже земельного участка с кадастровым номером 47:13:1201011:279, расположенного по адресу: Российская Федерация, Ленинградская область, Тихвинский муниципальный район, Тихвинское городское поселение, город Тихвин, переулок Речной, земельный участок 5Б», администрация Тихвинского района ПОСТАНОВЛЯЕТ:</w:t>
      </w:r>
    </w:p>
    <w:p w:rsidR="005D2EF4" w:rsidRPr="005D2EF4" w:rsidRDefault="005D2EF4" w:rsidP="005D2EF4">
      <w:pPr>
        <w:ind w:firstLine="720"/>
        <w:rPr>
          <w:szCs w:val="28"/>
        </w:rPr>
      </w:pPr>
      <w:r w:rsidRPr="005D2EF4">
        <w:rPr>
          <w:color w:val="000000"/>
          <w:szCs w:val="28"/>
        </w:rPr>
        <w:t>1. Утвердить аукционную документацию по продаже земельного участка</w:t>
      </w:r>
      <w:r w:rsidRPr="005D2EF4">
        <w:rPr>
          <w:b/>
          <w:color w:val="000000"/>
          <w:szCs w:val="28"/>
        </w:rPr>
        <w:t xml:space="preserve"> </w:t>
      </w:r>
      <w:r w:rsidRPr="005D2EF4">
        <w:rPr>
          <w:color w:val="000000"/>
          <w:szCs w:val="28"/>
        </w:rPr>
        <w:t>с</w:t>
      </w:r>
      <w:r w:rsidRPr="005D2EF4">
        <w:rPr>
          <w:b/>
          <w:color w:val="000000"/>
          <w:szCs w:val="28"/>
        </w:rPr>
        <w:t xml:space="preserve"> </w:t>
      </w:r>
      <w:r w:rsidRPr="005D2EF4">
        <w:rPr>
          <w:color w:val="000000"/>
          <w:szCs w:val="28"/>
        </w:rPr>
        <w:t>кадастровым номером</w:t>
      </w:r>
      <w:r w:rsidRPr="005D2EF4">
        <w:rPr>
          <w:b/>
          <w:color w:val="000000"/>
          <w:szCs w:val="28"/>
        </w:rPr>
        <w:t xml:space="preserve"> </w:t>
      </w:r>
      <w:r w:rsidRPr="005D2EF4">
        <w:rPr>
          <w:szCs w:val="28"/>
        </w:rPr>
        <w:t xml:space="preserve">47:13:1201011:279, расположенного по адресу: Российская Федерация, Ленинградская область, Тихвинский муниципальный район, Тихвинское городское поселение, город Тихвин, переулок Речной, земельный участок 5Б </w:t>
      </w:r>
      <w:r w:rsidRPr="005D2EF4">
        <w:rPr>
          <w:color w:val="000000"/>
          <w:szCs w:val="28"/>
        </w:rPr>
        <w:t>(приложение)</w:t>
      </w:r>
      <w:r w:rsidRPr="005D2EF4">
        <w:rPr>
          <w:szCs w:val="28"/>
        </w:rPr>
        <w:t>.</w:t>
      </w:r>
    </w:p>
    <w:p w:rsidR="005D2EF4" w:rsidRPr="005D2EF4" w:rsidRDefault="005D2EF4" w:rsidP="005D2EF4">
      <w:pPr>
        <w:autoSpaceDE w:val="0"/>
        <w:autoSpaceDN w:val="0"/>
        <w:adjustRightInd w:val="0"/>
        <w:ind w:firstLine="720"/>
        <w:rPr>
          <w:szCs w:val="28"/>
        </w:rPr>
      </w:pPr>
      <w:r w:rsidRPr="005D2EF4">
        <w:rPr>
          <w:szCs w:val="28"/>
        </w:rPr>
        <w:t xml:space="preserve">2. Установить начальную цену предмета аукциона в размере </w:t>
      </w:r>
      <w:r w:rsidRPr="005D2EF4">
        <w:rPr>
          <w:b/>
          <w:szCs w:val="28"/>
        </w:rPr>
        <w:t xml:space="preserve">кадастровой стоимости земельного участка – </w:t>
      </w:r>
      <w:r w:rsidRPr="005D2EF4">
        <w:rPr>
          <w:b/>
          <w:iCs/>
          <w:szCs w:val="28"/>
        </w:rPr>
        <w:t>1 315 792 (Один миллион триста пятнадцать тысяч семьсот девяност</w:t>
      </w:r>
      <w:r w:rsidR="00B14948">
        <w:rPr>
          <w:b/>
          <w:iCs/>
          <w:szCs w:val="28"/>
        </w:rPr>
        <w:t>о</w:t>
      </w:r>
      <w:r w:rsidRPr="005D2EF4">
        <w:rPr>
          <w:b/>
          <w:iCs/>
          <w:szCs w:val="28"/>
        </w:rPr>
        <w:t xml:space="preserve"> два)</w:t>
      </w:r>
      <w:r w:rsidRPr="005D2EF4">
        <w:rPr>
          <w:iCs/>
          <w:szCs w:val="28"/>
        </w:rPr>
        <w:t xml:space="preserve"> </w:t>
      </w:r>
      <w:r w:rsidRPr="005D2EF4">
        <w:rPr>
          <w:b/>
          <w:iCs/>
          <w:szCs w:val="28"/>
        </w:rPr>
        <w:t>руб</w:t>
      </w:r>
      <w:r w:rsidRPr="005D2EF4">
        <w:rPr>
          <w:b/>
          <w:szCs w:val="28"/>
        </w:rPr>
        <w:t>ля 39 копеек</w:t>
      </w:r>
      <w:r w:rsidRPr="005D2EF4">
        <w:rPr>
          <w:szCs w:val="28"/>
        </w:rPr>
        <w:t>.</w:t>
      </w:r>
    </w:p>
    <w:p w:rsidR="005D2EF4" w:rsidRPr="005D2EF4" w:rsidRDefault="005D2EF4" w:rsidP="005D2EF4">
      <w:pPr>
        <w:autoSpaceDE w:val="0"/>
        <w:autoSpaceDN w:val="0"/>
        <w:adjustRightInd w:val="0"/>
        <w:ind w:firstLine="720"/>
        <w:rPr>
          <w:szCs w:val="28"/>
        </w:rPr>
      </w:pPr>
      <w:r w:rsidRPr="005D2EF4">
        <w:rPr>
          <w:szCs w:val="28"/>
        </w:rPr>
        <w:t xml:space="preserve">3. Установить размер задатка равный 20 процентам начальной цены предмета аукциона – </w:t>
      </w:r>
      <w:r w:rsidRPr="005D2EF4">
        <w:rPr>
          <w:b/>
          <w:iCs/>
          <w:szCs w:val="28"/>
        </w:rPr>
        <w:t>263 158 (Двести шестьдесят три тысячи сто пятьдесят восемь) руб</w:t>
      </w:r>
      <w:r w:rsidRPr="005D2EF4">
        <w:rPr>
          <w:b/>
          <w:szCs w:val="28"/>
        </w:rPr>
        <w:t>лей 48 копеек</w:t>
      </w:r>
      <w:r w:rsidRPr="005D2EF4">
        <w:rPr>
          <w:szCs w:val="28"/>
        </w:rPr>
        <w:t>.</w:t>
      </w:r>
    </w:p>
    <w:p w:rsidR="005D2EF4" w:rsidRPr="005D2EF4" w:rsidRDefault="005D2EF4" w:rsidP="005D2EF4">
      <w:pPr>
        <w:autoSpaceDE w:val="0"/>
        <w:autoSpaceDN w:val="0"/>
        <w:adjustRightInd w:val="0"/>
        <w:ind w:firstLine="720"/>
        <w:rPr>
          <w:b/>
          <w:color w:val="FF0000"/>
          <w:szCs w:val="28"/>
        </w:rPr>
      </w:pPr>
      <w:r w:rsidRPr="005D2EF4">
        <w:rPr>
          <w:szCs w:val="28"/>
        </w:rPr>
        <w:t xml:space="preserve">4. Установить величину повышения начальной цены предмета аукциона ("шаг аукциона") в размере трех процентов начальной цены предмета аукциона – </w:t>
      </w:r>
      <w:r w:rsidRPr="005D2EF4">
        <w:rPr>
          <w:b/>
          <w:szCs w:val="28"/>
        </w:rPr>
        <w:t>39 473 (Тридцать девять тысяч четыреста семьдесят три) рубля 77 копеек.</w:t>
      </w:r>
    </w:p>
    <w:p w:rsidR="005D2EF4" w:rsidRPr="005D2EF4" w:rsidRDefault="005D2EF4" w:rsidP="005D2EF4">
      <w:pPr>
        <w:autoSpaceDE w:val="0"/>
        <w:autoSpaceDN w:val="0"/>
        <w:adjustRightInd w:val="0"/>
        <w:ind w:firstLine="720"/>
        <w:rPr>
          <w:szCs w:val="28"/>
        </w:rPr>
      </w:pPr>
      <w:r w:rsidRPr="005D2EF4">
        <w:rPr>
          <w:szCs w:val="28"/>
        </w:rPr>
        <w:t>5.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«Трудовая слава», разместить на официальном сайте Тих</w:t>
      </w:r>
      <w:r w:rsidR="00B14948">
        <w:rPr>
          <w:szCs w:val="28"/>
        </w:rPr>
        <w:t>винского района в информационно-коммуникационной сети Интернет</w:t>
      </w:r>
      <w:r w:rsidRPr="005D2EF4">
        <w:rPr>
          <w:szCs w:val="28"/>
        </w:rPr>
        <w:t xml:space="preserve"> https://tikhvin.org/, на официальном сайте Российской Феде</w:t>
      </w:r>
      <w:r w:rsidRPr="005D2EF4">
        <w:rPr>
          <w:szCs w:val="28"/>
        </w:rPr>
        <w:lastRenderedPageBreak/>
        <w:t>рации в информаци</w:t>
      </w:r>
      <w:r w:rsidR="00B14948">
        <w:rPr>
          <w:szCs w:val="28"/>
        </w:rPr>
        <w:t>онно-телекоммуникационной сети Интернет</w:t>
      </w:r>
      <w:r w:rsidRPr="005D2EF4">
        <w:rPr>
          <w:szCs w:val="28"/>
        </w:rPr>
        <w:t xml:space="preserve"> для размещения информации о проведении торгов http://www.torgi.gov.ru/.</w:t>
      </w:r>
    </w:p>
    <w:p w:rsidR="005D2EF4" w:rsidRPr="005D2EF4" w:rsidRDefault="005D2EF4" w:rsidP="005D2EF4">
      <w:pPr>
        <w:ind w:firstLine="720"/>
        <w:rPr>
          <w:color w:val="000000"/>
          <w:szCs w:val="28"/>
        </w:rPr>
      </w:pPr>
      <w:r w:rsidRPr="005D2EF4">
        <w:rPr>
          <w:color w:val="000000"/>
          <w:szCs w:val="28"/>
        </w:rPr>
        <w:t xml:space="preserve">6.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rsidR="005D2EF4" w:rsidRPr="005D2EF4" w:rsidRDefault="005D2EF4" w:rsidP="005D2EF4">
      <w:pPr>
        <w:ind w:firstLine="720"/>
        <w:rPr>
          <w:color w:val="000000"/>
          <w:szCs w:val="28"/>
        </w:rPr>
      </w:pPr>
    </w:p>
    <w:p w:rsidR="005D2EF4" w:rsidRDefault="005D2EF4" w:rsidP="005D2EF4">
      <w:pPr>
        <w:rPr>
          <w:color w:val="000000"/>
          <w:szCs w:val="28"/>
        </w:rPr>
      </w:pPr>
    </w:p>
    <w:p w:rsidR="005D2EF4" w:rsidRPr="005D2EF4" w:rsidRDefault="005D2EF4" w:rsidP="005D2EF4">
      <w:pPr>
        <w:rPr>
          <w:color w:val="000000"/>
          <w:szCs w:val="28"/>
        </w:rPr>
      </w:pPr>
      <w:r w:rsidRPr="005D2EF4">
        <w:rPr>
          <w:color w:val="000000"/>
          <w:szCs w:val="28"/>
        </w:rPr>
        <w:t xml:space="preserve">Глава администрации                                  </w:t>
      </w:r>
      <w:r>
        <w:rPr>
          <w:color w:val="000000"/>
          <w:szCs w:val="28"/>
        </w:rPr>
        <w:t xml:space="preserve">                               </w:t>
      </w:r>
      <w:r w:rsidRPr="005D2EF4">
        <w:rPr>
          <w:color w:val="000000"/>
          <w:szCs w:val="28"/>
        </w:rPr>
        <w:t xml:space="preserve">    Ю.А. Наумов</w:t>
      </w: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5D2EF4" w:rsidRPr="005D2EF4" w:rsidRDefault="005D2EF4" w:rsidP="005D2EF4">
      <w:pPr>
        <w:rPr>
          <w:b/>
          <w:bCs/>
          <w:color w:val="000000"/>
          <w:sz w:val="24"/>
          <w:szCs w:val="24"/>
        </w:rPr>
      </w:pPr>
    </w:p>
    <w:p w:rsidR="00252A76" w:rsidRPr="005D2EF4" w:rsidRDefault="00252A76" w:rsidP="00252A76">
      <w:pPr>
        <w:rPr>
          <w:bCs/>
          <w:color w:val="000000"/>
          <w:sz w:val="24"/>
          <w:szCs w:val="24"/>
        </w:rPr>
      </w:pPr>
      <w:r w:rsidRPr="005D2EF4">
        <w:rPr>
          <w:bCs/>
          <w:color w:val="000000"/>
          <w:sz w:val="24"/>
          <w:szCs w:val="24"/>
        </w:rPr>
        <w:t>Криницкая Елена Юрьевна,</w:t>
      </w:r>
    </w:p>
    <w:p w:rsidR="00252A76" w:rsidRPr="005D2EF4" w:rsidRDefault="00252A76" w:rsidP="00252A76">
      <w:pPr>
        <w:rPr>
          <w:bCs/>
          <w:color w:val="000000"/>
          <w:sz w:val="24"/>
          <w:szCs w:val="24"/>
        </w:rPr>
      </w:pPr>
      <w:r w:rsidRPr="005D2EF4">
        <w:rPr>
          <w:bCs/>
          <w:color w:val="000000"/>
          <w:sz w:val="24"/>
          <w:szCs w:val="24"/>
        </w:rPr>
        <w:t xml:space="preserve">72-138 </w:t>
      </w:r>
    </w:p>
    <w:p w:rsidR="00252A76" w:rsidRPr="00252A76" w:rsidRDefault="00252A76" w:rsidP="00252A76">
      <w:pPr>
        <w:jc w:val="left"/>
        <w:rPr>
          <w:sz w:val="22"/>
          <w:szCs w:val="22"/>
        </w:rPr>
      </w:pPr>
      <w:r w:rsidRPr="00252A76">
        <w:rPr>
          <w:sz w:val="22"/>
          <w:szCs w:val="22"/>
        </w:rPr>
        <w:lastRenderedPageBreak/>
        <w:t>СОГЛАСОВАНО:</w:t>
      </w:r>
    </w:p>
    <w:tbl>
      <w:tblPr>
        <w:tblW w:w="0" w:type="dxa"/>
        <w:tblLayout w:type="fixed"/>
        <w:tblLook w:val="04A0" w:firstRow="1" w:lastRow="0" w:firstColumn="1" w:lastColumn="0" w:noHBand="0" w:noVBand="1"/>
      </w:tblPr>
      <w:tblGrid>
        <w:gridCol w:w="6771"/>
        <w:gridCol w:w="283"/>
        <w:gridCol w:w="2126"/>
      </w:tblGrid>
      <w:tr w:rsidR="00252A76" w:rsidRPr="00252A76" w:rsidTr="00F17792">
        <w:trPr>
          <w:trHeight w:val="247"/>
        </w:trPr>
        <w:tc>
          <w:tcPr>
            <w:tcW w:w="6771" w:type="dxa"/>
            <w:vAlign w:val="center"/>
            <w:hideMark/>
          </w:tcPr>
          <w:p w:rsidR="00252A76" w:rsidRPr="00252A76" w:rsidRDefault="00252A76" w:rsidP="00252A76">
            <w:pPr>
              <w:rPr>
                <w:sz w:val="22"/>
                <w:szCs w:val="22"/>
              </w:rPr>
            </w:pPr>
            <w:r w:rsidRPr="00252A76">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283" w:type="dxa"/>
          </w:tcPr>
          <w:p w:rsidR="00252A76" w:rsidRPr="00252A76" w:rsidRDefault="00252A76" w:rsidP="00252A76">
            <w:pPr>
              <w:rPr>
                <w:sz w:val="22"/>
                <w:szCs w:val="22"/>
              </w:rPr>
            </w:pPr>
          </w:p>
        </w:tc>
        <w:tc>
          <w:tcPr>
            <w:tcW w:w="2126" w:type="dxa"/>
            <w:vAlign w:val="center"/>
            <w:hideMark/>
          </w:tcPr>
          <w:p w:rsidR="00252A76" w:rsidRPr="00252A76" w:rsidRDefault="00252A76" w:rsidP="00252A76">
            <w:pPr>
              <w:rPr>
                <w:sz w:val="22"/>
                <w:szCs w:val="22"/>
              </w:rPr>
            </w:pPr>
            <w:r w:rsidRPr="00252A76">
              <w:rPr>
                <w:sz w:val="22"/>
                <w:szCs w:val="22"/>
              </w:rPr>
              <w:t>Катышевский Ю.В.</w:t>
            </w:r>
          </w:p>
        </w:tc>
      </w:tr>
      <w:tr w:rsidR="00252A76" w:rsidRPr="00252A76" w:rsidTr="00F17792">
        <w:trPr>
          <w:trHeight w:val="70"/>
        </w:trPr>
        <w:tc>
          <w:tcPr>
            <w:tcW w:w="6771" w:type="dxa"/>
            <w:vAlign w:val="center"/>
            <w:hideMark/>
          </w:tcPr>
          <w:p w:rsidR="00252A76" w:rsidRPr="00252A76" w:rsidRDefault="00252A76" w:rsidP="00252A76">
            <w:pPr>
              <w:rPr>
                <w:sz w:val="22"/>
                <w:szCs w:val="22"/>
              </w:rPr>
            </w:pPr>
            <w:r w:rsidRPr="00252A76">
              <w:rPr>
                <w:sz w:val="22"/>
                <w:szCs w:val="22"/>
              </w:rPr>
              <w:t>Заведующий общим отделом</w:t>
            </w:r>
          </w:p>
        </w:tc>
        <w:tc>
          <w:tcPr>
            <w:tcW w:w="283" w:type="dxa"/>
          </w:tcPr>
          <w:p w:rsidR="00252A76" w:rsidRPr="00252A76" w:rsidRDefault="00252A76" w:rsidP="00252A76">
            <w:pPr>
              <w:rPr>
                <w:sz w:val="22"/>
                <w:szCs w:val="22"/>
              </w:rPr>
            </w:pPr>
          </w:p>
        </w:tc>
        <w:tc>
          <w:tcPr>
            <w:tcW w:w="2126" w:type="dxa"/>
            <w:vAlign w:val="center"/>
            <w:hideMark/>
          </w:tcPr>
          <w:p w:rsidR="00252A76" w:rsidRPr="00252A76" w:rsidRDefault="00252A76" w:rsidP="00252A76">
            <w:pPr>
              <w:rPr>
                <w:sz w:val="22"/>
                <w:szCs w:val="22"/>
              </w:rPr>
            </w:pPr>
            <w:r w:rsidRPr="00252A76">
              <w:rPr>
                <w:sz w:val="22"/>
                <w:szCs w:val="22"/>
              </w:rPr>
              <w:t>Савранская И.Г.</w:t>
            </w:r>
          </w:p>
        </w:tc>
      </w:tr>
      <w:tr w:rsidR="00252A76" w:rsidRPr="00252A76" w:rsidTr="00F17792">
        <w:trPr>
          <w:trHeight w:val="70"/>
        </w:trPr>
        <w:tc>
          <w:tcPr>
            <w:tcW w:w="6771" w:type="dxa"/>
            <w:vAlign w:val="center"/>
            <w:hideMark/>
          </w:tcPr>
          <w:p w:rsidR="00252A76" w:rsidRPr="00252A76" w:rsidRDefault="00252A76" w:rsidP="00252A76">
            <w:pPr>
              <w:rPr>
                <w:sz w:val="22"/>
                <w:szCs w:val="22"/>
              </w:rPr>
            </w:pPr>
            <w:r w:rsidRPr="00252A76">
              <w:rPr>
                <w:sz w:val="22"/>
                <w:szCs w:val="22"/>
              </w:rPr>
              <w:t>Заведующий юридическим отделом</w:t>
            </w:r>
          </w:p>
        </w:tc>
        <w:tc>
          <w:tcPr>
            <w:tcW w:w="283" w:type="dxa"/>
          </w:tcPr>
          <w:p w:rsidR="00252A76" w:rsidRPr="00252A76" w:rsidRDefault="00252A76" w:rsidP="00252A76">
            <w:pPr>
              <w:rPr>
                <w:sz w:val="22"/>
                <w:szCs w:val="22"/>
              </w:rPr>
            </w:pPr>
          </w:p>
        </w:tc>
        <w:tc>
          <w:tcPr>
            <w:tcW w:w="2126" w:type="dxa"/>
            <w:vAlign w:val="center"/>
            <w:hideMark/>
          </w:tcPr>
          <w:p w:rsidR="00252A76" w:rsidRPr="00252A76" w:rsidRDefault="00252A76" w:rsidP="00252A76">
            <w:pPr>
              <w:rPr>
                <w:sz w:val="22"/>
                <w:szCs w:val="22"/>
              </w:rPr>
            </w:pPr>
            <w:r w:rsidRPr="00252A76">
              <w:rPr>
                <w:sz w:val="22"/>
                <w:szCs w:val="22"/>
              </w:rPr>
              <w:t>Максимов В.В.</w:t>
            </w:r>
          </w:p>
        </w:tc>
      </w:tr>
      <w:tr w:rsidR="00252A76" w:rsidRPr="00252A76" w:rsidTr="00F17792">
        <w:trPr>
          <w:trHeight w:val="70"/>
        </w:trPr>
        <w:tc>
          <w:tcPr>
            <w:tcW w:w="6771" w:type="dxa"/>
            <w:vAlign w:val="center"/>
          </w:tcPr>
          <w:p w:rsidR="00252A76" w:rsidRPr="00252A76" w:rsidRDefault="00252A76" w:rsidP="00252A76">
            <w:pPr>
              <w:rPr>
                <w:sz w:val="22"/>
                <w:szCs w:val="22"/>
              </w:rPr>
            </w:pPr>
            <w:r w:rsidRPr="00252A76">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283" w:type="dxa"/>
          </w:tcPr>
          <w:p w:rsidR="00252A76" w:rsidRPr="00252A76" w:rsidRDefault="00252A76" w:rsidP="00252A76">
            <w:pPr>
              <w:rPr>
                <w:sz w:val="22"/>
                <w:szCs w:val="22"/>
              </w:rPr>
            </w:pPr>
          </w:p>
        </w:tc>
        <w:tc>
          <w:tcPr>
            <w:tcW w:w="2126" w:type="dxa"/>
            <w:vAlign w:val="center"/>
          </w:tcPr>
          <w:p w:rsidR="00252A76" w:rsidRPr="00252A76" w:rsidRDefault="00252A76" w:rsidP="00252A76">
            <w:pPr>
              <w:rPr>
                <w:sz w:val="22"/>
                <w:szCs w:val="22"/>
              </w:rPr>
            </w:pPr>
            <w:r w:rsidRPr="00252A76">
              <w:rPr>
                <w:sz w:val="22"/>
                <w:szCs w:val="22"/>
              </w:rPr>
              <w:t>Кузьмина И.В.</w:t>
            </w:r>
          </w:p>
        </w:tc>
      </w:tr>
      <w:tr w:rsidR="00252A76" w:rsidRPr="00252A76" w:rsidTr="00F17792">
        <w:trPr>
          <w:trHeight w:val="70"/>
        </w:trPr>
        <w:tc>
          <w:tcPr>
            <w:tcW w:w="6771" w:type="dxa"/>
            <w:vAlign w:val="center"/>
            <w:hideMark/>
          </w:tcPr>
          <w:p w:rsidR="00252A76" w:rsidRPr="00252A76" w:rsidRDefault="00252A76" w:rsidP="00252A76">
            <w:pPr>
              <w:rPr>
                <w:sz w:val="22"/>
                <w:szCs w:val="22"/>
              </w:rPr>
            </w:pPr>
            <w:r w:rsidRPr="00252A76">
              <w:rPr>
                <w:sz w:val="22"/>
                <w:szCs w:val="22"/>
              </w:rPr>
              <w:t>Заведующий отделом земельных отношений комитета по управлению муниципальным имуществом и градостроительству</w:t>
            </w:r>
          </w:p>
        </w:tc>
        <w:tc>
          <w:tcPr>
            <w:tcW w:w="283" w:type="dxa"/>
          </w:tcPr>
          <w:p w:rsidR="00252A76" w:rsidRPr="00252A76" w:rsidRDefault="00252A76" w:rsidP="00252A76">
            <w:pPr>
              <w:rPr>
                <w:sz w:val="22"/>
                <w:szCs w:val="22"/>
              </w:rPr>
            </w:pPr>
          </w:p>
        </w:tc>
        <w:tc>
          <w:tcPr>
            <w:tcW w:w="2126" w:type="dxa"/>
            <w:vAlign w:val="center"/>
            <w:hideMark/>
          </w:tcPr>
          <w:p w:rsidR="00252A76" w:rsidRPr="00252A76" w:rsidRDefault="00252A76" w:rsidP="00252A76">
            <w:pPr>
              <w:rPr>
                <w:sz w:val="22"/>
                <w:szCs w:val="22"/>
              </w:rPr>
            </w:pPr>
            <w:r w:rsidRPr="00252A76">
              <w:rPr>
                <w:sz w:val="22"/>
                <w:szCs w:val="22"/>
              </w:rPr>
              <w:t>Якушина Т.В.</w:t>
            </w:r>
          </w:p>
        </w:tc>
      </w:tr>
    </w:tbl>
    <w:p w:rsidR="00252A76" w:rsidRPr="00252A76" w:rsidRDefault="00252A76" w:rsidP="00252A76">
      <w:pPr>
        <w:ind w:right="22"/>
        <w:jc w:val="left"/>
        <w:rPr>
          <w:sz w:val="22"/>
          <w:szCs w:val="22"/>
        </w:rPr>
      </w:pPr>
    </w:p>
    <w:p w:rsidR="00252A76" w:rsidRPr="00252A76" w:rsidRDefault="00252A76" w:rsidP="00252A76">
      <w:pPr>
        <w:ind w:left="153" w:right="22" w:hanging="11"/>
        <w:jc w:val="left"/>
        <w:rPr>
          <w:sz w:val="22"/>
          <w:szCs w:val="22"/>
        </w:rPr>
      </w:pPr>
    </w:p>
    <w:p w:rsidR="00252A76" w:rsidRPr="00252A76" w:rsidRDefault="00252A76" w:rsidP="00252A76">
      <w:pPr>
        <w:ind w:right="22"/>
        <w:jc w:val="left"/>
        <w:rPr>
          <w:sz w:val="22"/>
          <w:szCs w:val="22"/>
        </w:rPr>
      </w:pPr>
      <w:r w:rsidRPr="00252A76">
        <w:rPr>
          <w:sz w:val="22"/>
          <w:szCs w:val="22"/>
        </w:rPr>
        <w:t xml:space="preserve">РАССЫЛКА: </w:t>
      </w:r>
      <w:r w:rsidRPr="00252A76">
        <w:rPr>
          <w:sz w:val="22"/>
          <w:szCs w:val="22"/>
        </w:rPr>
        <w:tab/>
      </w:r>
    </w:p>
    <w:tbl>
      <w:tblPr>
        <w:tblW w:w="0" w:type="auto"/>
        <w:tblLayout w:type="fixed"/>
        <w:tblCellMar>
          <w:left w:w="84" w:type="dxa"/>
          <w:right w:w="84" w:type="dxa"/>
        </w:tblCellMar>
        <w:tblLook w:val="04A0" w:firstRow="1" w:lastRow="0" w:firstColumn="1" w:lastColumn="0" w:noHBand="0" w:noVBand="1"/>
      </w:tblPr>
      <w:tblGrid>
        <w:gridCol w:w="7597"/>
        <w:gridCol w:w="1559"/>
      </w:tblGrid>
      <w:tr w:rsidR="00252A76" w:rsidRPr="00252A76" w:rsidTr="00252A76">
        <w:tc>
          <w:tcPr>
            <w:tcW w:w="7597" w:type="dxa"/>
            <w:hideMark/>
          </w:tcPr>
          <w:p w:rsidR="00252A76" w:rsidRPr="00252A76" w:rsidRDefault="00252A76" w:rsidP="00252A76">
            <w:pPr>
              <w:rPr>
                <w:color w:val="000000"/>
                <w:sz w:val="22"/>
                <w:szCs w:val="22"/>
              </w:rPr>
            </w:pPr>
            <w:r w:rsidRPr="00252A76">
              <w:rPr>
                <w:color w:val="000000"/>
                <w:sz w:val="22"/>
                <w:szCs w:val="22"/>
              </w:rPr>
              <w:t xml:space="preserve">Дело </w:t>
            </w:r>
          </w:p>
        </w:tc>
        <w:tc>
          <w:tcPr>
            <w:tcW w:w="1559" w:type="dxa"/>
            <w:hideMark/>
          </w:tcPr>
          <w:p w:rsidR="00252A76" w:rsidRPr="00252A76" w:rsidRDefault="00252A76" w:rsidP="00252A76">
            <w:pPr>
              <w:jc w:val="left"/>
              <w:rPr>
                <w:color w:val="000000"/>
                <w:sz w:val="22"/>
                <w:szCs w:val="22"/>
              </w:rPr>
            </w:pPr>
            <w:r w:rsidRPr="00252A76">
              <w:rPr>
                <w:color w:val="000000"/>
                <w:sz w:val="22"/>
                <w:szCs w:val="22"/>
              </w:rPr>
              <w:t xml:space="preserve">-1 экз. </w:t>
            </w:r>
          </w:p>
        </w:tc>
      </w:tr>
      <w:tr w:rsidR="00252A76" w:rsidRPr="00252A76" w:rsidTr="00252A76">
        <w:tc>
          <w:tcPr>
            <w:tcW w:w="7597" w:type="dxa"/>
            <w:hideMark/>
          </w:tcPr>
          <w:p w:rsidR="00252A76" w:rsidRPr="00252A76" w:rsidRDefault="00252A76" w:rsidP="00252A76">
            <w:pPr>
              <w:rPr>
                <w:color w:val="000000"/>
                <w:sz w:val="22"/>
                <w:szCs w:val="22"/>
              </w:rPr>
            </w:pPr>
            <w:r w:rsidRPr="00252A76">
              <w:rPr>
                <w:color w:val="000000"/>
                <w:sz w:val="22"/>
                <w:szCs w:val="22"/>
              </w:rPr>
              <w:t>Комитет по управлению муниципальным имуществом и градостроительству</w:t>
            </w:r>
          </w:p>
        </w:tc>
        <w:tc>
          <w:tcPr>
            <w:tcW w:w="1559" w:type="dxa"/>
            <w:hideMark/>
          </w:tcPr>
          <w:p w:rsidR="00252A76" w:rsidRPr="00252A76" w:rsidRDefault="00252A76" w:rsidP="00252A76">
            <w:pPr>
              <w:jc w:val="left"/>
              <w:rPr>
                <w:color w:val="000000"/>
                <w:sz w:val="22"/>
                <w:szCs w:val="22"/>
              </w:rPr>
            </w:pPr>
            <w:r w:rsidRPr="00252A76">
              <w:rPr>
                <w:color w:val="000000"/>
                <w:sz w:val="22"/>
                <w:szCs w:val="22"/>
              </w:rPr>
              <w:t xml:space="preserve">-2 экз. </w:t>
            </w:r>
          </w:p>
        </w:tc>
      </w:tr>
      <w:tr w:rsidR="00252A76" w:rsidRPr="00252A76" w:rsidTr="00252A76">
        <w:tc>
          <w:tcPr>
            <w:tcW w:w="7597" w:type="dxa"/>
            <w:hideMark/>
          </w:tcPr>
          <w:p w:rsidR="00252A76" w:rsidRPr="00252A76" w:rsidRDefault="00252A76" w:rsidP="00252A76">
            <w:pPr>
              <w:autoSpaceDE w:val="0"/>
              <w:autoSpaceDN w:val="0"/>
              <w:adjustRightInd w:val="0"/>
              <w:rPr>
                <w:bCs/>
                <w:color w:val="000000"/>
                <w:sz w:val="22"/>
                <w:szCs w:val="22"/>
              </w:rPr>
            </w:pPr>
            <w:r w:rsidRPr="00252A76">
              <w:rPr>
                <w:bCs/>
                <w:color w:val="000000"/>
                <w:sz w:val="22"/>
                <w:szCs w:val="22"/>
              </w:rPr>
              <w:t xml:space="preserve">ВСЕГО: </w:t>
            </w:r>
          </w:p>
        </w:tc>
        <w:tc>
          <w:tcPr>
            <w:tcW w:w="1559" w:type="dxa"/>
            <w:hideMark/>
          </w:tcPr>
          <w:p w:rsidR="00252A76" w:rsidRPr="00252A76" w:rsidRDefault="00252A76" w:rsidP="00252A76">
            <w:pPr>
              <w:autoSpaceDE w:val="0"/>
              <w:autoSpaceDN w:val="0"/>
              <w:adjustRightInd w:val="0"/>
              <w:jc w:val="left"/>
              <w:rPr>
                <w:bCs/>
                <w:color w:val="000000"/>
                <w:sz w:val="22"/>
                <w:szCs w:val="22"/>
              </w:rPr>
            </w:pPr>
            <w:r>
              <w:rPr>
                <w:bCs/>
                <w:color w:val="000000"/>
                <w:sz w:val="22"/>
                <w:szCs w:val="22"/>
              </w:rPr>
              <w:t>3</w:t>
            </w:r>
          </w:p>
        </w:tc>
      </w:tr>
    </w:tbl>
    <w:p w:rsidR="005D2EF4" w:rsidRPr="005D2EF4" w:rsidRDefault="005D2EF4" w:rsidP="005D2EF4">
      <w:pPr>
        <w:jc w:val="left"/>
        <w:rPr>
          <w:bCs/>
          <w:sz w:val="24"/>
          <w:szCs w:val="24"/>
        </w:rPr>
        <w:sectPr w:rsidR="005D2EF4" w:rsidRPr="005D2EF4" w:rsidSect="005D2EF4">
          <w:headerReference w:type="default" r:id="rId8"/>
          <w:pgSz w:w="11907" w:h="16840"/>
          <w:pgMar w:top="709" w:right="1134" w:bottom="992" w:left="1701" w:header="454" w:footer="454" w:gutter="0"/>
          <w:cols w:space="720"/>
          <w:titlePg/>
          <w:docGrid w:linePitch="381"/>
        </w:sectPr>
      </w:pPr>
    </w:p>
    <w:p w:rsidR="005D2EF4" w:rsidRPr="0071200A" w:rsidRDefault="005D2EF4" w:rsidP="00252A76">
      <w:pPr>
        <w:ind w:left="5040"/>
      </w:pPr>
      <w:r w:rsidRPr="0071200A">
        <w:lastRenderedPageBreak/>
        <w:t xml:space="preserve">УТВЕРЖДЕНА </w:t>
      </w:r>
    </w:p>
    <w:p w:rsidR="005D2EF4" w:rsidRPr="0071200A" w:rsidRDefault="005D2EF4" w:rsidP="00252A76">
      <w:pPr>
        <w:ind w:left="5040"/>
      </w:pPr>
      <w:r w:rsidRPr="0071200A">
        <w:t xml:space="preserve">постановлением администрации </w:t>
      </w:r>
    </w:p>
    <w:p w:rsidR="005D2EF4" w:rsidRPr="0071200A" w:rsidRDefault="005D2EF4" w:rsidP="00252A76">
      <w:pPr>
        <w:ind w:left="5040"/>
      </w:pPr>
      <w:r w:rsidRPr="0071200A">
        <w:t>Тихвинского района</w:t>
      </w:r>
    </w:p>
    <w:p w:rsidR="005D2EF4" w:rsidRPr="0071200A" w:rsidRDefault="00252A76" w:rsidP="00252A76">
      <w:pPr>
        <w:ind w:left="5040"/>
      </w:pPr>
      <w:r w:rsidRPr="0071200A">
        <w:t xml:space="preserve">от </w:t>
      </w:r>
      <w:r w:rsidR="0071200A">
        <w:t>11</w:t>
      </w:r>
      <w:r w:rsidRPr="0071200A">
        <w:t xml:space="preserve"> апреля 2023 г.</w:t>
      </w:r>
      <w:r w:rsidR="005D2EF4" w:rsidRPr="0071200A">
        <w:t xml:space="preserve"> №</w:t>
      </w:r>
      <w:r w:rsidRPr="0071200A">
        <w:t> 01-</w:t>
      </w:r>
      <w:r w:rsidR="0071200A">
        <w:t>911</w:t>
      </w:r>
      <w:r w:rsidRPr="0071200A">
        <w:t>-а</w:t>
      </w:r>
    </w:p>
    <w:p w:rsidR="005D2EF4" w:rsidRPr="0071200A" w:rsidRDefault="005D2EF4" w:rsidP="00252A76">
      <w:pPr>
        <w:ind w:left="5040"/>
      </w:pPr>
      <w:r w:rsidRPr="0071200A">
        <w:t>(приложение)</w:t>
      </w:r>
    </w:p>
    <w:p w:rsidR="005D2EF4" w:rsidRPr="0071200A" w:rsidRDefault="005D2EF4" w:rsidP="005D2EF4">
      <w:pPr>
        <w:ind w:left="4536"/>
        <w:rPr>
          <w:sz w:val="20"/>
        </w:rPr>
      </w:pPr>
    </w:p>
    <w:p w:rsidR="00252A76" w:rsidRPr="005D2EF4" w:rsidRDefault="00252A76" w:rsidP="005D2EF4">
      <w:pPr>
        <w:ind w:left="4536"/>
        <w:rPr>
          <w:sz w:val="20"/>
        </w:rPr>
      </w:pPr>
    </w:p>
    <w:p w:rsidR="005D2EF4" w:rsidRPr="005D2EF4" w:rsidRDefault="005D2EF4" w:rsidP="005D2EF4">
      <w:pPr>
        <w:jc w:val="center"/>
        <w:rPr>
          <w:b/>
          <w:szCs w:val="28"/>
        </w:rPr>
      </w:pPr>
      <w:r w:rsidRPr="005D2EF4">
        <w:rPr>
          <w:b/>
          <w:szCs w:val="28"/>
        </w:rPr>
        <w:t>Аукционная документация</w:t>
      </w:r>
    </w:p>
    <w:p w:rsidR="005D2EF4" w:rsidRPr="005D2EF4" w:rsidRDefault="005D2EF4" w:rsidP="005D2EF4">
      <w:pPr>
        <w:jc w:val="left"/>
        <w:rPr>
          <w:sz w:val="20"/>
        </w:rPr>
      </w:pPr>
    </w:p>
    <w:p w:rsidR="005D2EF4" w:rsidRPr="005D2EF4" w:rsidRDefault="005D2EF4" w:rsidP="005D2EF4">
      <w:pPr>
        <w:ind w:firstLine="720"/>
        <w:jc w:val="left"/>
        <w:rPr>
          <w:b/>
          <w:sz w:val="24"/>
          <w:szCs w:val="24"/>
        </w:rPr>
      </w:pPr>
      <w:r w:rsidRPr="005D2EF4">
        <w:rPr>
          <w:b/>
          <w:sz w:val="24"/>
          <w:szCs w:val="24"/>
        </w:rPr>
        <w:t>1</w:t>
      </w:r>
      <w:r w:rsidRPr="005D2EF4">
        <w:rPr>
          <w:b/>
          <w:szCs w:val="28"/>
        </w:rPr>
        <w:t>. Общие положения</w:t>
      </w:r>
    </w:p>
    <w:p w:rsidR="005D2EF4" w:rsidRPr="005D2EF4" w:rsidRDefault="005D2EF4" w:rsidP="005D2EF4">
      <w:pPr>
        <w:jc w:val="left"/>
        <w:rPr>
          <w:sz w:val="20"/>
        </w:rPr>
      </w:pPr>
      <w:r w:rsidRPr="005D2EF4">
        <w:rPr>
          <w:sz w:val="24"/>
          <w:szCs w:val="24"/>
        </w:rPr>
        <w:t xml:space="preserve">         </w:t>
      </w:r>
    </w:p>
    <w:p w:rsidR="005D2EF4" w:rsidRPr="005D2EF4" w:rsidRDefault="005D2EF4" w:rsidP="005D2EF4">
      <w:pPr>
        <w:ind w:firstLine="720"/>
        <w:rPr>
          <w:sz w:val="24"/>
          <w:szCs w:val="24"/>
        </w:rPr>
      </w:pPr>
      <w:r w:rsidRPr="005D2EF4">
        <w:rPr>
          <w:sz w:val="24"/>
          <w:szCs w:val="24"/>
        </w:rPr>
        <w:t>Настоящая аукционная документация разработана в соответствии со статьями 39.11, 39.12 Земельного кодекса Российской Федерации.</w:t>
      </w:r>
    </w:p>
    <w:p w:rsidR="005D2EF4" w:rsidRPr="005D2EF4" w:rsidRDefault="005D2EF4" w:rsidP="005D2EF4">
      <w:pPr>
        <w:ind w:firstLine="720"/>
        <w:rPr>
          <w:sz w:val="24"/>
          <w:szCs w:val="28"/>
        </w:rPr>
      </w:pPr>
      <w:r w:rsidRPr="005D2EF4">
        <w:rPr>
          <w:sz w:val="24"/>
          <w:szCs w:val="24"/>
        </w:rPr>
        <w:t xml:space="preserve">Время проведения аукциона: с </w:t>
      </w:r>
      <w:r w:rsidRPr="005D2EF4">
        <w:rPr>
          <w:sz w:val="24"/>
          <w:szCs w:val="28"/>
        </w:rPr>
        <w:t xml:space="preserve">11.00 час. </w:t>
      </w:r>
    </w:p>
    <w:p w:rsidR="005D2EF4" w:rsidRPr="005D2EF4" w:rsidRDefault="005D2EF4" w:rsidP="005D2EF4">
      <w:pPr>
        <w:ind w:firstLine="720"/>
        <w:rPr>
          <w:b/>
          <w:sz w:val="24"/>
          <w:szCs w:val="24"/>
        </w:rPr>
      </w:pPr>
      <w:r w:rsidRPr="005D2EF4">
        <w:rPr>
          <w:sz w:val="24"/>
          <w:szCs w:val="24"/>
        </w:rPr>
        <w:t>Место проведения аукциона:</w:t>
      </w:r>
      <w:r w:rsidRPr="005D2EF4">
        <w:rPr>
          <w:sz w:val="24"/>
          <w:szCs w:val="28"/>
        </w:rPr>
        <w:t xml:space="preserve"> </w:t>
      </w:r>
      <w:r w:rsidRPr="005D2EF4">
        <w:rPr>
          <w:sz w:val="24"/>
          <w:szCs w:val="24"/>
        </w:rPr>
        <w:t xml:space="preserve">187553, Ленинградская область, Тихвинский район, город Тихвин, 1 микрорайон, дом 2, 2 этаж, </w:t>
      </w:r>
      <w:r w:rsidRPr="005D2EF4">
        <w:rPr>
          <w:sz w:val="24"/>
          <w:szCs w:val="28"/>
        </w:rPr>
        <w:t>кабинет</w:t>
      </w:r>
      <w:r w:rsidRPr="005D2EF4">
        <w:rPr>
          <w:sz w:val="24"/>
          <w:szCs w:val="24"/>
        </w:rPr>
        <w:t xml:space="preserve"> 19 (комитет по управлению муниципальным имуществом и градостроительству).</w:t>
      </w:r>
    </w:p>
    <w:p w:rsidR="005D2EF4" w:rsidRPr="005D2EF4" w:rsidRDefault="005D2EF4" w:rsidP="005D2EF4">
      <w:pPr>
        <w:ind w:firstLine="720"/>
        <w:rPr>
          <w:sz w:val="24"/>
          <w:szCs w:val="24"/>
        </w:rPr>
      </w:pPr>
      <w:r w:rsidRPr="005D2EF4">
        <w:rPr>
          <w:sz w:val="24"/>
          <w:szCs w:val="24"/>
        </w:rPr>
        <w:t>Организатор аукциона: администрация Тихвинского района.</w:t>
      </w:r>
    </w:p>
    <w:p w:rsidR="005D2EF4" w:rsidRPr="005D2EF4" w:rsidRDefault="005D2EF4" w:rsidP="005D2EF4">
      <w:pPr>
        <w:jc w:val="center"/>
        <w:rPr>
          <w:b/>
          <w:sz w:val="24"/>
          <w:szCs w:val="24"/>
        </w:rPr>
      </w:pPr>
    </w:p>
    <w:p w:rsidR="005D2EF4" w:rsidRPr="005D2EF4" w:rsidRDefault="005D2EF4" w:rsidP="005D2EF4">
      <w:pPr>
        <w:ind w:firstLine="720"/>
        <w:jc w:val="left"/>
        <w:rPr>
          <w:b/>
          <w:szCs w:val="28"/>
        </w:rPr>
      </w:pPr>
      <w:r w:rsidRPr="005D2EF4">
        <w:rPr>
          <w:b/>
          <w:szCs w:val="28"/>
        </w:rPr>
        <w:t>2. Предмет аукциона</w:t>
      </w:r>
    </w:p>
    <w:p w:rsidR="005D2EF4" w:rsidRPr="005D2EF4" w:rsidRDefault="005D2EF4" w:rsidP="005D2EF4">
      <w:pPr>
        <w:jc w:val="center"/>
        <w:rPr>
          <w:b/>
          <w:sz w:val="24"/>
          <w:szCs w:val="24"/>
        </w:rPr>
      </w:pPr>
    </w:p>
    <w:p w:rsidR="005D2EF4" w:rsidRPr="005D2EF4" w:rsidRDefault="005D2EF4" w:rsidP="005D2EF4">
      <w:pPr>
        <w:autoSpaceDE w:val="0"/>
        <w:autoSpaceDN w:val="0"/>
        <w:adjustRightInd w:val="0"/>
        <w:ind w:firstLine="720"/>
        <w:outlineLvl w:val="0"/>
        <w:rPr>
          <w:sz w:val="24"/>
          <w:szCs w:val="24"/>
        </w:rPr>
      </w:pPr>
      <w:r w:rsidRPr="005D2EF4">
        <w:rPr>
          <w:sz w:val="24"/>
          <w:szCs w:val="24"/>
        </w:rPr>
        <w:t xml:space="preserve">1. Продажа земельного участка с кадастровым номером 47:13:1201011:279, площадью 971 </w:t>
      </w:r>
      <w:r w:rsidRPr="005D2EF4">
        <w:rPr>
          <w:bCs/>
          <w:sz w:val="24"/>
          <w:szCs w:val="24"/>
        </w:rPr>
        <w:t>квадратный метр,</w:t>
      </w:r>
      <w:r w:rsidRPr="005D2EF4">
        <w:rPr>
          <w:sz w:val="24"/>
          <w:szCs w:val="24"/>
        </w:rPr>
        <w:t xml:space="preserve"> категорией земель: земли населенных пунктов; разрешенным использованием: для индивидуального жилищного строительства, расположенного по адресу: Российская Федерация, Ленинградская область, Тихвинский муниципальный район, Тихвинское городское поселение, город Тихвин, переулок Речной, земельный участок 5Б.</w:t>
      </w:r>
    </w:p>
    <w:p w:rsidR="005D2EF4" w:rsidRPr="005D2EF4" w:rsidRDefault="005D2EF4" w:rsidP="005D2EF4">
      <w:pPr>
        <w:ind w:firstLine="709"/>
        <w:rPr>
          <w:b/>
          <w:sz w:val="24"/>
          <w:szCs w:val="24"/>
        </w:rPr>
      </w:pPr>
      <w:r w:rsidRPr="005D2EF4">
        <w:rPr>
          <w:sz w:val="24"/>
          <w:szCs w:val="24"/>
        </w:rPr>
        <w:t>Сведения о правах: земельный участок, государственная собственность на который не разграничена.</w:t>
      </w:r>
    </w:p>
    <w:p w:rsidR="005D2EF4" w:rsidRPr="005D2EF4" w:rsidRDefault="005D2EF4" w:rsidP="005D2EF4">
      <w:pPr>
        <w:ind w:firstLine="709"/>
        <w:rPr>
          <w:b/>
          <w:bCs/>
          <w:sz w:val="24"/>
          <w:szCs w:val="24"/>
        </w:rPr>
      </w:pPr>
      <w:r w:rsidRPr="005D2EF4">
        <w:rPr>
          <w:b/>
          <w:bCs/>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5D2EF4" w:rsidRPr="005D2EF4" w:rsidRDefault="005D2EF4" w:rsidP="005D2EF4">
      <w:pPr>
        <w:autoSpaceDE w:val="0"/>
        <w:autoSpaceDN w:val="0"/>
        <w:adjustRightInd w:val="0"/>
        <w:ind w:right="-5" w:firstLine="720"/>
        <w:outlineLvl w:val="0"/>
        <w:rPr>
          <w:sz w:val="24"/>
          <w:szCs w:val="24"/>
        </w:rPr>
      </w:pPr>
      <w:r w:rsidRPr="005D2EF4">
        <w:rPr>
          <w:sz w:val="24"/>
          <w:szCs w:val="24"/>
        </w:rPr>
        <w:t>К сети газоснабжения: газопровод среднего давления, расположенный на ориентировочном расстоянии (по прямой) от границ земельного участка 20 м. Предел максимальной нагрузки в точке подключения 7 куб. метров в час.</w:t>
      </w:r>
    </w:p>
    <w:p w:rsidR="005D2EF4" w:rsidRPr="005D2EF4" w:rsidRDefault="005D2EF4" w:rsidP="005D2EF4">
      <w:pPr>
        <w:ind w:firstLine="709"/>
        <w:rPr>
          <w:bCs/>
          <w:sz w:val="24"/>
          <w:szCs w:val="24"/>
        </w:rPr>
      </w:pPr>
      <w:r w:rsidRPr="005D2EF4">
        <w:rPr>
          <w:bCs/>
          <w:sz w:val="24"/>
          <w:szCs w:val="24"/>
        </w:rPr>
        <w:t>К сетям тепло-, водоснабжения, водоотведения возможность подключения отсутствует.</w:t>
      </w:r>
    </w:p>
    <w:p w:rsidR="005D2EF4" w:rsidRPr="005D2EF4" w:rsidRDefault="005D2EF4" w:rsidP="005D2EF4">
      <w:pPr>
        <w:ind w:firstLine="709"/>
        <w:rPr>
          <w:bCs/>
          <w:sz w:val="24"/>
          <w:szCs w:val="24"/>
        </w:rPr>
      </w:pPr>
      <w:r w:rsidRPr="005D2EF4">
        <w:rPr>
          <w:bCs/>
          <w:sz w:val="24"/>
          <w:szCs w:val="24"/>
        </w:rPr>
        <w:t>В соответствии с Правилами землепользования и застройки Тихвинского городского поселения, утвержденными приказом комитета по архитектуре и градостроительству Ленинградской области от 15 апреля 2016 года № 19, земельный участок расположен в территориальной зоне Ж-3 – зона застройки индивидуальными жилыми домами.</w:t>
      </w:r>
    </w:p>
    <w:p w:rsidR="005D2EF4" w:rsidRDefault="005D2EF4" w:rsidP="00BA1F86">
      <w:pPr>
        <w:ind w:firstLine="709"/>
        <w:rPr>
          <w:bCs/>
          <w:sz w:val="24"/>
          <w:szCs w:val="24"/>
        </w:rPr>
      </w:pPr>
      <w:r w:rsidRPr="005D2EF4">
        <w:rPr>
          <w:b/>
          <w:bCs/>
          <w:sz w:val="24"/>
          <w:szCs w:val="24"/>
        </w:rPr>
        <w:t xml:space="preserve">Основные виды </w:t>
      </w:r>
      <w:r w:rsidRPr="005D2EF4">
        <w:rPr>
          <w:bCs/>
          <w:sz w:val="24"/>
          <w:szCs w:val="24"/>
        </w:rPr>
        <w:t>разрешенного использования земельных участков для зоны Ж-3.</w:t>
      </w:r>
    </w:p>
    <w:p w:rsidR="00BA1F86" w:rsidRPr="005D2EF4" w:rsidRDefault="00BA1F86" w:rsidP="00BA1F86">
      <w:pPr>
        <w:ind w:firstLine="709"/>
        <w:rPr>
          <w:bCs/>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5670"/>
      </w:tblGrid>
      <w:tr w:rsidR="005D2EF4" w:rsidRPr="005D2EF4" w:rsidTr="00B14948">
        <w:trPr>
          <w:cantSplit/>
          <w:trHeight w:val="285"/>
        </w:trPr>
        <w:tc>
          <w:tcPr>
            <w:tcW w:w="351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jc w:val="left"/>
              <w:rPr>
                <w:bCs/>
                <w:sz w:val="22"/>
                <w:szCs w:val="22"/>
              </w:rPr>
            </w:pPr>
            <w:r w:rsidRPr="005D2EF4">
              <w:rPr>
                <w:bCs/>
                <w:sz w:val="22"/>
                <w:szCs w:val="22"/>
              </w:rPr>
              <w:t>Для индивидуального жилищного строительства</w:t>
            </w:r>
          </w:p>
        </w:tc>
        <w:tc>
          <w:tcPr>
            <w:tcW w:w="567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numPr>
                <w:ilvl w:val="0"/>
                <w:numId w:val="1"/>
              </w:numPr>
              <w:rPr>
                <w:bCs/>
                <w:sz w:val="22"/>
                <w:szCs w:val="22"/>
              </w:rPr>
            </w:pPr>
            <w:r w:rsidRPr="005D2EF4">
              <w:rPr>
                <w:bCs/>
                <w:sz w:val="22"/>
                <w:szCs w:val="22"/>
              </w:rPr>
              <w:t>Индивидуальный жилой дом</w:t>
            </w:r>
          </w:p>
        </w:tc>
      </w:tr>
      <w:tr w:rsidR="005D2EF4" w:rsidRPr="005D2EF4" w:rsidTr="00B14948">
        <w:trPr>
          <w:cantSplit/>
          <w:trHeight w:val="1332"/>
        </w:trPr>
        <w:tc>
          <w:tcPr>
            <w:tcW w:w="351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rPr>
                <w:bCs/>
                <w:sz w:val="22"/>
                <w:szCs w:val="22"/>
              </w:rPr>
            </w:pPr>
            <w:r w:rsidRPr="005D2EF4">
              <w:rPr>
                <w:bCs/>
                <w:sz w:val="22"/>
                <w:szCs w:val="22"/>
              </w:rPr>
              <w:t>Образование и просвещение</w:t>
            </w:r>
          </w:p>
        </w:tc>
        <w:tc>
          <w:tcPr>
            <w:tcW w:w="567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BA1F86">
            <w:pPr>
              <w:numPr>
                <w:ilvl w:val="0"/>
                <w:numId w:val="1"/>
              </w:numPr>
              <w:tabs>
                <w:tab w:val="clear" w:pos="615"/>
                <w:tab w:val="num" w:pos="589"/>
              </w:tabs>
              <w:rPr>
                <w:bCs/>
                <w:sz w:val="22"/>
                <w:szCs w:val="22"/>
              </w:rPr>
            </w:pPr>
            <w:r w:rsidRPr="005D2EF4">
              <w:rPr>
                <w:bCs/>
                <w:sz w:val="22"/>
                <w:szCs w:val="22"/>
              </w:rPr>
              <w:t>Детские сады, ясли</w:t>
            </w:r>
          </w:p>
          <w:p w:rsidR="005D2EF4" w:rsidRPr="005D2EF4" w:rsidRDefault="00B14948" w:rsidP="005D2EF4">
            <w:pPr>
              <w:numPr>
                <w:ilvl w:val="0"/>
                <w:numId w:val="1"/>
              </w:numPr>
              <w:rPr>
                <w:bCs/>
                <w:sz w:val="22"/>
                <w:szCs w:val="22"/>
              </w:rPr>
            </w:pPr>
            <w:r>
              <w:rPr>
                <w:bCs/>
                <w:sz w:val="22"/>
                <w:szCs w:val="22"/>
              </w:rPr>
              <w:t>Школы</w:t>
            </w:r>
          </w:p>
          <w:p w:rsidR="005D2EF4" w:rsidRPr="005D2EF4" w:rsidRDefault="005D2EF4" w:rsidP="005D2EF4">
            <w:pPr>
              <w:numPr>
                <w:ilvl w:val="0"/>
                <w:numId w:val="2"/>
              </w:numPr>
              <w:rPr>
                <w:bCs/>
                <w:sz w:val="22"/>
                <w:szCs w:val="22"/>
              </w:rPr>
            </w:pPr>
            <w:r w:rsidRPr="005D2EF4">
              <w:rPr>
                <w:bCs/>
                <w:sz w:val="22"/>
                <w:szCs w:val="22"/>
              </w:rPr>
              <w:t>Общеобразовательные школы</w:t>
            </w:r>
          </w:p>
          <w:p w:rsidR="005D2EF4" w:rsidRPr="005D2EF4" w:rsidRDefault="005D2EF4" w:rsidP="005D2EF4">
            <w:pPr>
              <w:numPr>
                <w:ilvl w:val="0"/>
                <w:numId w:val="2"/>
              </w:numPr>
              <w:rPr>
                <w:bCs/>
                <w:sz w:val="22"/>
                <w:szCs w:val="22"/>
              </w:rPr>
            </w:pPr>
            <w:r w:rsidRPr="005D2EF4">
              <w:rPr>
                <w:bCs/>
                <w:sz w:val="22"/>
                <w:szCs w:val="22"/>
              </w:rPr>
              <w:t>Специализированные школы</w:t>
            </w:r>
          </w:p>
        </w:tc>
      </w:tr>
      <w:tr w:rsidR="005D2EF4" w:rsidRPr="005D2EF4" w:rsidTr="00B14948">
        <w:tc>
          <w:tcPr>
            <w:tcW w:w="351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rPr>
                <w:bCs/>
                <w:sz w:val="22"/>
                <w:szCs w:val="22"/>
              </w:rPr>
            </w:pPr>
            <w:r w:rsidRPr="005D2EF4">
              <w:rPr>
                <w:bCs/>
                <w:sz w:val="22"/>
                <w:szCs w:val="22"/>
              </w:rPr>
              <w:lastRenderedPageBreak/>
              <w:t xml:space="preserve">Здравоохранение </w:t>
            </w:r>
          </w:p>
        </w:tc>
        <w:tc>
          <w:tcPr>
            <w:tcW w:w="567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numPr>
                <w:ilvl w:val="0"/>
                <w:numId w:val="1"/>
              </w:numPr>
              <w:rPr>
                <w:bCs/>
                <w:sz w:val="22"/>
                <w:szCs w:val="22"/>
              </w:rPr>
            </w:pPr>
            <w:r w:rsidRPr="005D2EF4">
              <w:rPr>
                <w:bCs/>
                <w:sz w:val="22"/>
                <w:szCs w:val="22"/>
              </w:rPr>
              <w:t>Амбулаторно-поликлинические учреждения</w:t>
            </w:r>
          </w:p>
          <w:p w:rsidR="005D2EF4" w:rsidRPr="005D2EF4" w:rsidRDefault="005D2EF4" w:rsidP="005D2EF4">
            <w:pPr>
              <w:numPr>
                <w:ilvl w:val="0"/>
                <w:numId w:val="2"/>
              </w:numPr>
              <w:rPr>
                <w:bCs/>
                <w:sz w:val="22"/>
                <w:szCs w:val="22"/>
              </w:rPr>
            </w:pPr>
            <w:r w:rsidRPr="005D2EF4">
              <w:rPr>
                <w:bCs/>
                <w:sz w:val="22"/>
                <w:szCs w:val="22"/>
              </w:rPr>
              <w:t>Фельдшерские или фельдшерско-акушерские пункты</w:t>
            </w:r>
          </w:p>
          <w:p w:rsidR="005D2EF4" w:rsidRPr="005D2EF4" w:rsidRDefault="005D2EF4" w:rsidP="005D2EF4">
            <w:pPr>
              <w:numPr>
                <w:ilvl w:val="0"/>
                <w:numId w:val="2"/>
              </w:numPr>
              <w:rPr>
                <w:bCs/>
                <w:sz w:val="22"/>
                <w:szCs w:val="22"/>
              </w:rPr>
            </w:pPr>
            <w:r w:rsidRPr="005D2EF4">
              <w:rPr>
                <w:bCs/>
                <w:sz w:val="22"/>
                <w:szCs w:val="22"/>
              </w:rPr>
              <w:t>Стоматологические кабинеты</w:t>
            </w:r>
          </w:p>
          <w:p w:rsidR="005D2EF4" w:rsidRPr="005D2EF4" w:rsidRDefault="005D2EF4" w:rsidP="005D2EF4">
            <w:pPr>
              <w:numPr>
                <w:ilvl w:val="0"/>
                <w:numId w:val="1"/>
              </w:numPr>
              <w:rPr>
                <w:bCs/>
                <w:sz w:val="22"/>
                <w:szCs w:val="22"/>
              </w:rPr>
            </w:pPr>
            <w:r w:rsidRPr="005D2EF4">
              <w:rPr>
                <w:bCs/>
                <w:sz w:val="22"/>
                <w:szCs w:val="22"/>
              </w:rPr>
              <w:t>Пункты оказания первой медицинской помощи</w:t>
            </w:r>
          </w:p>
        </w:tc>
      </w:tr>
      <w:tr w:rsidR="005D2EF4" w:rsidRPr="005D2EF4" w:rsidTr="00B14948">
        <w:tc>
          <w:tcPr>
            <w:tcW w:w="351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rPr>
                <w:bCs/>
                <w:sz w:val="22"/>
                <w:szCs w:val="22"/>
              </w:rPr>
            </w:pPr>
            <w:r w:rsidRPr="005D2EF4">
              <w:rPr>
                <w:bCs/>
                <w:sz w:val="22"/>
                <w:szCs w:val="22"/>
              </w:rPr>
              <w:t>Социальное обслуживание</w:t>
            </w:r>
          </w:p>
        </w:tc>
        <w:tc>
          <w:tcPr>
            <w:tcW w:w="567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numPr>
                <w:ilvl w:val="0"/>
                <w:numId w:val="1"/>
              </w:numPr>
              <w:rPr>
                <w:bCs/>
                <w:sz w:val="22"/>
                <w:szCs w:val="22"/>
              </w:rPr>
            </w:pPr>
            <w:r w:rsidRPr="005D2EF4">
              <w:rPr>
                <w:bCs/>
                <w:sz w:val="22"/>
                <w:szCs w:val="22"/>
              </w:rPr>
              <w:t>Объекты и предприятия связи</w:t>
            </w:r>
          </w:p>
          <w:p w:rsidR="005D2EF4" w:rsidRPr="005D2EF4" w:rsidRDefault="005D2EF4" w:rsidP="005D2EF4">
            <w:pPr>
              <w:numPr>
                <w:ilvl w:val="0"/>
                <w:numId w:val="2"/>
              </w:numPr>
              <w:rPr>
                <w:bCs/>
                <w:sz w:val="22"/>
                <w:szCs w:val="22"/>
              </w:rPr>
            </w:pPr>
            <w:r w:rsidRPr="005D2EF4">
              <w:rPr>
                <w:bCs/>
                <w:sz w:val="22"/>
                <w:szCs w:val="22"/>
              </w:rPr>
              <w:t>Почтовые отделения</w:t>
            </w:r>
          </w:p>
        </w:tc>
      </w:tr>
      <w:tr w:rsidR="005D2EF4" w:rsidRPr="005D2EF4" w:rsidTr="00B14948">
        <w:tc>
          <w:tcPr>
            <w:tcW w:w="351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rPr>
                <w:bCs/>
                <w:sz w:val="22"/>
                <w:szCs w:val="22"/>
              </w:rPr>
            </w:pPr>
            <w:r w:rsidRPr="005D2EF4">
              <w:rPr>
                <w:bCs/>
                <w:sz w:val="22"/>
                <w:szCs w:val="22"/>
              </w:rPr>
              <w:t>Обеспечение внутреннего правопорядка</w:t>
            </w:r>
          </w:p>
        </w:tc>
        <w:tc>
          <w:tcPr>
            <w:tcW w:w="567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numPr>
                <w:ilvl w:val="0"/>
                <w:numId w:val="1"/>
              </w:numPr>
              <w:rPr>
                <w:bCs/>
                <w:sz w:val="22"/>
                <w:szCs w:val="22"/>
              </w:rPr>
            </w:pPr>
            <w:r w:rsidRPr="005D2EF4">
              <w:rPr>
                <w:bCs/>
                <w:sz w:val="22"/>
                <w:szCs w:val="22"/>
              </w:rPr>
              <w:t>Отделения, участковые пункты полиции</w:t>
            </w:r>
          </w:p>
          <w:p w:rsidR="005D2EF4" w:rsidRPr="005D2EF4" w:rsidRDefault="005D2EF4" w:rsidP="005D2EF4">
            <w:pPr>
              <w:numPr>
                <w:ilvl w:val="0"/>
                <w:numId w:val="1"/>
              </w:numPr>
              <w:rPr>
                <w:bCs/>
                <w:sz w:val="22"/>
                <w:szCs w:val="22"/>
              </w:rPr>
            </w:pPr>
            <w:r w:rsidRPr="005D2EF4">
              <w:rPr>
                <w:bCs/>
                <w:sz w:val="22"/>
                <w:szCs w:val="22"/>
              </w:rPr>
              <w:t>Объекты пожарной охраны</w:t>
            </w:r>
          </w:p>
        </w:tc>
      </w:tr>
    </w:tbl>
    <w:p w:rsidR="005D2EF4" w:rsidRPr="005D2EF4" w:rsidRDefault="005D2EF4" w:rsidP="005D2EF4">
      <w:pPr>
        <w:ind w:firstLine="709"/>
        <w:rPr>
          <w:bCs/>
          <w:sz w:val="22"/>
          <w:szCs w:val="22"/>
        </w:rPr>
      </w:pPr>
    </w:p>
    <w:p w:rsidR="005D2EF4" w:rsidRPr="005D2EF4" w:rsidRDefault="005D2EF4" w:rsidP="005D2EF4">
      <w:pPr>
        <w:ind w:firstLine="709"/>
        <w:rPr>
          <w:bCs/>
          <w:sz w:val="22"/>
          <w:szCs w:val="22"/>
        </w:rPr>
      </w:pPr>
      <w:r w:rsidRPr="005D2EF4">
        <w:rPr>
          <w:b/>
          <w:bCs/>
          <w:sz w:val="22"/>
          <w:szCs w:val="22"/>
        </w:rPr>
        <w:t>Вспомогательные виды</w:t>
      </w:r>
      <w:r w:rsidRPr="005D2EF4">
        <w:rPr>
          <w:bCs/>
          <w:sz w:val="22"/>
          <w:szCs w:val="22"/>
        </w:rPr>
        <w:t xml:space="preserve"> разрешенного использования объектов для зоны Ж-3.</w:t>
      </w:r>
    </w:p>
    <w:p w:rsidR="005D2EF4" w:rsidRPr="005D2EF4" w:rsidRDefault="005D2EF4" w:rsidP="005D2EF4">
      <w:pPr>
        <w:ind w:firstLine="709"/>
        <w:rPr>
          <w:bCs/>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0"/>
      </w:tblGrid>
      <w:tr w:rsidR="005D2EF4" w:rsidRPr="005D2EF4" w:rsidTr="00BA1F86">
        <w:tc>
          <w:tcPr>
            <w:tcW w:w="918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numPr>
                <w:ilvl w:val="0"/>
                <w:numId w:val="1"/>
              </w:numPr>
              <w:rPr>
                <w:bCs/>
                <w:sz w:val="22"/>
                <w:szCs w:val="22"/>
              </w:rPr>
            </w:pPr>
            <w:r w:rsidRPr="005D2EF4">
              <w:rPr>
                <w:bCs/>
                <w:sz w:val="22"/>
                <w:szCs w:val="22"/>
              </w:rPr>
              <w:t>хозяйственные площадки</w:t>
            </w:r>
          </w:p>
          <w:p w:rsidR="005D2EF4" w:rsidRPr="005D2EF4" w:rsidRDefault="005D2EF4" w:rsidP="005D2EF4">
            <w:pPr>
              <w:numPr>
                <w:ilvl w:val="0"/>
                <w:numId w:val="1"/>
              </w:numPr>
              <w:rPr>
                <w:bCs/>
                <w:sz w:val="22"/>
                <w:szCs w:val="22"/>
              </w:rPr>
            </w:pPr>
            <w:r w:rsidRPr="005D2EF4">
              <w:rPr>
                <w:bCs/>
                <w:sz w:val="22"/>
                <w:szCs w:val="22"/>
              </w:rPr>
              <w:t>Сооружения инженерной инфраструктуры</w:t>
            </w:r>
          </w:p>
          <w:p w:rsidR="005D2EF4" w:rsidRPr="005D2EF4" w:rsidRDefault="005D2EF4" w:rsidP="005D2EF4">
            <w:pPr>
              <w:numPr>
                <w:ilvl w:val="0"/>
                <w:numId w:val="1"/>
              </w:numPr>
              <w:rPr>
                <w:bCs/>
                <w:sz w:val="22"/>
                <w:szCs w:val="22"/>
              </w:rPr>
            </w:pPr>
            <w:r w:rsidRPr="005D2EF4">
              <w:rPr>
                <w:bCs/>
                <w:sz w:val="22"/>
                <w:szCs w:val="22"/>
              </w:rPr>
              <w:t>Объекты капитального строительства инженерной инфраструктуры</w:t>
            </w:r>
          </w:p>
          <w:p w:rsidR="005D2EF4" w:rsidRPr="005D2EF4" w:rsidRDefault="005D2EF4" w:rsidP="005D2EF4">
            <w:pPr>
              <w:numPr>
                <w:ilvl w:val="0"/>
                <w:numId w:val="1"/>
              </w:numPr>
              <w:rPr>
                <w:bCs/>
                <w:sz w:val="22"/>
                <w:szCs w:val="22"/>
              </w:rPr>
            </w:pPr>
            <w:r w:rsidRPr="005D2EF4">
              <w:rPr>
                <w:bCs/>
                <w:sz w:val="22"/>
                <w:szCs w:val="22"/>
              </w:rPr>
              <w:t>организованные площадки для сбора мусора</w:t>
            </w:r>
          </w:p>
        </w:tc>
      </w:tr>
      <w:tr w:rsidR="005D2EF4" w:rsidRPr="005D2EF4" w:rsidTr="00BA1F86">
        <w:tc>
          <w:tcPr>
            <w:tcW w:w="918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numPr>
                <w:ilvl w:val="0"/>
                <w:numId w:val="1"/>
              </w:numPr>
              <w:rPr>
                <w:bCs/>
                <w:sz w:val="22"/>
                <w:szCs w:val="22"/>
              </w:rPr>
            </w:pPr>
            <w:r w:rsidRPr="005D2EF4">
              <w:rPr>
                <w:bCs/>
                <w:sz w:val="22"/>
                <w:szCs w:val="22"/>
              </w:rPr>
              <w:t>организованные парковки для временног</w:t>
            </w:r>
            <w:r w:rsidR="00B14948">
              <w:rPr>
                <w:bCs/>
                <w:sz w:val="22"/>
                <w:szCs w:val="22"/>
              </w:rPr>
              <w:t>о хранения легковых автомобилей</w:t>
            </w:r>
          </w:p>
          <w:p w:rsidR="005D2EF4" w:rsidRPr="005D2EF4" w:rsidRDefault="005D2EF4" w:rsidP="005D2EF4">
            <w:pPr>
              <w:numPr>
                <w:ilvl w:val="0"/>
                <w:numId w:val="1"/>
              </w:numPr>
              <w:rPr>
                <w:bCs/>
                <w:sz w:val="22"/>
                <w:szCs w:val="22"/>
              </w:rPr>
            </w:pPr>
            <w:r w:rsidRPr="005D2EF4">
              <w:rPr>
                <w:bCs/>
                <w:sz w:val="22"/>
                <w:szCs w:val="22"/>
              </w:rPr>
              <w:t>Гаражи индивидуальных легковых автомобилей</w:t>
            </w:r>
          </w:p>
          <w:p w:rsidR="005D2EF4" w:rsidRPr="005D2EF4" w:rsidRDefault="005D2EF4" w:rsidP="005D2EF4">
            <w:pPr>
              <w:numPr>
                <w:ilvl w:val="0"/>
                <w:numId w:val="2"/>
              </w:numPr>
              <w:rPr>
                <w:bCs/>
                <w:sz w:val="22"/>
                <w:szCs w:val="22"/>
              </w:rPr>
            </w:pPr>
            <w:r w:rsidRPr="005D2EF4">
              <w:rPr>
                <w:bCs/>
                <w:sz w:val="22"/>
                <w:szCs w:val="22"/>
              </w:rPr>
              <w:t>Полуподземные, встроенные в жилые здания</w:t>
            </w:r>
          </w:p>
          <w:p w:rsidR="005D2EF4" w:rsidRPr="005D2EF4" w:rsidRDefault="005D2EF4" w:rsidP="005D2EF4">
            <w:pPr>
              <w:numPr>
                <w:ilvl w:val="0"/>
                <w:numId w:val="2"/>
              </w:numPr>
              <w:rPr>
                <w:bCs/>
                <w:sz w:val="22"/>
                <w:szCs w:val="22"/>
              </w:rPr>
            </w:pPr>
            <w:r w:rsidRPr="005D2EF4">
              <w:rPr>
                <w:bCs/>
                <w:sz w:val="22"/>
                <w:szCs w:val="22"/>
              </w:rPr>
              <w:t>Индивидуальные на придомовом участке на 1-2 легковых автомобиля</w:t>
            </w:r>
          </w:p>
        </w:tc>
      </w:tr>
      <w:tr w:rsidR="005D2EF4" w:rsidRPr="005D2EF4" w:rsidTr="00BA1F86">
        <w:tc>
          <w:tcPr>
            <w:tcW w:w="918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numPr>
                <w:ilvl w:val="0"/>
                <w:numId w:val="1"/>
              </w:numPr>
              <w:rPr>
                <w:bCs/>
                <w:sz w:val="22"/>
                <w:szCs w:val="22"/>
              </w:rPr>
            </w:pPr>
            <w:r w:rsidRPr="005D2EF4">
              <w:rPr>
                <w:bCs/>
                <w:sz w:val="22"/>
                <w:szCs w:val="22"/>
              </w:rPr>
              <w:t xml:space="preserve">Дворовые постройки (мастерские, сараи, теплицы, бани и хозяйственные блоки), </w:t>
            </w:r>
            <w:r w:rsidRPr="005D2EF4">
              <w:rPr>
                <w:b/>
                <w:bCs/>
                <w:sz w:val="22"/>
                <w:szCs w:val="22"/>
              </w:rPr>
              <w:t>не предназначенные для содержания животных</w:t>
            </w:r>
          </w:p>
        </w:tc>
      </w:tr>
      <w:tr w:rsidR="005D2EF4" w:rsidRPr="005D2EF4" w:rsidTr="00BA1F86">
        <w:tc>
          <w:tcPr>
            <w:tcW w:w="918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numPr>
                <w:ilvl w:val="0"/>
                <w:numId w:val="1"/>
              </w:numPr>
              <w:rPr>
                <w:bCs/>
                <w:sz w:val="22"/>
                <w:szCs w:val="22"/>
              </w:rPr>
            </w:pPr>
            <w:r w:rsidRPr="005D2EF4">
              <w:rPr>
                <w:bCs/>
                <w:sz w:val="22"/>
                <w:szCs w:val="22"/>
              </w:rPr>
              <w:t>Детские площадки, площадки для отдыха</w:t>
            </w:r>
          </w:p>
          <w:p w:rsidR="005D2EF4" w:rsidRPr="005D2EF4" w:rsidRDefault="005D2EF4" w:rsidP="005D2EF4">
            <w:pPr>
              <w:numPr>
                <w:ilvl w:val="0"/>
                <w:numId w:val="1"/>
              </w:numPr>
              <w:rPr>
                <w:bCs/>
                <w:sz w:val="22"/>
                <w:szCs w:val="22"/>
              </w:rPr>
            </w:pPr>
            <w:r w:rsidRPr="005D2EF4">
              <w:rPr>
                <w:bCs/>
                <w:sz w:val="22"/>
                <w:szCs w:val="22"/>
              </w:rPr>
              <w:t>Площадки для выгула собак</w:t>
            </w:r>
          </w:p>
          <w:p w:rsidR="005D2EF4" w:rsidRPr="005D2EF4" w:rsidRDefault="005D2EF4" w:rsidP="005D2EF4">
            <w:pPr>
              <w:numPr>
                <w:ilvl w:val="0"/>
                <w:numId w:val="1"/>
              </w:numPr>
              <w:rPr>
                <w:bCs/>
                <w:sz w:val="22"/>
                <w:szCs w:val="22"/>
              </w:rPr>
            </w:pPr>
            <w:r w:rsidRPr="005D2EF4">
              <w:rPr>
                <w:bCs/>
                <w:sz w:val="22"/>
                <w:szCs w:val="22"/>
              </w:rPr>
              <w:t>Зеленые насаждения общего пользования</w:t>
            </w:r>
          </w:p>
          <w:p w:rsidR="005D2EF4" w:rsidRPr="005D2EF4" w:rsidRDefault="005D2EF4" w:rsidP="005D2EF4">
            <w:pPr>
              <w:numPr>
                <w:ilvl w:val="0"/>
                <w:numId w:val="1"/>
              </w:numPr>
              <w:rPr>
                <w:bCs/>
                <w:sz w:val="22"/>
                <w:szCs w:val="22"/>
              </w:rPr>
            </w:pPr>
            <w:r w:rsidRPr="005D2EF4">
              <w:rPr>
                <w:bCs/>
                <w:sz w:val="22"/>
                <w:szCs w:val="22"/>
              </w:rPr>
              <w:t>Благоустройство территорий</w:t>
            </w:r>
          </w:p>
        </w:tc>
      </w:tr>
    </w:tbl>
    <w:p w:rsidR="005D2EF4" w:rsidRPr="005D2EF4" w:rsidRDefault="005D2EF4" w:rsidP="005D2EF4">
      <w:pPr>
        <w:ind w:firstLine="709"/>
        <w:rPr>
          <w:bCs/>
          <w:sz w:val="22"/>
          <w:szCs w:val="22"/>
        </w:rPr>
      </w:pPr>
    </w:p>
    <w:p w:rsidR="005D2EF4" w:rsidRPr="005D2EF4" w:rsidRDefault="005D2EF4" w:rsidP="005D2EF4">
      <w:pPr>
        <w:ind w:firstLine="709"/>
        <w:rPr>
          <w:bCs/>
          <w:sz w:val="22"/>
          <w:szCs w:val="22"/>
        </w:rPr>
      </w:pPr>
      <w:r w:rsidRPr="005D2EF4">
        <w:rPr>
          <w:b/>
          <w:bCs/>
          <w:sz w:val="22"/>
          <w:szCs w:val="22"/>
        </w:rPr>
        <w:t>Условно разрешенные виды</w:t>
      </w:r>
      <w:r w:rsidRPr="005D2EF4">
        <w:rPr>
          <w:bCs/>
          <w:sz w:val="22"/>
          <w:szCs w:val="22"/>
        </w:rPr>
        <w:t xml:space="preserve"> разрешенного использования земельных участков для зоны Ж-3.</w:t>
      </w:r>
    </w:p>
    <w:p w:rsidR="005D2EF4" w:rsidRPr="005D2EF4" w:rsidRDefault="005D2EF4" w:rsidP="005D2EF4">
      <w:pPr>
        <w:ind w:firstLine="709"/>
        <w:rPr>
          <w:bCs/>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6120"/>
      </w:tblGrid>
      <w:tr w:rsidR="005D2EF4" w:rsidRPr="005D2EF4" w:rsidTr="00BA1F86">
        <w:tc>
          <w:tcPr>
            <w:tcW w:w="306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jc w:val="left"/>
              <w:rPr>
                <w:bCs/>
                <w:sz w:val="22"/>
                <w:szCs w:val="22"/>
              </w:rPr>
            </w:pPr>
            <w:r w:rsidRPr="005D2EF4">
              <w:rPr>
                <w:bCs/>
                <w:sz w:val="22"/>
                <w:szCs w:val="22"/>
              </w:rPr>
              <w:t xml:space="preserve">Малоэтажная многоквартирная жилая застройка </w:t>
            </w:r>
          </w:p>
        </w:tc>
        <w:tc>
          <w:tcPr>
            <w:tcW w:w="612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numPr>
                <w:ilvl w:val="0"/>
                <w:numId w:val="1"/>
              </w:numPr>
              <w:rPr>
                <w:bCs/>
                <w:sz w:val="22"/>
                <w:szCs w:val="22"/>
              </w:rPr>
            </w:pPr>
            <w:r w:rsidRPr="005D2EF4">
              <w:rPr>
                <w:bCs/>
                <w:sz w:val="22"/>
                <w:szCs w:val="22"/>
              </w:rPr>
              <w:t>Малоэтажные многоквартирные жилые дома</w:t>
            </w:r>
          </w:p>
        </w:tc>
      </w:tr>
      <w:tr w:rsidR="005D2EF4" w:rsidRPr="005D2EF4" w:rsidTr="00BA1F86">
        <w:tc>
          <w:tcPr>
            <w:tcW w:w="306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rPr>
                <w:bCs/>
                <w:sz w:val="22"/>
                <w:szCs w:val="22"/>
              </w:rPr>
            </w:pPr>
            <w:r w:rsidRPr="005D2EF4">
              <w:rPr>
                <w:bCs/>
                <w:sz w:val="22"/>
                <w:szCs w:val="22"/>
              </w:rPr>
              <w:t>Образование и просвещение</w:t>
            </w:r>
          </w:p>
        </w:tc>
        <w:tc>
          <w:tcPr>
            <w:tcW w:w="612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numPr>
                <w:ilvl w:val="0"/>
                <w:numId w:val="1"/>
              </w:numPr>
              <w:rPr>
                <w:bCs/>
                <w:sz w:val="22"/>
                <w:szCs w:val="22"/>
              </w:rPr>
            </w:pPr>
            <w:r w:rsidRPr="005D2EF4">
              <w:rPr>
                <w:bCs/>
                <w:sz w:val="22"/>
                <w:szCs w:val="22"/>
              </w:rPr>
              <w:t>Объекты среднего специального и профессионального образования без учебно-лабораторных и учебно-производственных корпусов и мастерских</w:t>
            </w:r>
          </w:p>
        </w:tc>
      </w:tr>
      <w:tr w:rsidR="005D2EF4" w:rsidRPr="005D2EF4" w:rsidTr="00BA1F86">
        <w:tc>
          <w:tcPr>
            <w:tcW w:w="306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rPr>
                <w:bCs/>
                <w:sz w:val="22"/>
                <w:szCs w:val="22"/>
              </w:rPr>
            </w:pPr>
            <w:r w:rsidRPr="005D2EF4">
              <w:rPr>
                <w:bCs/>
                <w:sz w:val="22"/>
                <w:szCs w:val="22"/>
              </w:rPr>
              <w:t xml:space="preserve">Магазины </w:t>
            </w:r>
          </w:p>
        </w:tc>
        <w:tc>
          <w:tcPr>
            <w:tcW w:w="612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numPr>
                <w:ilvl w:val="0"/>
                <w:numId w:val="1"/>
              </w:numPr>
              <w:rPr>
                <w:bCs/>
                <w:sz w:val="22"/>
                <w:szCs w:val="22"/>
              </w:rPr>
            </w:pPr>
            <w:r w:rsidRPr="005D2EF4">
              <w:rPr>
                <w:bCs/>
                <w:sz w:val="22"/>
                <w:szCs w:val="22"/>
              </w:rPr>
              <w:t>Аптеки</w:t>
            </w:r>
          </w:p>
          <w:p w:rsidR="005D2EF4" w:rsidRPr="005D2EF4" w:rsidRDefault="005D2EF4" w:rsidP="005D2EF4">
            <w:pPr>
              <w:numPr>
                <w:ilvl w:val="0"/>
                <w:numId w:val="1"/>
              </w:numPr>
              <w:rPr>
                <w:bCs/>
                <w:sz w:val="22"/>
                <w:szCs w:val="22"/>
              </w:rPr>
            </w:pPr>
            <w:r w:rsidRPr="005D2EF4">
              <w:rPr>
                <w:bCs/>
                <w:sz w:val="22"/>
                <w:szCs w:val="22"/>
              </w:rPr>
              <w:t>Магазины общей площадью до 600 кв.м.</w:t>
            </w:r>
          </w:p>
        </w:tc>
      </w:tr>
      <w:tr w:rsidR="005D2EF4" w:rsidRPr="005D2EF4" w:rsidTr="00BA1F86">
        <w:tc>
          <w:tcPr>
            <w:tcW w:w="306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rPr>
                <w:bCs/>
                <w:sz w:val="22"/>
                <w:szCs w:val="22"/>
              </w:rPr>
            </w:pPr>
            <w:r w:rsidRPr="005D2EF4">
              <w:rPr>
                <w:bCs/>
                <w:sz w:val="22"/>
                <w:szCs w:val="22"/>
              </w:rPr>
              <w:t xml:space="preserve">Культурное развитие </w:t>
            </w:r>
          </w:p>
        </w:tc>
        <w:tc>
          <w:tcPr>
            <w:tcW w:w="612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numPr>
                <w:ilvl w:val="0"/>
                <w:numId w:val="1"/>
              </w:numPr>
              <w:rPr>
                <w:bCs/>
                <w:sz w:val="22"/>
                <w:szCs w:val="22"/>
              </w:rPr>
            </w:pPr>
            <w:r w:rsidRPr="005D2EF4">
              <w:rPr>
                <w:bCs/>
                <w:sz w:val="22"/>
                <w:szCs w:val="22"/>
              </w:rPr>
              <w:t>Объекты культуры и искусства локального и районного значения</w:t>
            </w:r>
          </w:p>
          <w:p w:rsidR="005D2EF4" w:rsidRPr="005D2EF4" w:rsidRDefault="005D2EF4" w:rsidP="005D2EF4">
            <w:pPr>
              <w:numPr>
                <w:ilvl w:val="0"/>
                <w:numId w:val="2"/>
              </w:numPr>
              <w:rPr>
                <w:bCs/>
                <w:sz w:val="22"/>
                <w:szCs w:val="22"/>
              </w:rPr>
            </w:pPr>
            <w:r w:rsidRPr="005D2EF4">
              <w:rPr>
                <w:bCs/>
                <w:sz w:val="22"/>
                <w:szCs w:val="22"/>
              </w:rPr>
              <w:t>Танцевальные залы, дискотеки</w:t>
            </w:r>
          </w:p>
          <w:p w:rsidR="005D2EF4" w:rsidRPr="005D2EF4" w:rsidRDefault="005D2EF4" w:rsidP="005D2EF4">
            <w:pPr>
              <w:numPr>
                <w:ilvl w:val="0"/>
                <w:numId w:val="2"/>
              </w:numPr>
              <w:rPr>
                <w:bCs/>
                <w:sz w:val="22"/>
                <w:szCs w:val="22"/>
              </w:rPr>
            </w:pPr>
            <w:r w:rsidRPr="005D2EF4">
              <w:rPr>
                <w:bCs/>
                <w:sz w:val="22"/>
                <w:szCs w:val="22"/>
              </w:rPr>
              <w:t xml:space="preserve">Театры, кинотеатры </w:t>
            </w:r>
          </w:p>
          <w:p w:rsidR="005D2EF4" w:rsidRPr="005D2EF4" w:rsidRDefault="005D2EF4" w:rsidP="005D2EF4">
            <w:pPr>
              <w:numPr>
                <w:ilvl w:val="0"/>
                <w:numId w:val="2"/>
              </w:numPr>
              <w:rPr>
                <w:bCs/>
                <w:sz w:val="22"/>
                <w:szCs w:val="22"/>
              </w:rPr>
            </w:pPr>
            <w:r w:rsidRPr="005D2EF4">
              <w:rPr>
                <w:bCs/>
                <w:sz w:val="22"/>
                <w:szCs w:val="22"/>
              </w:rPr>
              <w:t>Видеосалоны</w:t>
            </w:r>
          </w:p>
          <w:p w:rsidR="005D2EF4" w:rsidRPr="005D2EF4" w:rsidRDefault="005D2EF4" w:rsidP="005D2EF4">
            <w:pPr>
              <w:numPr>
                <w:ilvl w:val="0"/>
                <w:numId w:val="2"/>
              </w:numPr>
              <w:rPr>
                <w:bCs/>
                <w:sz w:val="22"/>
                <w:szCs w:val="22"/>
              </w:rPr>
            </w:pPr>
            <w:r w:rsidRPr="005D2EF4">
              <w:rPr>
                <w:bCs/>
                <w:sz w:val="22"/>
                <w:szCs w:val="22"/>
              </w:rPr>
              <w:t xml:space="preserve">Клубы по интересам </w:t>
            </w:r>
          </w:p>
          <w:p w:rsidR="005D2EF4" w:rsidRPr="005D2EF4" w:rsidRDefault="005D2EF4" w:rsidP="005D2EF4">
            <w:pPr>
              <w:numPr>
                <w:ilvl w:val="0"/>
                <w:numId w:val="2"/>
              </w:numPr>
              <w:rPr>
                <w:bCs/>
                <w:sz w:val="22"/>
                <w:szCs w:val="22"/>
              </w:rPr>
            </w:pPr>
            <w:r w:rsidRPr="005D2EF4">
              <w:rPr>
                <w:bCs/>
                <w:sz w:val="22"/>
                <w:szCs w:val="22"/>
              </w:rPr>
              <w:t>Библиотеки по месту жительства</w:t>
            </w:r>
          </w:p>
          <w:p w:rsidR="005D2EF4" w:rsidRPr="005D2EF4" w:rsidRDefault="005D2EF4" w:rsidP="005D2EF4">
            <w:pPr>
              <w:numPr>
                <w:ilvl w:val="0"/>
                <w:numId w:val="2"/>
              </w:numPr>
              <w:rPr>
                <w:bCs/>
                <w:sz w:val="22"/>
                <w:szCs w:val="22"/>
              </w:rPr>
            </w:pPr>
            <w:r w:rsidRPr="005D2EF4">
              <w:rPr>
                <w:bCs/>
                <w:sz w:val="22"/>
                <w:szCs w:val="22"/>
              </w:rPr>
              <w:t>Музеи</w:t>
            </w:r>
          </w:p>
          <w:p w:rsidR="005D2EF4" w:rsidRPr="005D2EF4" w:rsidRDefault="005D2EF4" w:rsidP="005D2EF4">
            <w:pPr>
              <w:numPr>
                <w:ilvl w:val="0"/>
                <w:numId w:val="2"/>
              </w:numPr>
              <w:rPr>
                <w:bCs/>
                <w:sz w:val="22"/>
                <w:szCs w:val="22"/>
              </w:rPr>
            </w:pPr>
            <w:r w:rsidRPr="005D2EF4">
              <w:rPr>
                <w:bCs/>
                <w:sz w:val="22"/>
                <w:szCs w:val="22"/>
              </w:rPr>
              <w:t>Выставочные залы, галереи</w:t>
            </w:r>
          </w:p>
        </w:tc>
      </w:tr>
      <w:tr w:rsidR="005D2EF4" w:rsidRPr="005D2EF4" w:rsidTr="00BA1F86">
        <w:tc>
          <w:tcPr>
            <w:tcW w:w="306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rPr>
                <w:bCs/>
                <w:sz w:val="22"/>
                <w:szCs w:val="22"/>
              </w:rPr>
            </w:pPr>
            <w:r w:rsidRPr="005D2EF4">
              <w:rPr>
                <w:bCs/>
                <w:sz w:val="22"/>
                <w:szCs w:val="22"/>
              </w:rPr>
              <w:t>Общественное питание</w:t>
            </w:r>
          </w:p>
        </w:tc>
        <w:tc>
          <w:tcPr>
            <w:tcW w:w="612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numPr>
                <w:ilvl w:val="0"/>
                <w:numId w:val="1"/>
              </w:numPr>
              <w:rPr>
                <w:bCs/>
                <w:sz w:val="22"/>
                <w:szCs w:val="22"/>
              </w:rPr>
            </w:pPr>
            <w:r w:rsidRPr="005D2EF4">
              <w:rPr>
                <w:bCs/>
                <w:sz w:val="22"/>
                <w:szCs w:val="22"/>
              </w:rPr>
              <w:t>Предприятия общественного питания площадью за</w:t>
            </w:r>
            <w:r w:rsidR="001558EE">
              <w:rPr>
                <w:bCs/>
                <w:sz w:val="22"/>
                <w:szCs w:val="22"/>
              </w:rPr>
              <w:t>ла для посетителей до 300 м.кв.</w:t>
            </w:r>
          </w:p>
          <w:p w:rsidR="005D2EF4" w:rsidRPr="005D2EF4" w:rsidRDefault="005D2EF4" w:rsidP="005D2EF4">
            <w:pPr>
              <w:numPr>
                <w:ilvl w:val="0"/>
                <w:numId w:val="2"/>
              </w:numPr>
              <w:rPr>
                <w:bCs/>
                <w:sz w:val="22"/>
                <w:szCs w:val="22"/>
              </w:rPr>
            </w:pPr>
            <w:r w:rsidRPr="005D2EF4">
              <w:rPr>
                <w:bCs/>
                <w:sz w:val="22"/>
                <w:szCs w:val="22"/>
              </w:rPr>
              <w:t>Рестораны</w:t>
            </w:r>
          </w:p>
          <w:p w:rsidR="005D2EF4" w:rsidRPr="005D2EF4" w:rsidRDefault="005D2EF4" w:rsidP="005D2EF4">
            <w:pPr>
              <w:numPr>
                <w:ilvl w:val="0"/>
                <w:numId w:val="2"/>
              </w:numPr>
              <w:rPr>
                <w:bCs/>
                <w:sz w:val="22"/>
                <w:szCs w:val="22"/>
              </w:rPr>
            </w:pPr>
            <w:r w:rsidRPr="005D2EF4">
              <w:rPr>
                <w:bCs/>
                <w:sz w:val="22"/>
                <w:szCs w:val="22"/>
              </w:rPr>
              <w:t xml:space="preserve">Столовые </w:t>
            </w:r>
          </w:p>
          <w:p w:rsidR="005D2EF4" w:rsidRPr="005D2EF4" w:rsidRDefault="005D2EF4" w:rsidP="005D2EF4">
            <w:pPr>
              <w:numPr>
                <w:ilvl w:val="0"/>
                <w:numId w:val="2"/>
              </w:numPr>
              <w:rPr>
                <w:bCs/>
                <w:sz w:val="22"/>
                <w:szCs w:val="22"/>
              </w:rPr>
            </w:pPr>
            <w:r w:rsidRPr="005D2EF4">
              <w:rPr>
                <w:bCs/>
                <w:sz w:val="22"/>
                <w:szCs w:val="22"/>
              </w:rPr>
              <w:t>Кафе</w:t>
            </w:r>
          </w:p>
        </w:tc>
      </w:tr>
      <w:tr w:rsidR="005D2EF4" w:rsidRPr="005D2EF4" w:rsidTr="00BA1F86">
        <w:tc>
          <w:tcPr>
            <w:tcW w:w="306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rPr>
                <w:bCs/>
                <w:sz w:val="22"/>
                <w:szCs w:val="22"/>
              </w:rPr>
            </w:pPr>
            <w:r w:rsidRPr="005D2EF4">
              <w:rPr>
                <w:bCs/>
                <w:sz w:val="22"/>
                <w:szCs w:val="22"/>
              </w:rPr>
              <w:t xml:space="preserve">Религиозное использование </w:t>
            </w:r>
          </w:p>
        </w:tc>
        <w:tc>
          <w:tcPr>
            <w:tcW w:w="612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numPr>
                <w:ilvl w:val="0"/>
                <w:numId w:val="1"/>
              </w:numPr>
              <w:rPr>
                <w:bCs/>
                <w:sz w:val="22"/>
                <w:szCs w:val="22"/>
              </w:rPr>
            </w:pPr>
            <w:r w:rsidRPr="005D2EF4">
              <w:rPr>
                <w:bCs/>
                <w:sz w:val="22"/>
                <w:szCs w:val="22"/>
              </w:rPr>
              <w:t>Конфессиональные объекты</w:t>
            </w:r>
          </w:p>
        </w:tc>
      </w:tr>
      <w:tr w:rsidR="005D2EF4" w:rsidRPr="005D2EF4" w:rsidTr="00BA1F86">
        <w:tc>
          <w:tcPr>
            <w:tcW w:w="306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rPr>
                <w:bCs/>
                <w:sz w:val="22"/>
                <w:szCs w:val="22"/>
              </w:rPr>
            </w:pPr>
            <w:r w:rsidRPr="005D2EF4">
              <w:rPr>
                <w:bCs/>
                <w:sz w:val="22"/>
                <w:szCs w:val="22"/>
              </w:rPr>
              <w:t>Социальное обслуживание</w:t>
            </w:r>
          </w:p>
        </w:tc>
        <w:tc>
          <w:tcPr>
            <w:tcW w:w="612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numPr>
                <w:ilvl w:val="0"/>
                <w:numId w:val="1"/>
              </w:numPr>
              <w:rPr>
                <w:bCs/>
                <w:sz w:val="22"/>
                <w:szCs w:val="22"/>
              </w:rPr>
            </w:pPr>
            <w:r w:rsidRPr="005D2EF4">
              <w:rPr>
                <w:bCs/>
                <w:sz w:val="22"/>
                <w:szCs w:val="22"/>
              </w:rPr>
              <w:t>Объекты социальной защиты</w:t>
            </w:r>
          </w:p>
          <w:p w:rsidR="005D2EF4" w:rsidRPr="005D2EF4" w:rsidRDefault="005D2EF4" w:rsidP="005D2EF4">
            <w:pPr>
              <w:numPr>
                <w:ilvl w:val="0"/>
                <w:numId w:val="2"/>
              </w:numPr>
              <w:rPr>
                <w:bCs/>
                <w:sz w:val="22"/>
                <w:szCs w:val="22"/>
              </w:rPr>
            </w:pPr>
            <w:r w:rsidRPr="005D2EF4">
              <w:rPr>
                <w:bCs/>
                <w:sz w:val="22"/>
                <w:szCs w:val="22"/>
              </w:rPr>
              <w:t>Центры социального обслуживания населения</w:t>
            </w:r>
          </w:p>
          <w:p w:rsidR="005D2EF4" w:rsidRPr="005D2EF4" w:rsidRDefault="005D2EF4" w:rsidP="005D2EF4">
            <w:pPr>
              <w:numPr>
                <w:ilvl w:val="0"/>
                <w:numId w:val="2"/>
              </w:numPr>
              <w:rPr>
                <w:bCs/>
                <w:sz w:val="22"/>
                <w:szCs w:val="22"/>
              </w:rPr>
            </w:pPr>
            <w:r w:rsidRPr="005D2EF4">
              <w:rPr>
                <w:bCs/>
                <w:sz w:val="22"/>
                <w:szCs w:val="22"/>
              </w:rPr>
              <w:t>Приюты для бездомных матерей с детьми и беременных женщин</w:t>
            </w:r>
          </w:p>
          <w:p w:rsidR="005D2EF4" w:rsidRPr="005D2EF4" w:rsidRDefault="005D2EF4" w:rsidP="005D2EF4">
            <w:pPr>
              <w:numPr>
                <w:ilvl w:val="0"/>
                <w:numId w:val="2"/>
              </w:numPr>
              <w:rPr>
                <w:bCs/>
                <w:sz w:val="22"/>
                <w:szCs w:val="22"/>
              </w:rPr>
            </w:pPr>
            <w:r w:rsidRPr="005D2EF4">
              <w:rPr>
                <w:bCs/>
                <w:sz w:val="22"/>
                <w:szCs w:val="22"/>
              </w:rPr>
              <w:lastRenderedPageBreak/>
              <w:t>Приюты для детей и подростков временно лишившихся попечения родителей</w:t>
            </w:r>
          </w:p>
          <w:p w:rsidR="005D2EF4" w:rsidRPr="005D2EF4" w:rsidRDefault="005D2EF4" w:rsidP="005D2EF4">
            <w:pPr>
              <w:numPr>
                <w:ilvl w:val="0"/>
                <w:numId w:val="2"/>
              </w:numPr>
              <w:rPr>
                <w:bCs/>
                <w:sz w:val="22"/>
                <w:szCs w:val="22"/>
              </w:rPr>
            </w:pPr>
            <w:r w:rsidRPr="005D2EF4">
              <w:rPr>
                <w:bCs/>
                <w:sz w:val="22"/>
                <w:szCs w:val="22"/>
              </w:rPr>
              <w:t>Центры социальной помощи семье и детям</w:t>
            </w:r>
          </w:p>
          <w:p w:rsidR="005D2EF4" w:rsidRPr="005D2EF4" w:rsidRDefault="005D2EF4" w:rsidP="005D2EF4">
            <w:pPr>
              <w:numPr>
                <w:ilvl w:val="0"/>
                <w:numId w:val="2"/>
              </w:numPr>
              <w:rPr>
                <w:bCs/>
                <w:sz w:val="22"/>
                <w:szCs w:val="22"/>
              </w:rPr>
            </w:pPr>
            <w:r w:rsidRPr="005D2EF4">
              <w:rPr>
                <w:bCs/>
                <w:sz w:val="22"/>
                <w:szCs w:val="22"/>
              </w:rPr>
              <w:t>Детские дома-интернаты</w:t>
            </w:r>
          </w:p>
          <w:p w:rsidR="005D2EF4" w:rsidRPr="005D2EF4" w:rsidRDefault="005D2EF4" w:rsidP="005D2EF4">
            <w:pPr>
              <w:numPr>
                <w:ilvl w:val="0"/>
                <w:numId w:val="2"/>
              </w:numPr>
              <w:rPr>
                <w:bCs/>
                <w:sz w:val="22"/>
                <w:szCs w:val="22"/>
              </w:rPr>
            </w:pPr>
            <w:r w:rsidRPr="005D2EF4">
              <w:rPr>
                <w:bCs/>
                <w:sz w:val="22"/>
                <w:szCs w:val="22"/>
              </w:rPr>
              <w:t>Дома ребенка (малютки)</w:t>
            </w:r>
          </w:p>
          <w:p w:rsidR="005D2EF4" w:rsidRPr="005D2EF4" w:rsidRDefault="005D2EF4" w:rsidP="005D2EF4">
            <w:pPr>
              <w:numPr>
                <w:ilvl w:val="0"/>
                <w:numId w:val="2"/>
              </w:numPr>
              <w:rPr>
                <w:bCs/>
                <w:sz w:val="22"/>
                <w:szCs w:val="22"/>
              </w:rPr>
            </w:pPr>
            <w:r w:rsidRPr="005D2EF4">
              <w:rPr>
                <w:bCs/>
                <w:sz w:val="22"/>
                <w:szCs w:val="22"/>
              </w:rPr>
              <w:t>Дома-интернаты для престарелых и инвалидов</w:t>
            </w:r>
          </w:p>
          <w:p w:rsidR="005D2EF4" w:rsidRPr="005D2EF4" w:rsidRDefault="005D2EF4" w:rsidP="005D2EF4">
            <w:pPr>
              <w:numPr>
                <w:ilvl w:val="0"/>
                <w:numId w:val="2"/>
              </w:numPr>
              <w:rPr>
                <w:bCs/>
                <w:sz w:val="22"/>
                <w:szCs w:val="22"/>
              </w:rPr>
            </w:pPr>
            <w:r w:rsidRPr="005D2EF4">
              <w:rPr>
                <w:bCs/>
                <w:sz w:val="22"/>
                <w:szCs w:val="22"/>
              </w:rPr>
              <w:t>Дома-интернаты для детей-инвалидов</w:t>
            </w:r>
          </w:p>
          <w:p w:rsidR="005D2EF4" w:rsidRPr="005D2EF4" w:rsidRDefault="005D2EF4" w:rsidP="005D2EF4">
            <w:pPr>
              <w:numPr>
                <w:ilvl w:val="0"/>
                <w:numId w:val="2"/>
              </w:numPr>
              <w:rPr>
                <w:bCs/>
                <w:sz w:val="22"/>
                <w:szCs w:val="22"/>
              </w:rPr>
            </w:pPr>
            <w:r w:rsidRPr="005D2EF4">
              <w:rPr>
                <w:bCs/>
                <w:sz w:val="22"/>
                <w:szCs w:val="22"/>
              </w:rPr>
              <w:t>Дома-интернаты для взрослых с физическими нарушениями (с 18 лет)</w:t>
            </w:r>
          </w:p>
          <w:p w:rsidR="005D2EF4" w:rsidRPr="005D2EF4" w:rsidRDefault="005D2EF4" w:rsidP="005D2EF4">
            <w:pPr>
              <w:numPr>
                <w:ilvl w:val="0"/>
                <w:numId w:val="2"/>
              </w:numPr>
              <w:rPr>
                <w:bCs/>
                <w:sz w:val="22"/>
                <w:szCs w:val="22"/>
              </w:rPr>
            </w:pPr>
            <w:r w:rsidRPr="005D2EF4">
              <w:rPr>
                <w:bCs/>
                <w:sz w:val="22"/>
                <w:szCs w:val="22"/>
              </w:rPr>
              <w:t>Психоневрологические интернаты</w:t>
            </w:r>
          </w:p>
          <w:p w:rsidR="005D2EF4" w:rsidRPr="005D2EF4" w:rsidRDefault="005D2EF4" w:rsidP="005D2EF4">
            <w:pPr>
              <w:numPr>
                <w:ilvl w:val="0"/>
                <w:numId w:val="1"/>
              </w:numPr>
              <w:rPr>
                <w:bCs/>
                <w:sz w:val="22"/>
                <w:szCs w:val="22"/>
              </w:rPr>
            </w:pPr>
            <w:r w:rsidRPr="005D2EF4">
              <w:rPr>
                <w:bCs/>
                <w:sz w:val="22"/>
                <w:szCs w:val="22"/>
              </w:rPr>
              <w:t>Специальные учреждения социальной защиты</w:t>
            </w:r>
          </w:p>
          <w:p w:rsidR="005D2EF4" w:rsidRPr="005D2EF4" w:rsidRDefault="005D2EF4" w:rsidP="005D2EF4">
            <w:pPr>
              <w:numPr>
                <w:ilvl w:val="0"/>
                <w:numId w:val="2"/>
              </w:numPr>
              <w:rPr>
                <w:bCs/>
                <w:sz w:val="22"/>
                <w:szCs w:val="22"/>
              </w:rPr>
            </w:pPr>
            <w:r w:rsidRPr="005D2EF4">
              <w:rPr>
                <w:bCs/>
                <w:sz w:val="22"/>
                <w:szCs w:val="22"/>
              </w:rPr>
              <w:t>Центры социально-трудовой реабилитации лиц без определенного места жительства</w:t>
            </w:r>
          </w:p>
          <w:p w:rsidR="005D2EF4" w:rsidRPr="005D2EF4" w:rsidRDefault="005D2EF4" w:rsidP="005D2EF4">
            <w:pPr>
              <w:numPr>
                <w:ilvl w:val="0"/>
                <w:numId w:val="2"/>
              </w:numPr>
              <w:rPr>
                <w:bCs/>
                <w:sz w:val="22"/>
                <w:szCs w:val="22"/>
              </w:rPr>
            </w:pPr>
            <w:r w:rsidRPr="005D2EF4">
              <w:rPr>
                <w:bCs/>
                <w:sz w:val="22"/>
                <w:szCs w:val="22"/>
              </w:rPr>
              <w:t>Ночлежные дома для бездомных</w:t>
            </w:r>
          </w:p>
          <w:p w:rsidR="005D2EF4" w:rsidRPr="005D2EF4" w:rsidRDefault="005D2EF4" w:rsidP="005D2EF4">
            <w:pPr>
              <w:numPr>
                <w:ilvl w:val="0"/>
                <w:numId w:val="2"/>
              </w:numPr>
              <w:rPr>
                <w:bCs/>
                <w:sz w:val="22"/>
                <w:szCs w:val="22"/>
              </w:rPr>
            </w:pPr>
            <w:r w:rsidRPr="005D2EF4">
              <w:rPr>
                <w:bCs/>
                <w:sz w:val="22"/>
                <w:szCs w:val="22"/>
              </w:rPr>
              <w:t>Центры социальной адаптации для лиц, прибывших из мест лишения свободы</w:t>
            </w:r>
          </w:p>
          <w:p w:rsidR="005D2EF4" w:rsidRPr="005D2EF4" w:rsidRDefault="005D2EF4" w:rsidP="005D2EF4">
            <w:pPr>
              <w:numPr>
                <w:ilvl w:val="0"/>
                <w:numId w:val="2"/>
              </w:numPr>
              <w:rPr>
                <w:bCs/>
                <w:sz w:val="22"/>
                <w:szCs w:val="22"/>
              </w:rPr>
            </w:pPr>
            <w:r w:rsidRPr="005D2EF4">
              <w:rPr>
                <w:bCs/>
                <w:sz w:val="22"/>
                <w:szCs w:val="22"/>
              </w:rPr>
              <w:t>Социально-реабилитационные центры для подростков</w:t>
            </w:r>
          </w:p>
        </w:tc>
      </w:tr>
      <w:tr w:rsidR="005D2EF4" w:rsidRPr="005D2EF4" w:rsidTr="00BA1F86">
        <w:tc>
          <w:tcPr>
            <w:tcW w:w="306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rPr>
                <w:bCs/>
                <w:sz w:val="22"/>
                <w:szCs w:val="22"/>
              </w:rPr>
            </w:pPr>
            <w:r w:rsidRPr="005D2EF4">
              <w:rPr>
                <w:bCs/>
                <w:sz w:val="22"/>
                <w:szCs w:val="22"/>
              </w:rPr>
              <w:lastRenderedPageBreak/>
              <w:t>Спорт</w:t>
            </w:r>
          </w:p>
        </w:tc>
        <w:tc>
          <w:tcPr>
            <w:tcW w:w="612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numPr>
                <w:ilvl w:val="0"/>
                <w:numId w:val="1"/>
              </w:numPr>
              <w:rPr>
                <w:bCs/>
                <w:sz w:val="22"/>
                <w:szCs w:val="22"/>
              </w:rPr>
            </w:pPr>
            <w:r w:rsidRPr="005D2EF4">
              <w:rPr>
                <w:bCs/>
                <w:sz w:val="22"/>
                <w:szCs w:val="22"/>
              </w:rPr>
              <w:t xml:space="preserve">Физкультурно-оздоровительные сооружения </w:t>
            </w:r>
          </w:p>
          <w:p w:rsidR="005D2EF4" w:rsidRPr="005D2EF4" w:rsidRDefault="005D2EF4" w:rsidP="005D2EF4">
            <w:pPr>
              <w:numPr>
                <w:ilvl w:val="0"/>
                <w:numId w:val="2"/>
              </w:numPr>
              <w:rPr>
                <w:bCs/>
                <w:sz w:val="22"/>
                <w:szCs w:val="22"/>
              </w:rPr>
            </w:pPr>
            <w:r w:rsidRPr="005D2EF4">
              <w:rPr>
                <w:bCs/>
                <w:sz w:val="22"/>
                <w:szCs w:val="22"/>
              </w:rPr>
              <w:t>Стадионы жилых районов с комплексом площадок и устройств различного спортивного назначения</w:t>
            </w:r>
          </w:p>
          <w:p w:rsidR="005D2EF4" w:rsidRPr="005D2EF4" w:rsidRDefault="005D2EF4" w:rsidP="005D2EF4">
            <w:pPr>
              <w:numPr>
                <w:ilvl w:val="0"/>
                <w:numId w:val="2"/>
              </w:numPr>
              <w:rPr>
                <w:bCs/>
                <w:sz w:val="22"/>
                <w:szCs w:val="22"/>
              </w:rPr>
            </w:pPr>
            <w:r w:rsidRPr="005D2EF4">
              <w:rPr>
                <w:bCs/>
                <w:sz w:val="22"/>
                <w:szCs w:val="22"/>
              </w:rPr>
              <w:t>Спортивные площадки</w:t>
            </w:r>
          </w:p>
          <w:p w:rsidR="005D2EF4" w:rsidRPr="005D2EF4" w:rsidRDefault="005D2EF4" w:rsidP="005D2EF4">
            <w:pPr>
              <w:numPr>
                <w:ilvl w:val="0"/>
                <w:numId w:val="2"/>
              </w:numPr>
              <w:rPr>
                <w:bCs/>
                <w:sz w:val="22"/>
                <w:szCs w:val="22"/>
              </w:rPr>
            </w:pPr>
            <w:r w:rsidRPr="005D2EF4">
              <w:rPr>
                <w:bCs/>
                <w:sz w:val="22"/>
                <w:szCs w:val="22"/>
              </w:rPr>
              <w:t>Катки</w:t>
            </w:r>
          </w:p>
          <w:p w:rsidR="005D2EF4" w:rsidRPr="005D2EF4" w:rsidRDefault="005D2EF4" w:rsidP="005D2EF4">
            <w:pPr>
              <w:numPr>
                <w:ilvl w:val="0"/>
                <w:numId w:val="2"/>
              </w:numPr>
              <w:rPr>
                <w:bCs/>
                <w:sz w:val="22"/>
                <w:szCs w:val="22"/>
              </w:rPr>
            </w:pPr>
            <w:r w:rsidRPr="005D2EF4">
              <w:rPr>
                <w:bCs/>
                <w:sz w:val="22"/>
                <w:szCs w:val="22"/>
              </w:rPr>
              <w:t>Теннисные корты</w:t>
            </w:r>
          </w:p>
          <w:p w:rsidR="005D2EF4" w:rsidRPr="005D2EF4" w:rsidRDefault="005D2EF4" w:rsidP="005D2EF4">
            <w:pPr>
              <w:numPr>
                <w:ilvl w:val="0"/>
                <w:numId w:val="2"/>
              </w:numPr>
              <w:rPr>
                <w:bCs/>
                <w:sz w:val="22"/>
                <w:szCs w:val="22"/>
              </w:rPr>
            </w:pPr>
            <w:r w:rsidRPr="005D2EF4">
              <w:rPr>
                <w:bCs/>
                <w:sz w:val="22"/>
                <w:szCs w:val="22"/>
              </w:rPr>
              <w:t>Ролледромы</w:t>
            </w:r>
          </w:p>
          <w:p w:rsidR="005D2EF4" w:rsidRPr="005D2EF4" w:rsidRDefault="005D2EF4" w:rsidP="005D2EF4">
            <w:pPr>
              <w:numPr>
                <w:ilvl w:val="0"/>
                <w:numId w:val="2"/>
              </w:numPr>
              <w:rPr>
                <w:bCs/>
                <w:sz w:val="22"/>
                <w:szCs w:val="22"/>
              </w:rPr>
            </w:pPr>
            <w:r w:rsidRPr="005D2EF4">
              <w:rPr>
                <w:bCs/>
                <w:sz w:val="22"/>
                <w:szCs w:val="22"/>
              </w:rPr>
              <w:t>Детские и юношеские спортивные школы</w:t>
            </w:r>
          </w:p>
        </w:tc>
      </w:tr>
      <w:tr w:rsidR="005D2EF4" w:rsidRPr="005D2EF4" w:rsidTr="00BA1F86">
        <w:tc>
          <w:tcPr>
            <w:tcW w:w="306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rPr>
                <w:bCs/>
                <w:sz w:val="22"/>
                <w:szCs w:val="22"/>
              </w:rPr>
            </w:pPr>
            <w:r w:rsidRPr="005D2EF4">
              <w:rPr>
                <w:bCs/>
                <w:sz w:val="22"/>
                <w:szCs w:val="22"/>
              </w:rPr>
              <w:t>Бытовое обслуживание</w:t>
            </w:r>
          </w:p>
        </w:tc>
        <w:tc>
          <w:tcPr>
            <w:tcW w:w="612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numPr>
                <w:ilvl w:val="0"/>
                <w:numId w:val="1"/>
              </w:numPr>
              <w:rPr>
                <w:bCs/>
                <w:sz w:val="22"/>
                <w:szCs w:val="22"/>
              </w:rPr>
            </w:pPr>
            <w:r w:rsidRPr="005D2EF4">
              <w:rPr>
                <w:bCs/>
                <w:sz w:val="22"/>
                <w:szCs w:val="22"/>
              </w:rPr>
              <w:t xml:space="preserve">Объекты бытового обслуживания </w:t>
            </w:r>
          </w:p>
          <w:p w:rsidR="005D2EF4" w:rsidRPr="005D2EF4" w:rsidRDefault="005D2EF4" w:rsidP="005D2EF4">
            <w:pPr>
              <w:numPr>
                <w:ilvl w:val="0"/>
                <w:numId w:val="2"/>
              </w:numPr>
              <w:rPr>
                <w:bCs/>
                <w:sz w:val="22"/>
                <w:szCs w:val="22"/>
              </w:rPr>
            </w:pPr>
            <w:r w:rsidRPr="005D2EF4">
              <w:rPr>
                <w:bCs/>
                <w:sz w:val="22"/>
                <w:szCs w:val="22"/>
              </w:rPr>
              <w:t>Комбинаты бытового обслуживания</w:t>
            </w:r>
          </w:p>
          <w:p w:rsidR="005D2EF4" w:rsidRPr="005D2EF4" w:rsidRDefault="005D2EF4" w:rsidP="005D2EF4">
            <w:pPr>
              <w:numPr>
                <w:ilvl w:val="0"/>
                <w:numId w:val="2"/>
              </w:numPr>
              <w:rPr>
                <w:bCs/>
                <w:sz w:val="22"/>
                <w:szCs w:val="22"/>
              </w:rPr>
            </w:pPr>
            <w:r w:rsidRPr="005D2EF4">
              <w:rPr>
                <w:bCs/>
                <w:sz w:val="22"/>
                <w:szCs w:val="22"/>
              </w:rPr>
              <w:t>Бани городские</w:t>
            </w:r>
          </w:p>
          <w:p w:rsidR="005D2EF4" w:rsidRPr="005D2EF4" w:rsidRDefault="005D2EF4" w:rsidP="005D2EF4">
            <w:pPr>
              <w:numPr>
                <w:ilvl w:val="0"/>
                <w:numId w:val="2"/>
              </w:numPr>
              <w:rPr>
                <w:bCs/>
                <w:sz w:val="22"/>
                <w:szCs w:val="22"/>
              </w:rPr>
            </w:pPr>
            <w:r w:rsidRPr="005D2EF4">
              <w:rPr>
                <w:bCs/>
                <w:sz w:val="22"/>
                <w:szCs w:val="22"/>
              </w:rPr>
              <w:t>Банно-оздоровительные комплексы</w:t>
            </w:r>
          </w:p>
          <w:p w:rsidR="005D2EF4" w:rsidRPr="005D2EF4" w:rsidRDefault="005D2EF4" w:rsidP="005D2EF4">
            <w:pPr>
              <w:numPr>
                <w:ilvl w:val="0"/>
                <w:numId w:val="2"/>
              </w:numPr>
              <w:rPr>
                <w:bCs/>
                <w:sz w:val="22"/>
                <w:szCs w:val="22"/>
              </w:rPr>
            </w:pPr>
            <w:r w:rsidRPr="005D2EF4">
              <w:rPr>
                <w:bCs/>
                <w:sz w:val="22"/>
                <w:szCs w:val="22"/>
              </w:rPr>
              <w:t>Приемные пункты прачечных и химчисток</w:t>
            </w:r>
          </w:p>
          <w:p w:rsidR="005D2EF4" w:rsidRPr="005D2EF4" w:rsidRDefault="005D2EF4" w:rsidP="005D2EF4">
            <w:pPr>
              <w:numPr>
                <w:ilvl w:val="0"/>
                <w:numId w:val="2"/>
              </w:numPr>
              <w:rPr>
                <w:bCs/>
                <w:sz w:val="22"/>
                <w:szCs w:val="22"/>
              </w:rPr>
            </w:pPr>
            <w:r w:rsidRPr="005D2EF4">
              <w:rPr>
                <w:bCs/>
                <w:sz w:val="22"/>
                <w:szCs w:val="22"/>
              </w:rPr>
              <w:t>Ателье, мастерские и салоны бытовых услуг</w:t>
            </w:r>
          </w:p>
          <w:p w:rsidR="005D2EF4" w:rsidRPr="005D2EF4" w:rsidRDefault="005D2EF4" w:rsidP="005D2EF4">
            <w:pPr>
              <w:numPr>
                <w:ilvl w:val="0"/>
                <w:numId w:val="2"/>
              </w:numPr>
              <w:rPr>
                <w:bCs/>
                <w:sz w:val="22"/>
                <w:szCs w:val="22"/>
              </w:rPr>
            </w:pPr>
            <w:r w:rsidRPr="005D2EF4">
              <w:rPr>
                <w:bCs/>
                <w:sz w:val="22"/>
                <w:szCs w:val="22"/>
              </w:rPr>
              <w:t>Косметические салоны, парикмахерские, массажные кабинеты</w:t>
            </w:r>
          </w:p>
          <w:p w:rsidR="005D2EF4" w:rsidRPr="005D2EF4" w:rsidRDefault="005D2EF4" w:rsidP="005D2EF4">
            <w:pPr>
              <w:numPr>
                <w:ilvl w:val="0"/>
                <w:numId w:val="2"/>
              </w:numPr>
              <w:rPr>
                <w:bCs/>
                <w:sz w:val="22"/>
                <w:szCs w:val="22"/>
              </w:rPr>
            </w:pPr>
            <w:r w:rsidRPr="005D2EF4">
              <w:rPr>
                <w:bCs/>
                <w:sz w:val="22"/>
                <w:szCs w:val="22"/>
              </w:rPr>
              <w:t>Фабрики-прачечные</w:t>
            </w:r>
          </w:p>
          <w:p w:rsidR="005D2EF4" w:rsidRPr="005D2EF4" w:rsidRDefault="005D2EF4" w:rsidP="005D2EF4">
            <w:pPr>
              <w:numPr>
                <w:ilvl w:val="0"/>
                <w:numId w:val="2"/>
              </w:numPr>
              <w:rPr>
                <w:bCs/>
                <w:sz w:val="22"/>
                <w:szCs w:val="22"/>
              </w:rPr>
            </w:pPr>
            <w:r w:rsidRPr="005D2EF4">
              <w:rPr>
                <w:bCs/>
                <w:sz w:val="22"/>
                <w:szCs w:val="22"/>
              </w:rPr>
              <w:t>Прачечные самообслуживания</w:t>
            </w:r>
          </w:p>
          <w:p w:rsidR="005D2EF4" w:rsidRPr="005D2EF4" w:rsidRDefault="005D2EF4" w:rsidP="005D2EF4">
            <w:pPr>
              <w:numPr>
                <w:ilvl w:val="0"/>
                <w:numId w:val="2"/>
              </w:numPr>
              <w:rPr>
                <w:bCs/>
                <w:sz w:val="22"/>
                <w:szCs w:val="22"/>
              </w:rPr>
            </w:pPr>
            <w:r w:rsidRPr="005D2EF4">
              <w:rPr>
                <w:bCs/>
                <w:sz w:val="22"/>
                <w:szCs w:val="22"/>
              </w:rPr>
              <w:t>Фабрики-химчистки</w:t>
            </w:r>
          </w:p>
          <w:p w:rsidR="005D2EF4" w:rsidRPr="005D2EF4" w:rsidRDefault="005D2EF4" w:rsidP="005D2EF4">
            <w:pPr>
              <w:numPr>
                <w:ilvl w:val="0"/>
                <w:numId w:val="1"/>
              </w:numPr>
              <w:rPr>
                <w:bCs/>
                <w:sz w:val="22"/>
                <w:szCs w:val="22"/>
              </w:rPr>
            </w:pPr>
            <w:r w:rsidRPr="005D2EF4">
              <w:rPr>
                <w:bCs/>
                <w:sz w:val="22"/>
                <w:szCs w:val="22"/>
              </w:rPr>
              <w:t>Химчистки самообслуживания</w:t>
            </w:r>
          </w:p>
        </w:tc>
      </w:tr>
      <w:tr w:rsidR="005D2EF4" w:rsidRPr="005D2EF4" w:rsidTr="00BA1F86">
        <w:tc>
          <w:tcPr>
            <w:tcW w:w="306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rPr>
                <w:bCs/>
                <w:sz w:val="22"/>
                <w:szCs w:val="22"/>
              </w:rPr>
            </w:pPr>
            <w:r w:rsidRPr="005D2EF4">
              <w:rPr>
                <w:bCs/>
                <w:sz w:val="22"/>
                <w:szCs w:val="22"/>
              </w:rPr>
              <w:t>Общественное управление</w:t>
            </w:r>
          </w:p>
        </w:tc>
        <w:tc>
          <w:tcPr>
            <w:tcW w:w="612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numPr>
                <w:ilvl w:val="0"/>
                <w:numId w:val="1"/>
              </w:numPr>
              <w:rPr>
                <w:bCs/>
                <w:sz w:val="22"/>
                <w:szCs w:val="22"/>
              </w:rPr>
            </w:pPr>
            <w:r w:rsidRPr="005D2EF4">
              <w:rPr>
                <w:bCs/>
                <w:sz w:val="22"/>
                <w:szCs w:val="22"/>
              </w:rPr>
              <w:t>Административные здания</w:t>
            </w:r>
          </w:p>
          <w:p w:rsidR="005D2EF4" w:rsidRPr="005D2EF4" w:rsidRDefault="005D2EF4" w:rsidP="005D2EF4">
            <w:pPr>
              <w:numPr>
                <w:ilvl w:val="0"/>
                <w:numId w:val="1"/>
              </w:numPr>
              <w:rPr>
                <w:bCs/>
                <w:sz w:val="22"/>
                <w:szCs w:val="22"/>
              </w:rPr>
            </w:pPr>
            <w:r w:rsidRPr="005D2EF4">
              <w:rPr>
                <w:bCs/>
                <w:sz w:val="22"/>
                <w:szCs w:val="22"/>
              </w:rPr>
              <w:t>Представительства</w:t>
            </w:r>
          </w:p>
          <w:p w:rsidR="005D2EF4" w:rsidRPr="005D2EF4" w:rsidRDefault="005D2EF4" w:rsidP="005D2EF4">
            <w:pPr>
              <w:numPr>
                <w:ilvl w:val="0"/>
                <w:numId w:val="1"/>
              </w:numPr>
              <w:rPr>
                <w:bCs/>
                <w:sz w:val="22"/>
                <w:szCs w:val="22"/>
              </w:rPr>
            </w:pPr>
            <w:r w:rsidRPr="005D2EF4">
              <w:rPr>
                <w:bCs/>
                <w:sz w:val="22"/>
                <w:szCs w:val="22"/>
              </w:rPr>
              <w:t>Офисы</w:t>
            </w:r>
          </w:p>
        </w:tc>
      </w:tr>
      <w:tr w:rsidR="005D2EF4" w:rsidRPr="005D2EF4" w:rsidTr="00BA1F86">
        <w:tc>
          <w:tcPr>
            <w:tcW w:w="306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rPr>
                <w:bCs/>
                <w:sz w:val="22"/>
                <w:szCs w:val="22"/>
              </w:rPr>
            </w:pPr>
            <w:r w:rsidRPr="005D2EF4">
              <w:rPr>
                <w:bCs/>
                <w:sz w:val="22"/>
                <w:szCs w:val="22"/>
              </w:rPr>
              <w:t xml:space="preserve">Гостиничное обслуживание </w:t>
            </w:r>
          </w:p>
        </w:tc>
        <w:tc>
          <w:tcPr>
            <w:tcW w:w="612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numPr>
                <w:ilvl w:val="0"/>
                <w:numId w:val="1"/>
              </w:numPr>
              <w:rPr>
                <w:bCs/>
                <w:sz w:val="22"/>
                <w:szCs w:val="22"/>
              </w:rPr>
            </w:pPr>
            <w:r w:rsidRPr="005D2EF4">
              <w:rPr>
                <w:bCs/>
                <w:sz w:val="22"/>
                <w:szCs w:val="22"/>
              </w:rPr>
              <w:t>Дома отдыха, пансионаты</w:t>
            </w:r>
          </w:p>
          <w:p w:rsidR="005D2EF4" w:rsidRPr="005D2EF4" w:rsidRDefault="005D2EF4" w:rsidP="005D2EF4">
            <w:pPr>
              <w:numPr>
                <w:ilvl w:val="0"/>
                <w:numId w:val="1"/>
              </w:numPr>
              <w:rPr>
                <w:bCs/>
                <w:sz w:val="22"/>
                <w:szCs w:val="22"/>
              </w:rPr>
            </w:pPr>
            <w:r w:rsidRPr="005D2EF4">
              <w:rPr>
                <w:bCs/>
                <w:sz w:val="22"/>
                <w:szCs w:val="22"/>
              </w:rPr>
              <w:t>Базы отдыха предприятий, организаций</w:t>
            </w:r>
          </w:p>
          <w:p w:rsidR="005D2EF4" w:rsidRPr="005D2EF4" w:rsidRDefault="005D2EF4" w:rsidP="005D2EF4">
            <w:pPr>
              <w:numPr>
                <w:ilvl w:val="0"/>
                <w:numId w:val="1"/>
              </w:numPr>
              <w:rPr>
                <w:bCs/>
                <w:sz w:val="22"/>
                <w:szCs w:val="22"/>
              </w:rPr>
            </w:pPr>
            <w:r w:rsidRPr="005D2EF4">
              <w:rPr>
                <w:bCs/>
                <w:sz w:val="22"/>
                <w:szCs w:val="22"/>
              </w:rPr>
              <w:t>Туристские базы</w:t>
            </w:r>
          </w:p>
          <w:p w:rsidR="005D2EF4" w:rsidRPr="005D2EF4" w:rsidRDefault="005D2EF4" w:rsidP="005D2EF4">
            <w:pPr>
              <w:numPr>
                <w:ilvl w:val="0"/>
                <w:numId w:val="1"/>
              </w:numPr>
              <w:rPr>
                <w:bCs/>
                <w:sz w:val="22"/>
                <w:szCs w:val="22"/>
              </w:rPr>
            </w:pPr>
            <w:r w:rsidRPr="005D2EF4">
              <w:rPr>
                <w:bCs/>
                <w:sz w:val="22"/>
                <w:szCs w:val="22"/>
              </w:rPr>
              <w:t>Кемпинги</w:t>
            </w:r>
          </w:p>
          <w:p w:rsidR="005D2EF4" w:rsidRPr="005D2EF4" w:rsidRDefault="005D2EF4" w:rsidP="005D2EF4">
            <w:pPr>
              <w:numPr>
                <w:ilvl w:val="0"/>
                <w:numId w:val="1"/>
              </w:numPr>
              <w:rPr>
                <w:bCs/>
                <w:sz w:val="22"/>
                <w:szCs w:val="22"/>
              </w:rPr>
            </w:pPr>
            <w:r w:rsidRPr="005D2EF4">
              <w:rPr>
                <w:bCs/>
                <w:sz w:val="22"/>
                <w:szCs w:val="22"/>
              </w:rPr>
              <w:t>Гостиницы</w:t>
            </w:r>
          </w:p>
        </w:tc>
      </w:tr>
      <w:tr w:rsidR="005D2EF4" w:rsidRPr="005D2EF4" w:rsidTr="00BA1F86">
        <w:tc>
          <w:tcPr>
            <w:tcW w:w="306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rPr>
                <w:bCs/>
                <w:sz w:val="22"/>
                <w:szCs w:val="22"/>
              </w:rPr>
            </w:pPr>
            <w:r w:rsidRPr="005D2EF4">
              <w:rPr>
                <w:bCs/>
                <w:sz w:val="22"/>
                <w:szCs w:val="22"/>
              </w:rPr>
              <w:t>Ветеринарное обслуживание</w:t>
            </w:r>
          </w:p>
        </w:tc>
        <w:tc>
          <w:tcPr>
            <w:tcW w:w="612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numPr>
                <w:ilvl w:val="0"/>
                <w:numId w:val="1"/>
              </w:numPr>
              <w:rPr>
                <w:bCs/>
                <w:sz w:val="22"/>
                <w:szCs w:val="22"/>
              </w:rPr>
            </w:pPr>
            <w:r w:rsidRPr="005D2EF4">
              <w:rPr>
                <w:bCs/>
                <w:sz w:val="22"/>
                <w:szCs w:val="22"/>
              </w:rPr>
              <w:t>Ветлечебницы без содержания животных</w:t>
            </w:r>
          </w:p>
        </w:tc>
      </w:tr>
      <w:tr w:rsidR="005D2EF4" w:rsidRPr="005D2EF4" w:rsidTr="00BA1F86">
        <w:tc>
          <w:tcPr>
            <w:tcW w:w="306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rPr>
                <w:bCs/>
                <w:sz w:val="22"/>
                <w:szCs w:val="22"/>
              </w:rPr>
            </w:pPr>
            <w:r w:rsidRPr="005D2EF4">
              <w:rPr>
                <w:bCs/>
                <w:sz w:val="22"/>
                <w:szCs w:val="22"/>
              </w:rPr>
              <w:t>Деловое управление</w:t>
            </w:r>
          </w:p>
        </w:tc>
        <w:tc>
          <w:tcPr>
            <w:tcW w:w="612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numPr>
                <w:ilvl w:val="0"/>
                <w:numId w:val="1"/>
              </w:numPr>
              <w:rPr>
                <w:bCs/>
                <w:sz w:val="22"/>
                <w:szCs w:val="22"/>
              </w:rPr>
            </w:pPr>
            <w:r w:rsidRPr="005D2EF4">
              <w:rPr>
                <w:bCs/>
                <w:sz w:val="22"/>
                <w:szCs w:val="22"/>
              </w:rPr>
              <w:t>Многофункциональные обслуживающие, административные и деловые объекты в комплексе</w:t>
            </w:r>
            <w:r w:rsidRPr="005D2EF4">
              <w:rPr>
                <w:bCs/>
                <w:i/>
                <w:sz w:val="22"/>
                <w:szCs w:val="22"/>
              </w:rPr>
              <w:t xml:space="preserve"> </w:t>
            </w:r>
            <w:r w:rsidRPr="005D2EF4">
              <w:rPr>
                <w:bCs/>
                <w:sz w:val="22"/>
                <w:szCs w:val="22"/>
              </w:rPr>
              <w:t>с жилыми зданиями</w:t>
            </w:r>
          </w:p>
        </w:tc>
      </w:tr>
      <w:tr w:rsidR="005D2EF4" w:rsidRPr="005D2EF4" w:rsidTr="00BA1F86">
        <w:tc>
          <w:tcPr>
            <w:tcW w:w="306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rPr>
                <w:bCs/>
                <w:sz w:val="22"/>
                <w:szCs w:val="22"/>
              </w:rPr>
            </w:pPr>
            <w:r w:rsidRPr="005D2EF4">
              <w:rPr>
                <w:bCs/>
                <w:sz w:val="22"/>
                <w:szCs w:val="22"/>
              </w:rPr>
              <w:t>Предпринимательство</w:t>
            </w:r>
          </w:p>
        </w:tc>
        <w:tc>
          <w:tcPr>
            <w:tcW w:w="6120" w:type="dxa"/>
            <w:tcBorders>
              <w:top w:val="single" w:sz="4" w:space="0" w:color="000000"/>
              <w:left w:val="single" w:sz="4" w:space="0" w:color="000000"/>
              <w:bottom w:val="single" w:sz="4" w:space="0" w:color="000000"/>
              <w:right w:val="single" w:sz="4" w:space="0" w:color="000000"/>
            </w:tcBorders>
            <w:hideMark/>
          </w:tcPr>
          <w:p w:rsidR="005D2EF4" w:rsidRPr="005D2EF4" w:rsidRDefault="005D2EF4" w:rsidP="005D2EF4">
            <w:pPr>
              <w:numPr>
                <w:ilvl w:val="0"/>
                <w:numId w:val="1"/>
              </w:numPr>
              <w:rPr>
                <w:bCs/>
                <w:sz w:val="22"/>
                <w:szCs w:val="22"/>
              </w:rPr>
            </w:pPr>
            <w:r w:rsidRPr="005D2EF4">
              <w:rPr>
                <w:bCs/>
                <w:sz w:val="22"/>
                <w:szCs w:val="22"/>
              </w:rPr>
              <w:t>Мастерские</w:t>
            </w:r>
          </w:p>
          <w:p w:rsidR="005D2EF4" w:rsidRPr="005D2EF4" w:rsidRDefault="005D2EF4" w:rsidP="005D2EF4">
            <w:pPr>
              <w:numPr>
                <w:ilvl w:val="0"/>
                <w:numId w:val="1"/>
              </w:numPr>
              <w:rPr>
                <w:bCs/>
                <w:sz w:val="22"/>
                <w:szCs w:val="22"/>
              </w:rPr>
            </w:pPr>
            <w:r w:rsidRPr="005D2EF4">
              <w:rPr>
                <w:bCs/>
                <w:sz w:val="22"/>
                <w:szCs w:val="22"/>
              </w:rPr>
              <w:t>Административные здания</w:t>
            </w:r>
          </w:p>
        </w:tc>
      </w:tr>
    </w:tbl>
    <w:p w:rsidR="005D2EF4" w:rsidRPr="005D2EF4" w:rsidRDefault="005D2EF4" w:rsidP="005D2EF4">
      <w:pPr>
        <w:ind w:firstLine="709"/>
        <w:rPr>
          <w:bCs/>
          <w:sz w:val="24"/>
          <w:szCs w:val="24"/>
        </w:rPr>
      </w:pPr>
    </w:p>
    <w:p w:rsidR="005D2EF4" w:rsidRPr="005D2EF4" w:rsidRDefault="005D2EF4" w:rsidP="005D2EF4">
      <w:pPr>
        <w:ind w:firstLine="709"/>
        <w:rPr>
          <w:b/>
          <w:sz w:val="24"/>
          <w:szCs w:val="24"/>
        </w:rPr>
      </w:pPr>
      <w:r w:rsidRPr="005D2EF4">
        <w:rPr>
          <w:b/>
          <w:sz w:val="24"/>
          <w:szCs w:val="24"/>
        </w:rPr>
        <w:t>Предельные параметры разрешенного строительства объекта капитального строительства:</w:t>
      </w:r>
    </w:p>
    <w:p w:rsidR="005D2EF4" w:rsidRPr="005D2EF4" w:rsidRDefault="005D2EF4" w:rsidP="005D2EF4">
      <w:pPr>
        <w:ind w:firstLine="720"/>
        <w:rPr>
          <w:color w:val="000000"/>
          <w:sz w:val="24"/>
          <w:szCs w:val="24"/>
        </w:rPr>
      </w:pPr>
      <w:r w:rsidRPr="005D2EF4">
        <w:rPr>
          <w:color w:val="000000"/>
          <w:sz w:val="24"/>
          <w:szCs w:val="24"/>
        </w:rPr>
        <w:lastRenderedPageBreak/>
        <w:t>- Минимальный отступ жилых домов от красной линии улиц – в соответствии с фактически сложившейся в квартале линией застройки (градостроительного регулирования) или в соответствии с документацией по планировке территории;</w:t>
      </w:r>
    </w:p>
    <w:p w:rsidR="005D2EF4" w:rsidRPr="005D2EF4" w:rsidRDefault="005D2EF4" w:rsidP="005D2EF4">
      <w:pPr>
        <w:ind w:firstLine="720"/>
        <w:rPr>
          <w:color w:val="000000"/>
          <w:sz w:val="24"/>
          <w:szCs w:val="24"/>
        </w:rPr>
      </w:pPr>
      <w:r w:rsidRPr="005D2EF4">
        <w:rPr>
          <w:color w:val="000000"/>
          <w:sz w:val="24"/>
          <w:szCs w:val="24"/>
        </w:rPr>
        <w:t>- Минимальный отступ зданий, сооружений от красной линии проездов – 3 м, или в соответствии с фактически сложившейся в квартале линией застройки (градостроительного регулирования), или в соответствии с документацией по планировке территории;</w:t>
      </w:r>
    </w:p>
    <w:p w:rsidR="005D2EF4" w:rsidRPr="005D2EF4" w:rsidRDefault="005D2EF4" w:rsidP="005D2EF4">
      <w:pPr>
        <w:ind w:firstLine="720"/>
        <w:rPr>
          <w:color w:val="000000"/>
          <w:sz w:val="24"/>
          <w:szCs w:val="24"/>
        </w:rPr>
      </w:pPr>
      <w:r w:rsidRPr="005D2EF4">
        <w:rPr>
          <w:color w:val="000000"/>
          <w:sz w:val="24"/>
          <w:szCs w:val="24"/>
        </w:rPr>
        <w:t>- Минимальное расстояние до границы соседнего участка от жилого дома – 3 м;</w:t>
      </w:r>
    </w:p>
    <w:p w:rsidR="005D2EF4" w:rsidRPr="005D2EF4" w:rsidRDefault="005D2EF4" w:rsidP="005D2EF4">
      <w:pPr>
        <w:ind w:firstLine="720"/>
        <w:rPr>
          <w:color w:val="000000"/>
          <w:sz w:val="24"/>
          <w:szCs w:val="24"/>
        </w:rPr>
      </w:pPr>
      <w:r w:rsidRPr="005D2EF4">
        <w:rPr>
          <w:color w:val="000000"/>
          <w:sz w:val="24"/>
          <w:szCs w:val="24"/>
        </w:rPr>
        <w:t>- Минимальное расстояние до границы соседнего участка от построек для содержания скота и птицы – 4 м (Допускается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p w:rsidR="005D2EF4" w:rsidRPr="005D2EF4" w:rsidRDefault="005D2EF4" w:rsidP="005D2EF4">
      <w:pPr>
        <w:ind w:firstLine="720"/>
        <w:rPr>
          <w:color w:val="000000"/>
          <w:sz w:val="24"/>
          <w:szCs w:val="24"/>
        </w:rPr>
      </w:pPr>
      <w:r w:rsidRPr="005D2EF4">
        <w:rPr>
          <w:color w:val="000000"/>
          <w:sz w:val="24"/>
          <w:szCs w:val="24"/>
        </w:rPr>
        <w:t>- Минимальное расстояние до границы соседнего участка от других построек и объектов (бани, автостоянки и др.) – высота объекта (в верхней точке), но не менее 3 м;</w:t>
      </w:r>
    </w:p>
    <w:p w:rsidR="005D2EF4" w:rsidRPr="005D2EF4" w:rsidRDefault="005D2EF4" w:rsidP="005D2EF4">
      <w:pPr>
        <w:ind w:firstLine="720"/>
        <w:rPr>
          <w:color w:val="000000"/>
          <w:sz w:val="24"/>
          <w:szCs w:val="24"/>
        </w:rPr>
      </w:pPr>
      <w:r w:rsidRPr="005D2EF4">
        <w:rPr>
          <w:color w:val="000000"/>
          <w:sz w:val="24"/>
          <w:szCs w:val="24"/>
        </w:rPr>
        <w:t>- Минимальное расстояние до границы соседнего участка от стволов деревьев: высокорослых - 4 м; среднерослых - 2 м; от кустарника - 1 м;</w:t>
      </w:r>
    </w:p>
    <w:p w:rsidR="005D2EF4" w:rsidRPr="005D2EF4" w:rsidRDefault="005D2EF4" w:rsidP="005D2EF4">
      <w:pPr>
        <w:ind w:firstLine="720"/>
        <w:rPr>
          <w:color w:val="000000"/>
          <w:sz w:val="24"/>
          <w:szCs w:val="24"/>
        </w:rPr>
      </w:pPr>
      <w:r w:rsidRPr="005D2EF4">
        <w:rPr>
          <w:color w:val="000000"/>
          <w:sz w:val="24"/>
          <w:szCs w:val="24"/>
        </w:rPr>
        <w:t>- Минимальная длина стороны участка индивидуального жилого дома вдоль красной линии – 20 м;</w:t>
      </w:r>
    </w:p>
    <w:p w:rsidR="005D2EF4" w:rsidRPr="005D2EF4" w:rsidRDefault="005D2EF4" w:rsidP="005D2EF4">
      <w:pPr>
        <w:ind w:right="-58" w:firstLine="720"/>
        <w:rPr>
          <w:color w:val="000000"/>
          <w:sz w:val="24"/>
          <w:szCs w:val="24"/>
        </w:rPr>
      </w:pPr>
      <w:r w:rsidRPr="005D2EF4">
        <w:rPr>
          <w:color w:val="000000"/>
          <w:sz w:val="24"/>
          <w:szCs w:val="24"/>
        </w:rPr>
        <w:t xml:space="preserve">- Максимальные выступы за красную линию частей зданий, сооружений – </w:t>
      </w:r>
      <w:r w:rsidRPr="005D2EF4">
        <w:rPr>
          <w:sz w:val="24"/>
          <w:szCs w:val="24"/>
        </w:rPr>
        <w:t>балконов, эркеров, козырьков – не более 2 метров на высоте более 3,5 метров от уровня земли; крылец – 1.5 метра на любой высоте</w:t>
      </w:r>
      <w:r w:rsidRPr="005D2EF4">
        <w:rPr>
          <w:color w:val="000000"/>
          <w:sz w:val="24"/>
          <w:szCs w:val="24"/>
        </w:rPr>
        <w:t>;</w:t>
      </w:r>
    </w:p>
    <w:p w:rsidR="005D2EF4" w:rsidRPr="005D2EF4" w:rsidRDefault="005D2EF4" w:rsidP="005D2EF4">
      <w:pPr>
        <w:ind w:firstLine="720"/>
        <w:rPr>
          <w:color w:val="000000"/>
          <w:sz w:val="24"/>
          <w:szCs w:val="24"/>
        </w:rPr>
      </w:pPr>
      <w:r w:rsidRPr="005D2EF4">
        <w:rPr>
          <w:color w:val="000000"/>
          <w:sz w:val="24"/>
          <w:szCs w:val="24"/>
        </w:rPr>
        <w:t>- Максимальная высота здания – 10 м;</w:t>
      </w:r>
    </w:p>
    <w:p w:rsidR="005D2EF4" w:rsidRPr="005D2EF4" w:rsidRDefault="005D2EF4" w:rsidP="005D2EF4">
      <w:pPr>
        <w:ind w:firstLine="720"/>
        <w:rPr>
          <w:color w:val="000000"/>
          <w:sz w:val="24"/>
          <w:szCs w:val="24"/>
        </w:rPr>
      </w:pPr>
      <w:r w:rsidRPr="005D2EF4">
        <w:rPr>
          <w:color w:val="000000"/>
          <w:sz w:val="24"/>
          <w:szCs w:val="24"/>
        </w:rPr>
        <w:t xml:space="preserve">- </w:t>
      </w:r>
      <w:r w:rsidRPr="005D2EF4">
        <w:rPr>
          <w:sz w:val="24"/>
          <w:szCs w:val="24"/>
        </w:rPr>
        <w:t>Максимальный класс опасности (по санитарной классификации) объектов капитального строительства, размещаемых на территории земельных участков зоны</w:t>
      </w:r>
      <w:r w:rsidRPr="005D2EF4">
        <w:rPr>
          <w:color w:val="000000"/>
          <w:sz w:val="24"/>
          <w:szCs w:val="24"/>
        </w:rPr>
        <w:t xml:space="preserve"> – </w:t>
      </w:r>
      <w:r w:rsidRPr="005D2EF4">
        <w:rPr>
          <w:sz w:val="24"/>
          <w:szCs w:val="24"/>
          <w:lang w:val="en-US"/>
        </w:rPr>
        <w:t>V</w:t>
      </w:r>
      <w:r w:rsidRPr="005D2EF4">
        <w:rPr>
          <w:sz w:val="24"/>
          <w:szCs w:val="24"/>
        </w:rPr>
        <w:t xml:space="preserve"> (при условии совпадения границ санитарно-защитной зоны с границами участка)</w:t>
      </w:r>
      <w:r w:rsidRPr="005D2EF4">
        <w:rPr>
          <w:color w:val="000000"/>
          <w:sz w:val="24"/>
          <w:szCs w:val="24"/>
        </w:rPr>
        <w:t>;</w:t>
      </w:r>
    </w:p>
    <w:p w:rsidR="005D2EF4" w:rsidRPr="005D2EF4" w:rsidRDefault="005D2EF4" w:rsidP="005D2EF4">
      <w:pPr>
        <w:ind w:firstLine="720"/>
        <w:rPr>
          <w:color w:val="000000"/>
          <w:sz w:val="24"/>
          <w:szCs w:val="24"/>
        </w:rPr>
      </w:pPr>
      <w:r w:rsidRPr="005D2EF4">
        <w:rPr>
          <w:color w:val="000000"/>
          <w:sz w:val="24"/>
          <w:szCs w:val="24"/>
        </w:rPr>
        <w:t>-</w:t>
      </w:r>
      <w:r w:rsidRPr="005D2EF4">
        <w:rPr>
          <w:sz w:val="24"/>
          <w:szCs w:val="24"/>
        </w:rPr>
        <w:t xml:space="preserve"> Минимальная доля озелененной территории земельных участков</w:t>
      </w:r>
      <w:r w:rsidRPr="005D2EF4">
        <w:rPr>
          <w:color w:val="000000"/>
          <w:sz w:val="24"/>
          <w:szCs w:val="24"/>
        </w:rPr>
        <w:t xml:space="preserve"> – </w:t>
      </w:r>
      <w:r w:rsidRPr="005D2EF4">
        <w:rPr>
          <w:sz w:val="24"/>
          <w:szCs w:val="24"/>
        </w:rPr>
        <w:t>40 %</w:t>
      </w:r>
      <w:r w:rsidRPr="005D2EF4">
        <w:rPr>
          <w:color w:val="000000"/>
          <w:sz w:val="24"/>
          <w:szCs w:val="24"/>
        </w:rPr>
        <w:t>;</w:t>
      </w:r>
    </w:p>
    <w:p w:rsidR="005D2EF4" w:rsidRPr="005D2EF4" w:rsidRDefault="005D2EF4" w:rsidP="005D2EF4">
      <w:pPr>
        <w:ind w:firstLine="720"/>
        <w:rPr>
          <w:sz w:val="24"/>
          <w:szCs w:val="24"/>
        </w:rPr>
      </w:pPr>
      <w:r w:rsidRPr="005D2EF4">
        <w:rPr>
          <w:color w:val="000000"/>
          <w:sz w:val="24"/>
          <w:szCs w:val="24"/>
        </w:rPr>
        <w:t xml:space="preserve">- </w:t>
      </w:r>
      <w:r w:rsidRPr="005D2EF4">
        <w:rPr>
          <w:sz w:val="24"/>
          <w:szCs w:val="24"/>
        </w:rPr>
        <w:t xml:space="preserve">Максимальный процент застройки </w:t>
      </w:r>
      <w:r w:rsidRPr="005D2EF4">
        <w:rPr>
          <w:color w:val="000000"/>
          <w:sz w:val="24"/>
          <w:szCs w:val="24"/>
        </w:rPr>
        <w:t xml:space="preserve">– </w:t>
      </w:r>
      <w:r w:rsidRPr="005D2EF4">
        <w:rPr>
          <w:sz w:val="24"/>
          <w:szCs w:val="24"/>
        </w:rPr>
        <w:t>30%</w:t>
      </w:r>
      <w:r w:rsidRPr="005D2EF4">
        <w:rPr>
          <w:color w:val="000000"/>
          <w:sz w:val="24"/>
          <w:szCs w:val="24"/>
        </w:rPr>
        <w:t>;</w:t>
      </w:r>
    </w:p>
    <w:p w:rsidR="005D2EF4" w:rsidRPr="005D2EF4" w:rsidRDefault="005D2EF4" w:rsidP="005D2EF4">
      <w:pPr>
        <w:ind w:firstLine="720"/>
        <w:rPr>
          <w:color w:val="000000"/>
          <w:sz w:val="24"/>
          <w:szCs w:val="24"/>
        </w:rPr>
      </w:pPr>
      <w:r w:rsidRPr="005D2EF4">
        <w:rPr>
          <w:color w:val="000000"/>
          <w:sz w:val="24"/>
          <w:szCs w:val="24"/>
        </w:rPr>
        <w:t>-</w:t>
      </w:r>
      <w:r w:rsidRPr="005D2EF4">
        <w:rPr>
          <w:sz w:val="24"/>
          <w:szCs w:val="24"/>
        </w:rPr>
        <w:t xml:space="preserve"> Допустимый процент застройки при условии предоставления разрешения на отклонение от предельных параметров разрешённого строительства</w:t>
      </w:r>
      <w:r w:rsidRPr="005D2EF4">
        <w:rPr>
          <w:color w:val="000000"/>
          <w:sz w:val="24"/>
          <w:szCs w:val="24"/>
        </w:rPr>
        <w:t xml:space="preserve"> – </w:t>
      </w:r>
      <w:r w:rsidRPr="005D2EF4">
        <w:rPr>
          <w:sz w:val="24"/>
          <w:szCs w:val="24"/>
        </w:rPr>
        <w:t>31 - 50 %</w:t>
      </w:r>
      <w:r w:rsidRPr="005D2EF4">
        <w:rPr>
          <w:color w:val="000000"/>
          <w:sz w:val="24"/>
          <w:szCs w:val="24"/>
        </w:rPr>
        <w:t>;</w:t>
      </w:r>
    </w:p>
    <w:p w:rsidR="005D2EF4" w:rsidRPr="005D2EF4" w:rsidRDefault="005D2EF4" w:rsidP="005D2EF4">
      <w:pPr>
        <w:autoSpaceDE w:val="0"/>
        <w:autoSpaceDN w:val="0"/>
        <w:adjustRightInd w:val="0"/>
        <w:ind w:right="-5" w:firstLine="720"/>
        <w:outlineLvl w:val="0"/>
        <w:rPr>
          <w:b/>
          <w:sz w:val="24"/>
          <w:szCs w:val="24"/>
        </w:rPr>
      </w:pPr>
      <w:r w:rsidRPr="005D2EF4">
        <w:rPr>
          <w:color w:val="000000"/>
          <w:sz w:val="24"/>
          <w:szCs w:val="24"/>
        </w:rPr>
        <w:t>-</w:t>
      </w:r>
      <w:r w:rsidRPr="005D2EF4">
        <w:rPr>
          <w:bCs/>
          <w:sz w:val="24"/>
          <w:szCs w:val="24"/>
        </w:rPr>
        <w:t xml:space="preserve"> Максимальный коэффициент плотности застройки</w:t>
      </w:r>
      <w:r w:rsidRPr="005D2EF4">
        <w:rPr>
          <w:color w:val="000000"/>
          <w:sz w:val="24"/>
          <w:szCs w:val="24"/>
        </w:rPr>
        <w:t xml:space="preserve"> – </w:t>
      </w:r>
      <w:r w:rsidRPr="005D2EF4">
        <w:rPr>
          <w:sz w:val="24"/>
          <w:szCs w:val="24"/>
        </w:rPr>
        <w:t>0,4</w:t>
      </w:r>
      <w:r w:rsidR="003D3115">
        <w:rPr>
          <w:sz w:val="24"/>
          <w:szCs w:val="24"/>
        </w:rPr>
        <w:t>.</w:t>
      </w:r>
    </w:p>
    <w:p w:rsidR="005D2EF4" w:rsidRPr="005D2EF4" w:rsidRDefault="005D2EF4" w:rsidP="005D2EF4">
      <w:pPr>
        <w:jc w:val="center"/>
        <w:rPr>
          <w:b/>
          <w:sz w:val="24"/>
          <w:szCs w:val="24"/>
        </w:rPr>
      </w:pPr>
    </w:p>
    <w:p w:rsidR="005D2EF4" w:rsidRPr="005D2EF4" w:rsidRDefault="005D2EF4" w:rsidP="005D2EF4">
      <w:pPr>
        <w:ind w:firstLine="720"/>
        <w:jc w:val="left"/>
        <w:rPr>
          <w:b/>
          <w:szCs w:val="28"/>
        </w:rPr>
      </w:pPr>
      <w:r w:rsidRPr="005D2EF4">
        <w:rPr>
          <w:b/>
          <w:szCs w:val="28"/>
        </w:rPr>
        <w:t xml:space="preserve">3. Условия участия в аукционе и порядок </w:t>
      </w:r>
    </w:p>
    <w:p w:rsidR="005D2EF4" w:rsidRPr="005D2EF4" w:rsidRDefault="005D2EF4" w:rsidP="005D2EF4">
      <w:pPr>
        <w:ind w:firstLine="708"/>
        <w:jc w:val="left"/>
        <w:rPr>
          <w:b/>
          <w:szCs w:val="28"/>
        </w:rPr>
      </w:pPr>
      <w:r w:rsidRPr="005D2EF4">
        <w:rPr>
          <w:b/>
          <w:szCs w:val="28"/>
        </w:rPr>
        <w:t xml:space="preserve">приема заявок </w:t>
      </w:r>
    </w:p>
    <w:p w:rsidR="005D2EF4" w:rsidRPr="005D2EF4" w:rsidRDefault="005D2EF4" w:rsidP="005D2EF4">
      <w:pPr>
        <w:jc w:val="center"/>
        <w:rPr>
          <w:b/>
          <w:sz w:val="24"/>
          <w:szCs w:val="24"/>
        </w:rPr>
      </w:pPr>
    </w:p>
    <w:p w:rsidR="005D2EF4" w:rsidRPr="005D2EF4" w:rsidRDefault="005D2EF4" w:rsidP="005D2EF4">
      <w:pPr>
        <w:widowControl w:val="0"/>
        <w:autoSpaceDE w:val="0"/>
        <w:autoSpaceDN w:val="0"/>
        <w:adjustRightInd w:val="0"/>
        <w:ind w:firstLine="708"/>
        <w:rPr>
          <w:b/>
          <w:sz w:val="24"/>
          <w:szCs w:val="24"/>
        </w:rPr>
      </w:pPr>
      <w:r w:rsidRPr="005D2EF4">
        <w:rPr>
          <w:b/>
          <w:sz w:val="24"/>
          <w:szCs w:val="24"/>
        </w:rPr>
        <w:t xml:space="preserve">Участниками аукциона могут являться только граждане. </w:t>
      </w:r>
    </w:p>
    <w:p w:rsidR="005D2EF4" w:rsidRPr="005D2EF4" w:rsidRDefault="005D2EF4" w:rsidP="005D2EF4">
      <w:pPr>
        <w:widowControl w:val="0"/>
        <w:autoSpaceDE w:val="0"/>
        <w:autoSpaceDN w:val="0"/>
        <w:adjustRightInd w:val="0"/>
        <w:ind w:firstLine="720"/>
        <w:rPr>
          <w:sz w:val="24"/>
          <w:szCs w:val="24"/>
        </w:rPr>
      </w:pPr>
      <w:r w:rsidRPr="005D2EF4">
        <w:rPr>
          <w:sz w:val="24"/>
          <w:szCs w:val="24"/>
        </w:rPr>
        <w:t xml:space="preserve">К участию в аукционе допускаются лица, своевременно подавшие заявку на участие в аукционе, и представившие все необходимые документы в соответствии с приведенным ниже перечнем, а также перечислившие задаток в установленный срок. </w:t>
      </w:r>
    </w:p>
    <w:p w:rsidR="005D2EF4" w:rsidRPr="005D2EF4" w:rsidRDefault="005D2EF4" w:rsidP="005D2EF4">
      <w:pPr>
        <w:ind w:firstLine="720"/>
        <w:rPr>
          <w:sz w:val="24"/>
          <w:szCs w:val="24"/>
        </w:rPr>
      </w:pPr>
      <w:r w:rsidRPr="005D2EF4">
        <w:rPr>
          <w:sz w:val="24"/>
          <w:szCs w:val="24"/>
        </w:rPr>
        <w:t>Для участия в аукционе заявители представляют следующие документы:</w:t>
      </w:r>
    </w:p>
    <w:p w:rsidR="005D2EF4" w:rsidRPr="005D2EF4" w:rsidRDefault="005D2EF4" w:rsidP="005D2EF4">
      <w:pPr>
        <w:widowControl w:val="0"/>
        <w:autoSpaceDE w:val="0"/>
        <w:autoSpaceDN w:val="0"/>
        <w:adjustRightInd w:val="0"/>
        <w:ind w:firstLine="720"/>
        <w:rPr>
          <w:sz w:val="24"/>
          <w:szCs w:val="24"/>
        </w:rPr>
      </w:pPr>
      <w:r w:rsidRPr="005D2EF4">
        <w:rPr>
          <w:sz w:val="24"/>
          <w:szCs w:val="24"/>
        </w:rPr>
        <w:t>1. Заявка на участие в аукционе, с указанием банковских реквизитов счета для возврата задатка по форме, указанной в приложении №1 к настоящей аукционной документации.</w:t>
      </w:r>
    </w:p>
    <w:p w:rsidR="005D2EF4" w:rsidRPr="005D2EF4" w:rsidRDefault="005D2EF4" w:rsidP="005D2EF4">
      <w:pPr>
        <w:widowControl w:val="0"/>
        <w:autoSpaceDE w:val="0"/>
        <w:autoSpaceDN w:val="0"/>
        <w:adjustRightInd w:val="0"/>
        <w:ind w:firstLine="720"/>
        <w:rPr>
          <w:sz w:val="24"/>
          <w:szCs w:val="24"/>
        </w:rPr>
      </w:pPr>
      <w:r w:rsidRPr="005D2EF4">
        <w:rPr>
          <w:sz w:val="24"/>
          <w:szCs w:val="24"/>
        </w:rPr>
        <w:t>2. Документ, подтверждающий внесение задатка.</w:t>
      </w:r>
    </w:p>
    <w:p w:rsidR="005D2EF4" w:rsidRPr="005D2EF4" w:rsidRDefault="005D2EF4" w:rsidP="005D2EF4">
      <w:pPr>
        <w:widowControl w:val="0"/>
        <w:autoSpaceDE w:val="0"/>
        <w:autoSpaceDN w:val="0"/>
        <w:adjustRightInd w:val="0"/>
        <w:ind w:firstLine="720"/>
        <w:rPr>
          <w:sz w:val="24"/>
          <w:szCs w:val="24"/>
        </w:rPr>
      </w:pPr>
      <w:r w:rsidRPr="005D2EF4">
        <w:rPr>
          <w:sz w:val="24"/>
          <w:szCs w:val="24"/>
        </w:rPr>
        <w:t>3. Копии документов, удостоверяющих личность (в том числе военнослужащих; копия документа,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w:t>
      </w:r>
    </w:p>
    <w:p w:rsidR="005D2EF4" w:rsidRPr="005D2EF4" w:rsidRDefault="005D2EF4" w:rsidP="005D2EF4">
      <w:pPr>
        <w:ind w:firstLine="720"/>
        <w:rPr>
          <w:sz w:val="24"/>
          <w:szCs w:val="24"/>
        </w:rPr>
      </w:pPr>
      <w:r w:rsidRPr="005D2EF4">
        <w:rPr>
          <w:sz w:val="24"/>
          <w:szCs w:val="24"/>
        </w:rPr>
        <w:t>Формы документов, необходимых для участия в аукционе и иную дополнительную информацию, заявители могут получить у организатора аукциона.</w:t>
      </w:r>
    </w:p>
    <w:p w:rsidR="005D2EF4" w:rsidRPr="005D2EF4" w:rsidRDefault="005D2EF4" w:rsidP="005D2EF4">
      <w:pPr>
        <w:widowControl w:val="0"/>
        <w:autoSpaceDE w:val="0"/>
        <w:autoSpaceDN w:val="0"/>
        <w:adjustRightInd w:val="0"/>
        <w:ind w:firstLine="720"/>
        <w:jc w:val="left"/>
        <w:rPr>
          <w:sz w:val="24"/>
          <w:szCs w:val="24"/>
        </w:rPr>
      </w:pPr>
      <w:r w:rsidRPr="005D2EF4">
        <w:rPr>
          <w:sz w:val="24"/>
          <w:szCs w:val="24"/>
        </w:rPr>
        <w:t>Один заявитель вправе подать только одну заявку на участие в аукционе.</w:t>
      </w:r>
    </w:p>
    <w:p w:rsidR="005D2EF4" w:rsidRPr="005D2EF4" w:rsidRDefault="005D2EF4" w:rsidP="005D2EF4">
      <w:pPr>
        <w:widowControl w:val="0"/>
        <w:autoSpaceDE w:val="0"/>
        <w:autoSpaceDN w:val="0"/>
        <w:adjustRightInd w:val="0"/>
        <w:ind w:firstLine="720"/>
        <w:rPr>
          <w:sz w:val="24"/>
          <w:szCs w:val="24"/>
        </w:rPr>
      </w:pPr>
      <w:r w:rsidRPr="005D2EF4">
        <w:rPr>
          <w:sz w:val="24"/>
          <w:szCs w:val="24"/>
        </w:rPr>
        <w:t>Заявка предоставляется в 2 экземплярах - подлинниках, один из которых остает</w:t>
      </w:r>
      <w:r w:rsidRPr="005D2EF4">
        <w:rPr>
          <w:sz w:val="24"/>
          <w:szCs w:val="24"/>
        </w:rPr>
        <w:lastRenderedPageBreak/>
        <w:t>ся у организатора аукциона, другой – у заявителя.</w:t>
      </w:r>
    </w:p>
    <w:p w:rsidR="005D2EF4" w:rsidRPr="005D2EF4" w:rsidRDefault="005D2EF4" w:rsidP="005D2EF4">
      <w:pPr>
        <w:widowControl w:val="0"/>
        <w:autoSpaceDE w:val="0"/>
        <w:autoSpaceDN w:val="0"/>
        <w:adjustRightInd w:val="0"/>
        <w:ind w:firstLine="720"/>
        <w:rPr>
          <w:rFonts w:eastAsia="Calibri"/>
          <w:sz w:val="24"/>
          <w:szCs w:val="24"/>
        </w:rPr>
      </w:pPr>
      <w:r w:rsidRPr="005D2EF4">
        <w:rPr>
          <w:rFonts w:eastAsia="Calibri"/>
          <w:sz w:val="24"/>
          <w:szCs w:val="24"/>
        </w:rPr>
        <w:t>При подаче заявки физическое лицо предъявляет документ, удостоверяющий личность гражданина Российской Федерации, в том числе военнослужащих, документ, удостоверяющий личность иностранного гражданина, лица без гражданства, включая вид на жительство и удостоверение беженца, и нотариально заверенный перевод на русский язык (если документ составлен на иностранном языке). В случае подачи заявки представителем предъявляется доверенность.</w:t>
      </w:r>
    </w:p>
    <w:p w:rsidR="005D2EF4" w:rsidRPr="005D2EF4" w:rsidRDefault="005D2EF4" w:rsidP="005D2EF4">
      <w:pPr>
        <w:widowControl w:val="0"/>
        <w:autoSpaceDE w:val="0"/>
        <w:autoSpaceDN w:val="0"/>
        <w:adjustRightInd w:val="0"/>
        <w:ind w:firstLine="720"/>
        <w:rPr>
          <w:sz w:val="24"/>
          <w:szCs w:val="24"/>
        </w:rPr>
      </w:pPr>
      <w:r w:rsidRPr="005D2EF4">
        <w:rPr>
          <w:sz w:val="24"/>
          <w:szCs w:val="24"/>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На каждом экземпляре заявки организатором аукциона делается отметка о принятии заявки с указанием номера, даты и времени. Заявителю выдается расписка в получении заявки.</w:t>
      </w:r>
    </w:p>
    <w:p w:rsidR="005D2EF4" w:rsidRPr="005D2EF4" w:rsidRDefault="005D2EF4" w:rsidP="005D2EF4">
      <w:pPr>
        <w:widowControl w:val="0"/>
        <w:autoSpaceDE w:val="0"/>
        <w:autoSpaceDN w:val="0"/>
        <w:adjustRightInd w:val="0"/>
        <w:ind w:firstLine="720"/>
        <w:rPr>
          <w:sz w:val="24"/>
          <w:szCs w:val="24"/>
        </w:rPr>
      </w:pPr>
      <w:r w:rsidRPr="005D2EF4">
        <w:rPr>
          <w:sz w:val="24"/>
          <w:szCs w:val="24"/>
        </w:rPr>
        <w:t>Дата начала и окончания приема заявок (срок подачи заявок) указана в извещении о проведении аукциона.</w:t>
      </w:r>
    </w:p>
    <w:p w:rsidR="005D2EF4" w:rsidRPr="005D2EF4" w:rsidRDefault="005D2EF4" w:rsidP="005D2EF4">
      <w:pPr>
        <w:ind w:firstLine="720"/>
        <w:rPr>
          <w:sz w:val="24"/>
          <w:szCs w:val="28"/>
        </w:rPr>
      </w:pPr>
      <w:r w:rsidRPr="005D2EF4">
        <w:rPr>
          <w:sz w:val="24"/>
          <w:szCs w:val="24"/>
        </w:rPr>
        <w:t xml:space="preserve">Время приема заявок: </w:t>
      </w:r>
      <w:r w:rsidRPr="005D2EF4">
        <w:rPr>
          <w:sz w:val="24"/>
          <w:szCs w:val="28"/>
        </w:rPr>
        <w:t xml:space="preserve">рабочие дни (понедельник-четверг с 08.00 до 13.00 </w:t>
      </w:r>
      <w:r w:rsidR="00BA1F86">
        <w:rPr>
          <w:sz w:val="24"/>
          <w:szCs w:val="28"/>
        </w:rPr>
        <w:t xml:space="preserve">и с 14.00 до 17.15 ч.; пятница </w:t>
      </w:r>
      <w:r w:rsidRPr="005D2EF4">
        <w:rPr>
          <w:sz w:val="24"/>
          <w:szCs w:val="28"/>
        </w:rPr>
        <w:t>с 08.00 до 13.00 и с 14.00 до 16.00 ч.).</w:t>
      </w:r>
    </w:p>
    <w:p w:rsidR="005D2EF4" w:rsidRPr="005D2EF4" w:rsidRDefault="005D2EF4" w:rsidP="005D2EF4">
      <w:pPr>
        <w:ind w:firstLine="720"/>
        <w:rPr>
          <w:sz w:val="24"/>
          <w:szCs w:val="28"/>
        </w:rPr>
      </w:pPr>
      <w:r w:rsidRPr="005D2EF4">
        <w:rPr>
          <w:sz w:val="24"/>
          <w:szCs w:val="24"/>
        </w:rPr>
        <w:t>Место приема заявок:</w:t>
      </w:r>
      <w:r w:rsidRPr="005D2EF4">
        <w:rPr>
          <w:sz w:val="24"/>
          <w:szCs w:val="28"/>
        </w:rPr>
        <w:t xml:space="preserve"> </w:t>
      </w:r>
      <w:r w:rsidRPr="005D2EF4">
        <w:rPr>
          <w:sz w:val="24"/>
          <w:szCs w:val="24"/>
        </w:rPr>
        <w:t xml:space="preserve">Ленинградская область, </w:t>
      </w:r>
      <w:r w:rsidR="001558EE">
        <w:rPr>
          <w:sz w:val="24"/>
          <w:szCs w:val="24"/>
        </w:rPr>
        <w:t xml:space="preserve">Тихвинский район, </w:t>
      </w:r>
      <w:r w:rsidRPr="005D2EF4">
        <w:rPr>
          <w:sz w:val="24"/>
          <w:szCs w:val="24"/>
        </w:rPr>
        <w:t xml:space="preserve">город Тихвин, </w:t>
      </w:r>
      <w:r w:rsidRPr="005D2EF4">
        <w:rPr>
          <w:sz w:val="24"/>
          <w:szCs w:val="28"/>
        </w:rPr>
        <w:t>1 микрорайон, дом</w:t>
      </w:r>
      <w:r w:rsidR="00BA1F86">
        <w:rPr>
          <w:sz w:val="24"/>
          <w:szCs w:val="28"/>
        </w:rPr>
        <w:t xml:space="preserve"> 2, 2 этаж, кабинет 23. Телефон</w:t>
      </w:r>
      <w:r w:rsidRPr="005D2EF4">
        <w:rPr>
          <w:sz w:val="24"/>
          <w:szCs w:val="28"/>
        </w:rPr>
        <w:t xml:space="preserve"> 8 (81367) 72-138 (комитет по управлению муниципальным имуществом и градостроительству).</w:t>
      </w:r>
    </w:p>
    <w:p w:rsidR="005D2EF4" w:rsidRPr="005D2EF4" w:rsidRDefault="005D2EF4" w:rsidP="005D2EF4">
      <w:pPr>
        <w:widowControl w:val="0"/>
        <w:autoSpaceDE w:val="0"/>
        <w:autoSpaceDN w:val="0"/>
        <w:adjustRightInd w:val="0"/>
        <w:ind w:firstLine="720"/>
        <w:rPr>
          <w:sz w:val="24"/>
          <w:szCs w:val="24"/>
        </w:rPr>
      </w:pPr>
      <w:r w:rsidRPr="005D2EF4">
        <w:rPr>
          <w:sz w:val="24"/>
          <w:szCs w:val="24"/>
        </w:rPr>
        <w:t xml:space="preserve">Прием документов прекращается не ранее чем за пять дней до дня проведения аукциона, указанного в извещении о проведении аукциона. </w:t>
      </w:r>
    </w:p>
    <w:p w:rsidR="005D2EF4" w:rsidRPr="005D2EF4" w:rsidRDefault="005D2EF4" w:rsidP="005D2EF4">
      <w:pPr>
        <w:widowControl w:val="0"/>
        <w:autoSpaceDE w:val="0"/>
        <w:autoSpaceDN w:val="0"/>
        <w:adjustRightInd w:val="0"/>
        <w:ind w:firstLine="720"/>
        <w:rPr>
          <w:sz w:val="24"/>
          <w:szCs w:val="24"/>
        </w:rPr>
      </w:pPr>
      <w:r w:rsidRPr="005D2EF4">
        <w:rPr>
          <w:sz w:val="24"/>
          <w:szCs w:val="24"/>
        </w:rPr>
        <w:t>Заявка на участие в аукционе, поступившая по истечении срока приема заявок, возвращается заявителю в день ее поступления.</w:t>
      </w:r>
    </w:p>
    <w:p w:rsidR="005D2EF4" w:rsidRPr="005D2EF4" w:rsidRDefault="005D2EF4" w:rsidP="005D2EF4">
      <w:pPr>
        <w:widowControl w:val="0"/>
        <w:autoSpaceDE w:val="0"/>
        <w:autoSpaceDN w:val="0"/>
        <w:adjustRightInd w:val="0"/>
        <w:ind w:firstLine="720"/>
        <w:rPr>
          <w:sz w:val="24"/>
          <w:szCs w:val="24"/>
        </w:rPr>
      </w:pPr>
      <w:r w:rsidRPr="005D2EF4">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D2EF4" w:rsidRPr="005D2EF4" w:rsidRDefault="005D2EF4" w:rsidP="005D2EF4">
      <w:pPr>
        <w:jc w:val="center"/>
        <w:rPr>
          <w:b/>
          <w:sz w:val="24"/>
          <w:szCs w:val="24"/>
        </w:rPr>
      </w:pPr>
    </w:p>
    <w:p w:rsidR="005D2EF4" w:rsidRPr="005D2EF4" w:rsidRDefault="005D2EF4" w:rsidP="005D2EF4">
      <w:pPr>
        <w:ind w:firstLine="720"/>
        <w:jc w:val="left"/>
        <w:rPr>
          <w:b/>
          <w:szCs w:val="28"/>
        </w:rPr>
      </w:pPr>
      <w:r w:rsidRPr="005D2EF4">
        <w:rPr>
          <w:b/>
          <w:szCs w:val="28"/>
        </w:rPr>
        <w:t>4. Требование о внесении задатка для</w:t>
      </w:r>
    </w:p>
    <w:p w:rsidR="005D2EF4" w:rsidRPr="005D2EF4" w:rsidRDefault="005D2EF4" w:rsidP="005D2EF4">
      <w:pPr>
        <w:ind w:firstLine="708"/>
        <w:jc w:val="left"/>
        <w:rPr>
          <w:b/>
          <w:szCs w:val="28"/>
        </w:rPr>
      </w:pPr>
      <w:r w:rsidRPr="005D2EF4">
        <w:rPr>
          <w:b/>
          <w:szCs w:val="28"/>
        </w:rPr>
        <w:t xml:space="preserve"> участия в аукционе </w:t>
      </w:r>
    </w:p>
    <w:p w:rsidR="005D2EF4" w:rsidRPr="005D2EF4" w:rsidRDefault="005D2EF4" w:rsidP="005D2EF4">
      <w:pPr>
        <w:jc w:val="left"/>
        <w:rPr>
          <w:szCs w:val="28"/>
        </w:rPr>
      </w:pPr>
    </w:p>
    <w:p w:rsidR="005D2EF4" w:rsidRPr="005D2EF4" w:rsidRDefault="005D2EF4" w:rsidP="005D2EF4">
      <w:pPr>
        <w:ind w:firstLine="708"/>
        <w:rPr>
          <w:sz w:val="24"/>
          <w:szCs w:val="24"/>
        </w:rPr>
      </w:pPr>
      <w:r w:rsidRPr="005D2EF4">
        <w:rPr>
          <w:sz w:val="24"/>
          <w:szCs w:val="24"/>
        </w:rPr>
        <w:t xml:space="preserve">Для участия в аукционе заявитель вносит задаток на расчетный счет администрации Тихвинского района ИНН 4715015877 КПП 471501001 УФК по Ленинградской области (ОФК 17, Администрация Тихвинского района л/с 05453010630) </w:t>
      </w:r>
      <w:r w:rsidRPr="005D2EF4">
        <w:rPr>
          <w:color w:val="000000"/>
          <w:sz w:val="24"/>
          <w:szCs w:val="24"/>
        </w:rPr>
        <w:t>ОТДЕЛЕНИЕ ЛЕНИНГРАДСКОЕ БАНКА РОССИИ//УФК по Ленинградской области, г. Санкт-Петербург</w:t>
      </w:r>
      <w:r w:rsidRPr="005D2EF4">
        <w:rPr>
          <w:sz w:val="24"/>
          <w:szCs w:val="24"/>
        </w:rPr>
        <w:t xml:space="preserve">, р/сч. 03232643416450004500, кор. счет 40102810745370000006, БИК 014106101, ОКТМО 41 645 000, КБК 00000000000000000510. </w:t>
      </w:r>
      <w:r w:rsidRPr="005D2EF4">
        <w:rPr>
          <w:b/>
          <w:sz w:val="24"/>
          <w:szCs w:val="24"/>
        </w:rPr>
        <w:t>Срок поступления задатка не позднее даты рассмотрения заявок на участие в аукционе.</w:t>
      </w:r>
    </w:p>
    <w:p w:rsidR="005D2EF4" w:rsidRPr="005D2EF4" w:rsidRDefault="005D2EF4" w:rsidP="005D2EF4">
      <w:pPr>
        <w:jc w:val="center"/>
        <w:rPr>
          <w:b/>
          <w:sz w:val="24"/>
          <w:szCs w:val="24"/>
        </w:rPr>
      </w:pPr>
    </w:p>
    <w:p w:rsidR="005D2EF4" w:rsidRPr="005D2EF4" w:rsidRDefault="005D2EF4" w:rsidP="005D2EF4">
      <w:pPr>
        <w:ind w:firstLine="720"/>
        <w:jc w:val="left"/>
        <w:rPr>
          <w:b/>
          <w:szCs w:val="28"/>
        </w:rPr>
      </w:pPr>
      <w:r w:rsidRPr="005D2EF4">
        <w:rPr>
          <w:b/>
          <w:szCs w:val="28"/>
        </w:rPr>
        <w:t>5. Порядок признания заявителей участниками</w:t>
      </w:r>
    </w:p>
    <w:p w:rsidR="005D2EF4" w:rsidRPr="005D2EF4" w:rsidRDefault="005D2EF4" w:rsidP="005D2EF4">
      <w:pPr>
        <w:ind w:firstLine="720"/>
        <w:jc w:val="left"/>
        <w:rPr>
          <w:b/>
          <w:szCs w:val="28"/>
        </w:rPr>
      </w:pPr>
      <w:r w:rsidRPr="005D2EF4">
        <w:rPr>
          <w:b/>
          <w:szCs w:val="28"/>
        </w:rPr>
        <w:t xml:space="preserve">аукциона </w:t>
      </w:r>
    </w:p>
    <w:p w:rsidR="005D2EF4" w:rsidRPr="005D2EF4" w:rsidRDefault="005D2EF4" w:rsidP="005D2EF4">
      <w:pPr>
        <w:jc w:val="center"/>
        <w:rPr>
          <w:b/>
          <w:sz w:val="24"/>
          <w:szCs w:val="24"/>
        </w:rPr>
      </w:pPr>
    </w:p>
    <w:p w:rsidR="005D2EF4" w:rsidRPr="005D2EF4" w:rsidRDefault="005D2EF4" w:rsidP="005D2EF4">
      <w:pPr>
        <w:ind w:firstLine="720"/>
        <w:rPr>
          <w:sz w:val="24"/>
          <w:szCs w:val="24"/>
        </w:rPr>
      </w:pPr>
      <w:r w:rsidRPr="005D2EF4">
        <w:rPr>
          <w:sz w:val="24"/>
          <w:szCs w:val="24"/>
        </w:rPr>
        <w:t xml:space="preserve">Признание заявителей участниками аукциона (по каждому лоту) проводится комиссией по проведению аукционов по продаже земельных участков, находящихся в государственной или муниципальной собственности, аукционов на право заключения договоров аренды земельных участков, находящихся в государственной или муниципальной собственности, состав и положение о которой утверждены постановлением </w:t>
      </w:r>
      <w:r w:rsidRPr="005D2EF4">
        <w:rPr>
          <w:sz w:val="24"/>
          <w:szCs w:val="24"/>
        </w:rPr>
        <w:lastRenderedPageBreak/>
        <w:t xml:space="preserve">администрации Тихвинского района от 21 апреля 2020 г. № 01-845-а (далее – Комиссия).  </w:t>
      </w:r>
    </w:p>
    <w:p w:rsidR="005D2EF4" w:rsidRPr="005D2EF4" w:rsidRDefault="005D2EF4" w:rsidP="005D2EF4">
      <w:pPr>
        <w:ind w:firstLine="720"/>
        <w:rPr>
          <w:sz w:val="24"/>
          <w:szCs w:val="24"/>
        </w:rPr>
      </w:pPr>
      <w:r w:rsidRPr="005D2EF4">
        <w:rPr>
          <w:sz w:val="24"/>
          <w:szCs w:val="24"/>
        </w:rPr>
        <w:t>Признание заявителей участниками аукциона проводится Комиссией без их участия по адресу: 187553, Ленинградская область, Тихвинский район, город Тихвин, 1 микрорайон, дом 2, 2 этаж, кабинет 19 (комитет по управлению муниципальным имуществом и градостроительству).</w:t>
      </w:r>
    </w:p>
    <w:p w:rsidR="005D2EF4" w:rsidRPr="005D2EF4" w:rsidRDefault="005D2EF4" w:rsidP="005D2EF4">
      <w:pPr>
        <w:ind w:firstLine="720"/>
        <w:rPr>
          <w:sz w:val="24"/>
          <w:szCs w:val="24"/>
        </w:rPr>
      </w:pPr>
      <w:r w:rsidRPr="005D2EF4">
        <w:rPr>
          <w:sz w:val="24"/>
          <w:szCs w:val="24"/>
        </w:rPr>
        <w:t>В день признания заявителей участниками аукциона, Комиссия рассматривает заявки и документы участников, устанавливает факт поступления от участников задатков на счет организатора аукциона, отсутствие сведений о заявителях в реестре недобросовестных участников аукциона</w:t>
      </w:r>
      <w:r w:rsidRPr="005D2EF4">
        <w:rPr>
          <w:szCs w:val="28"/>
        </w:rPr>
        <w:t xml:space="preserve"> </w:t>
      </w:r>
      <w:r w:rsidRPr="005D2EF4">
        <w:rPr>
          <w:sz w:val="24"/>
          <w:szCs w:val="24"/>
        </w:rPr>
        <w:t>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5D2EF4" w:rsidRPr="005D2EF4" w:rsidRDefault="005D2EF4" w:rsidP="005D2EF4">
      <w:pPr>
        <w:widowControl w:val="0"/>
        <w:autoSpaceDE w:val="0"/>
        <w:autoSpaceDN w:val="0"/>
        <w:adjustRightInd w:val="0"/>
        <w:ind w:firstLine="720"/>
        <w:rPr>
          <w:sz w:val="24"/>
          <w:szCs w:val="24"/>
        </w:rPr>
      </w:pPr>
      <w:r w:rsidRPr="005D2EF4">
        <w:rPr>
          <w:sz w:val="24"/>
          <w:szCs w:val="24"/>
        </w:rPr>
        <w:t>Заявитель не допускается к участию в аукционе в следующих случаях:</w:t>
      </w:r>
    </w:p>
    <w:p w:rsidR="005D2EF4" w:rsidRPr="005D2EF4" w:rsidRDefault="005D2EF4" w:rsidP="005D2EF4">
      <w:pPr>
        <w:widowControl w:val="0"/>
        <w:autoSpaceDE w:val="0"/>
        <w:autoSpaceDN w:val="0"/>
        <w:adjustRightInd w:val="0"/>
        <w:ind w:firstLine="720"/>
        <w:rPr>
          <w:sz w:val="24"/>
          <w:szCs w:val="24"/>
        </w:rPr>
      </w:pPr>
      <w:r w:rsidRPr="005D2EF4">
        <w:rPr>
          <w:sz w:val="24"/>
          <w:szCs w:val="24"/>
        </w:rPr>
        <w:t>1. Непредставление необходимых для участия в аукционе документов или представление недостоверных сведений.</w:t>
      </w:r>
    </w:p>
    <w:p w:rsidR="005D2EF4" w:rsidRPr="005D2EF4" w:rsidRDefault="00BA1F86" w:rsidP="005D2EF4">
      <w:pPr>
        <w:widowControl w:val="0"/>
        <w:autoSpaceDE w:val="0"/>
        <w:autoSpaceDN w:val="0"/>
        <w:adjustRightInd w:val="0"/>
        <w:ind w:firstLine="720"/>
        <w:rPr>
          <w:sz w:val="24"/>
          <w:szCs w:val="24"/>
        </w:rPr>
      </w:pPr>
      <w:r>
        <w:rPr>
          <w:sz w:val="24"/>
          <w:szCs w:val="24"/>
        </w:rPr>
        <w:t>2.</w:t>
      </w:r>
      <w:r w:rsidR="005D2EF4" w:rsidRPr="005D2EF4">
        <w:rPr>
          <w:sz w:val="24"/>
          <w:szCs w:val="24"/>
        </w:rPr>
        <w:t xml:space="preserve"> Непоступление задатка на дату рассмотрения заявок на участие в аукционе.</w:t>
      </w:r>
    </w:p>
    <w:p w:rsidR="005D2EF4" w:rsidRPr="005D2EF4" w:rsidRDefault="005D2EF4" w:rsidP="005D2EF4">
      <w:pPr>
        <w:widowControl w:val="0"/>
        <w:autoSpaceDE w:val="0"/>
        <w:autoSpaceDN w:val="0"/>
        <w:adjustRightInd w:val="0"/>
        <w:ind w:firstLine="720"/>
        <w:rPr>
          <w:sz w:val="24"/>
          <w:szCs w:val="24"/>
        </w:rPr>
      </w:pPr>
      <w:r w:rsidRPr="005D2EF4">
        <w:rPr>
          <w:sz w:val="24"/>
          <w:szCs w:val="2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D2EF4" w:rsidRPr="005D2EF4" w:rsidRDefault="005D2EF4" w:rsidP="005D2EF4">
      <w:pPr>
        <w:widowControl w:val="0"/>
        <w:autoSpaceDE w:val="0"/>
        <w:autoSpaceDN w:val="0"/>
        <w:adjustRightInd w:val="0"/>
        <w:ind w:firstLine="720"/>
        <w:rPr>
          <w:sz w:val="24"/>
          <w:szCs w:val="24"/>
        </w:rPr>
      </w:pPr>
      <w:r w:rsidRPr="005D2EF4">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5D2EF4" w:rsidRPr="005D2EF4" w:rsidRDefault="005D2EF4" w:rsidP="005D2EF4">
      <w:pPr>
        <w:widowControl w:val="0"/>
        <w:autoSpaceDE w:val="0"/>
        <w:autoSpaceDN w:val="0"/>
        <w:adjustRightInd w:val="0"/>
        <w:ind w:firstLine="720"/>
        <w:rPr>
          <w:sz w:val="24"/>
          <w:szCs w:val="24"/>
        </w:rPr>
      </w:pPr>
      <w:r w:rsidRPr="005D2EF4">
        <w:rPr>
          <w:sz w:val="24"/>
          <w:szCs w:val="24"/>
        </w:rPr>
        <w:t>Результат рассмотрения заявок оформляется протоколом, в котором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его участником с даты подписания протокола рассмотрения заявок.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5D2EF4" w:rsidRPr="005D2EF4" w:rsidRDefault="005D2EF4" w:rsidP="005D2EF4">
      <w:pPr>
        <w:ind w:firstLine="720"/>
        <w:rPr>
          <w:sz w:val="24"/>
          <w:szCs w:val="24"/>
        </w:rPr>
      </w:pPr>
      <w:r w:rsidRPr="005D2EF4">
        <w:rPr>
          <w:sz w:val="24"/>
          <w:szCs w:val="24"/>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 телефонной, электронной и иных доступных видов связи.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w:t>
      </w:r>
    </w:p>
    <w:p w:rsidR="005D2EF4" w:rsidRPr="005D2EF4" w:rsidRDefault="005D2EF4" w:rsidP="005D2EF4">
      <w:pPr>
        <w:widowControl w:val="0"/>
        <w:autoSpaceDE w:val="0"/>
        <w:autoSpaceDN w:val="0"/>
        <w:adjustRightInd w:val="0"/>
        <w:ind w:firstLine="720"/>
        <w:rPr>
          <w:sz w:val="24"/>
          <w:szCs w:val="24"/>
        </w:rPr>
      </w:pPr>
      <w:r w:rsidRPr="005D2EF4">
        <w:rPr>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D2EF4" w:rsidRPr="005D2EF4" w:rsidRDefault="005D2EF4" w:rsidP="005D2EF4">
      <w:pPr>
        <w:autoSpaceDE w:val="0"/>
        <w:autoSpaceDN w:val="0"/>
        <w:adjustRightInd w:val="0"/>
        <w:rPr>
          <w:sz w:val="24"/>
          <w:szCs w:val="24"/>
        </w:rPr>
      </w:pPr>
      <w:r w:rsidRPr="005D2EF4">
        <w:rPr>
          <w:sz w:val="24"/>
          <w:szCs w:val="24"/>
        </w:rPr>
        <w:t>В случае, если участником аукциона признан один заявитель,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rsidR="005D2EF4" w:rsidRPr="005D2EF4" w:rsidRDefault="005D2EF4" w:rsidP="005D2EF4">
      <w:pPr>
        <w:autoSpaceDE w:val="0"/>
        <w:autoSpaceDN w:val="0"/>
        <w:adjustRightInd w:val="0"/>
        <w:ind w:firstLine="720"/>
        <w:rPr>
          <w:sz w:val="24"/>
          <w:szCs w:val="24"/>
        </w:rPr>
      </w:pPr>
      <w:r w:rsidRPr="005D2EF4">
        <w:rPr>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w:t>
      </w:r>
      <w:r w:rsidRPr="005D2EF4">
        <w:rPr>
          <w:sz w:val="24"/>
          <w:szCs w:val="24"/>
        </w:rPr>
        <w:lastRenderedPageBreak/>
        <w:t>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условиям аукциона,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rsidR="005D2EF4" w:rsidRPr="005D2EF4" w:rsidRDefault="005D2EF4" w:rsidP="005D2EF4">
      <w:pPr>
        <w:rPr>
          <w:b/>
          <w:sz w:val="20"/>
        </w:rPr>
      </w:pPr>
    </w:p>
    <w:p w:rsidR="005D2EF4" w:rsidRPr="005D2EF4" w:rsidRDefault="005D2EF4" w:rsidP="005D2EF4">
      <w:pPr>
        <w:ind w:firstLine="720"/>
        <w:jc w:val="left"/>
        <w:rPr>
          <w:b/>
          <w:szCs w:val="28"/>
        </w:rPr>
      </w:pPr>
      <w:r w:rsidRPr="005D2EF4">
        <w:rPr>
          <w:b/>
          <w:szCs w:val="28"/>
        </w:rPr>
        <w:t>6. Порядок проведения аукциона</w:t>
      </w:r>
    </w:p>
    <w:p w:rsidR="005D2EF4" w:rsidRPr="005D2EF4" w:rsidRDefault="005D2EF4" w:rsidP="005D2EF4">
      <w:pPr>
        <w:jc w:val="left"/>
        <w:rPr>
          <w:b/>
          <w:sz w:val="20"/>
        </w:rPr>
      </w:pPr>
      <w:r w:rsidRPr="005D2EF4">
        <w:rPr>
          <w:b/>
          <w:szCs w:val="28"/>
        </w:rPr>
        <w:t xml:space="preserve"> </w:t>
      </w:r>
    </w:p>
    <w:p w:rsidR="005D2EF4" w:rsidRPr="005D2EF4" w:rsidRDefault="005D2EF4" w:rsidP="005D2EF4">
      <w:pPr>
        <w:ind w:firstLine="720"/>
        <w:rPr>
          <w:sz w:val="24"/>
          <w:szCs w:val="24"/>
        </w:rPr>
      </w:pPr>
      <w:r w:rsidRPr="005D2EF4">
        <w:rPr>
          <w:sz w:val="24"/>
          <w:szCs w:val="24"/>
        </w:rPr>
        <w:t xml:space="preserve">Аукцион проводится Комиссией 187553, Ленинградская область, Тихвинский район, город Тихвин, 1 микрорайон, дом 2, 2 этаж, кабинет 19 (комитет по управлению муниципальным имуществом и градостроительству). </w:t>
      </w:r>
      <w:r w:rsidRPr="005D2EF4">
        <w:rPr>
          <w:b/>
          <w:sz w:val="24"/>
          <w:szCs w:val="24"/>
        </w:rPr>
        <w:t xml:space="preserve">      </w:t>
      </w:r>
    </w:p>
    <w:p w:rsidR="005D2EF4" w:rsidRPr="005D2EF4" w:rsidRDefault="005D2EF4" w:rsidP="005D2EF4">
      <w:pPr>
        <w:widowControl w:val="0"/>
        <w:autoSpaceDE w:val="0"/>
        <w:autoSpaceDN w:val="0"/>
        <w:adjustRightInd w:val="0"/>
        <w:ind w:firstLine="720"/>
        <w:rPr>
          <w:sz w:val="24"/>
          <w:szCs w:val="24"/>
        </w:rPr>
      </w:pPr>
      <w:r w:rsidRPr="005D2EF4">
        <w:rPr>
          <w:sz w:val="24"/>
          <w:szCs w:val="24"/>
        </w:rPr>
        <w:t xml:space="preserve">Секретарь Комиссии непосредственно перед началом проведения аукциона регистрирует явившихся на аукцион участников аукциона (их представителей). </w:t>
      </w:r>
    </w:p>
    <w:p w:rsidR="005D2EF4" w:rsidRPr="005D2EF4" w:rsidRDefault="005D2EF4" w:rsidP="005D2EF4">
      <w:pPr>
        <w:widowControl w:val="0"/>
        <w:autoSpaceDE w:val="0"/>
        <w:autoSpaceDN w:val="0"/>
        <w:adjustRightInd w:val="0"/>
        <w:ind w:firstLine="720"/>
        <w:rPr>
          <w:color w:val="FF0000"/>
          <w:sz w:val="24"/>
          <w:szCs w:val="24"/>
        </w:rPr>
      </w:pPr>
      <w:r w:rsidRPr="005D2EF4">
        <w:rPr>
          <w:sz w:val="24"/>
          <w:szCs w:val="24"/>
        </w:rPr>
        <w:t>Участникам аукциона (их представителям) выдаются пронумерованные билеты, а также документально оформленное пошаговое повышение начальной цены предмета аукциона для ознакомления и принятия решения о выкупной цене предмета аукциона.</w:t>
      </w:r>
    </w:p>
    <w:p w:rsidR="005D2EF4" w:rsidRPr="005D2EF4" w:rsidRDefault="005D2EF4" w:rsidP="005D2EF4">
      <w:pPr>
        <w:ind w:firstLine="720"/>
        <w:rPr>
          <w:sz w:val="24"/>
          <w:szCs w:val="24"/>
        </w:rPr>
      </w:pPr>
      <w:r w:rsidRPr="005D2EF4">
        <w:rPr>
          <w:sz w:val="24"/>
          <w:szCs w:val="24"/>
        </w:rPr>
        <w:t>Аукцион ведет аукционист, в присутствии Комиссии.</w:t>
      </w:r>
    </w:p>
    <w:p w:rsidR="005D2EF4" w:rsidRPr="005D2EF4" w:rsidRDefault="005D2EF4" w:rsidP="005D2EF4">
      <w:pPr>
        <w:widowControl w:val="0"/>
        <w:autoSpaceDE w:val="0"/>
        <w:autoSpaceDN w:val="0"/>
        <w:adjustRightInd w:val="0"/>
        <w:ind w:firstLine="720"/>
        <w:rPr>
          <w:sz w:val="24"/>
          <w:szCs w:val="24"/>
        </w:rPr>
      </w:pPr>
      <w:r w:rsidRPr="005D2EF4">
        <w:rPr>
          <w:sz w:val="24"/>
          <w:szCs w:val="24"/>
        </w:rPr>
        <w:t>Аукционист выбирается из числа членов Комиссии путем открытого голосования членов комиссии большинством голосов.</w:t>
      </w:r>
    </w:p>
    <w:p w:rsidR="005D2EF4" w:rsidRPr="005D2EF4" w:rsidRDefault="005D2EF4" w:rsidP="005D2EF4">
      <w:pPr>
        <w:ind w:firstLine="720"/>
        <w:rPr>
          <w:sz w:val="24"/>
          <w:szCs w:val="24"/>
        </w:rPr>
      </w:pPr>
      <w:r w:rsidRPr="005D2EF4">
        <w:rPr>
          <w:sz w:val="24"/>
          <w:szCs w:val="24"/>
        </w:rPr>
        <w:t>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w:t>
      </w:r>
    </w:p>
    <w:p w:rsidR="005D2EF4" w:rsidRPr="005D2EF4" w:rsidRDefault="005D2EF4" w:rsidP="005D2EF4">
      <w:pPr>
        <w:widowControl w:val="0"/>
        <w:autoSpaceDE w:val="0"/>
        <w:autoSpaceDN w:val="0"/>
        <w:adjustRightInd w:val="0"/>
        <w:ind w:firstLine="720"/>
        <w:rPr>
          <w:sz w:val="24"/>
          <w:szCs w:val="24"/>
        </w:rPr>
      </w:pPr>
      <w:r w:rsidRPr="005D2EF4">
        <w:rPr>
          <w:sz w:val="24"/>
          <w:szCs w:val="24"/>
        </w:rPr>
        <w:t xml:space="preserve">Аукцион начинается с объявления аукционистом начала проведения аукциона, предмета аукциона, начальной цены (размера рыночной стоимости земельного участка) предмета аукциона и "шага аукциона". </w:t>
      </w:r>
    </w:p>
    <w:p w:rsidR="005D2EF4" w:rsidRPr="005D2EF4" w:rsidRDefault="005D2EF4" w:rsidP="005D2EF4">
      <w:pPr>
        <w:widowControl w:val="0"/>
        <w:autoSpaceDE w:val="0"/>
        <w:autoSpaceDN w:val="0"/>
        <w:adjustRightInd w:val="0"/>
        <w:ind w:firstLine="720"/>
        <w:rPr>
          <w:sz w:val="24"/>
          <w:szCs w:val="24"/>
        </w:rPr>
      </w:pPr>
      <w:r w:rsidRPr="005D2EF4">
        <w:rPr>
          <w:sz w:val="24"/>
          <w:szCs w:val="24"/>
        </w:rPr>
        <w:t>После чего, аукционист предлагает участникам аукциона заявлять свои предложения о цене предмета аукциона (цене приобретаемого в собственность земельного участка), которые предусматривали бы более высокую цену предмета аукциона кратные пошаговому повышению начальной цены предмета аукциона.</w:t>
      </w:r>
    </w:p>
    <w:p w:rsidR="005D2EF4" w:rsidRPr="005D2EF4" w:rsidRDefault="005D2EF4" w:rsidP="005D2EF4">
      <w:pPr>
        <w:spacing w:after="1" w:line="240" w:lineRule="atLeast"/>
        <w:ind w:firstLine="720"/>
        <w:rPr>
          <w:sz w:val="24"/>
          <w:szCs w:val="24"/>
        </w:rPr>
      </w:pPr>
      <w:r w:rsidRPr="005D2EF4">
        <w:rPr>
          <w:sz w:val="24"/>
          <w:szCs w:val="24"/>
        </w:rPr>
        <w:t xml:space="preserve">В случае не поступления от участников аукциона ни одного предложения о цене предмета аукциона, которое предусматривало бы более высокую цену предмета аукциона, аукционист оглашает начальную цену предмета аукциона три раза. </w:t>
      </w:r>
    </w:p>
    <w:p w:rsidR="005D2EF4" w:rsidRPr="005D2EF4" w:rsidRDefault="005D2EF4" w:rsidP="005D2EF4">
      <w:pPr>
        <w:spacing w:after="1" w:line="240" w:lineRule="atLeast"/>
        <w:ind w:firstLine="720"/>
        <w:rPr>
          <w:sz w:val="24"/>
          <w:szCs w:val="24"/>
        </w:rPr>
      </w:pPr>
      <w:r w:rsidRPr="005D2EF4">
        <w:rPr>
          <w:sz w:val="24"/>
          <w:szCs w:val="24"/>
        </w:rPr>
        <w:t>Если после троекратного объявления начальной цены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D2EF4" w:rsidRPr="005D2EF4" w:rsidRDefault="005D2EF4" w:rsidP="005D2EF4">
      <w:pPr>
        <w:ind w:firstLine="720"/>
        <w:rPr>
          <w:sz w:val="24"/>
          <w:szCs w:val="24"/>
        </w:rPr>
      </w:pPr>
      <w:r w:rsidRPr="005D2EF4">
        <w:rPr>
          <w:sz w:val="24"/>
          <w:szCs w:val="24"/>
        </w:rPr>
        <w:t>Каждую последующую цену, аукционист назначает путем увеличения текущей величины на "шаг аукциона". После объявления очередной цены предмета аукциона, аукционист называет номер билета участника аукциона, который первым поднял билет. Затем аукционист объявляет следующую цену в соответствии с "шагом аукциона".</w:t>
      </w:r>
    </w:p>
    <w:p w:rsidR="005D2EF4" w:rsidRPr="005D2EF4" w:rsidRDefault="005D2EF4" w:rsidP="005D2EF4">
      <w:pPr>
        <w:ind w:firstLine="720"/>
        <w:rPr>
          <w:sz w:val="24"/>
          <w:szCs w:val="24"/>
        </w:rPr>
      </w:pPr>
      <w:r w:rsidRPr="005D2EF4">
        <w:rPr>
          <w:sz w:val="24"/>
          <w:szCs w:val="24"/>
        </w:rPr>
        <w:t>При отсутствии участников аукциона, готовых заключить договор купли-продажи по названной аукционистом цене предмета аукциона, аукционист повторяет эту цену три раза.</w:t>
      </w:r>
    </w:p>
    <w:p w:rsidR="005D2EF4" w:rsidRPr="005D2EF4" w:rsidRDefault="005D2EF4" w:rsidP="005D2EF4">
      <w:pPr>
        <w:ind w:firstLine="720"/>
        <w:rPr>
          <w:sz w:val="24"/>
          <w:szCs w:val="24"/>
        </w:rPr>
      </w:pPr>
      <w:r w:rsidRPr="005D2EF4">
        <w:rPr>
          <w:sz w:val="24"/>
          <w:szCs w:val="24"/>
        </w:rPr>
        <w:t xml:space="preserve">Если после троекратного объявления очередной цены предмета аукциона ни один из участников аукциона не поднял билет, аукцион завершается. </w:t>
      </w:r>
    </w:p>
    <w:p w:rsidR="005D2EF4" w:rsidRPr="005D2EF4" w:rsidRDefault="005D2EF4" w:rsidP="005D2EF4">
      <w:pPr>
        <w:ind w:firstLine="720"/>
        <w:rPr>
          <w:sz w:val="24"/>
          <w:szCs w:val="24"/>
        </w:rPr>
      </w:pPr>
      <w:r w:rsidRPr="005D2EF4">
        <w:rPr>
          <w:sz w:val="24"/>
          <w:szCs w:val="24"/>
        </w:rPr>
        <w:t>Победителем аукциона признается тот участник аукциона, номер билета которого был назван аукционистом последним.</w:t>
      </w:r>
    </w:p>
    <w:p w:rsidR="005D2EF4" w:rsidRPr="005D2EF4" w:rsidRDefault="005D2EF4" w:rsidP="005D2EF4">
      <w:pPr>
        <w:autoSpaceDE w:val="0"/>
        <w:autoSpaceDN w:val="0"/>
        <w:adjustRightInd w:val="0"/>
        <w:ind w:firstLine="720"/>
        <w:rPr>
          <w:sz w:val="24"/>
          <w:szCs w:val="24"/>
        </w:rPr>
      </w:pPr>
      <w:r w:rsidRPr="005D2EF4">
        <w:rPr>
          <w:sz w:val="24"/>
          <w:szCs w:val="24"/>
        </w:rPr>
        <w:t>По завершении аукциона аукционист называет цену приобретаемого в собственность земельного участка и номер билета победителя аукциона.</w:t>
      </w:r>
    </w:p>
    <w:p w:rsidR="005D2EF4" w:rsidRPr="005D2EF4" w:rsidRDefault="005D2EF4" w:rsidP="005D2EF4">
      <w:pPr>
        <w:jc w:val="center"/>
        <w:rPr>
          <w:b/>
          <w:sz w:val="20"/>
        </w:rPr>
      </w:pPr>
    </w:p>
    <w:p w:rsidR="003D3115" w:rsidRPr="003D3115" w:rsidRDefault="003D3115" w:rsidP="003D3115">
      <w:pPr>
        <w:ind w:firstLine="720"/>
        <w:jc w:val="left"/>
        <w:rPr>
          <w:szCs w:val="28"/>
        </w:rPr>
      </w:pPr>
    </w:p>
    <w:p w:rsidR="005D2EF4" w:rsidRDefault="005D2EF4" w:rsidP="003D3115">
      <w:pPr>
        <w:ind w:firstLine="720"/>
        <w:jc w:val="left"/>
        <w:rPr>
          <w:b/>
          <w:szCs w:val="28"/>
        </w:rPr>
      </w:pPr>
      <w:r w:rsidRPr="005D2EF4">
        <w:rPr>
          <w:b/>
          <w:szCs w:val="28"/>
        </w:rPr>
        <w:lastRenderedPageBreak/>
        <w:t>7. Оформление результатов аукциона</w:t>
      </w:r>
    </w:p>
    <w:p w:rsidR="003D3115" w:rsidRPr="005D2EF4" w:rsidRDefault="003D3115" w:rsidP="003D3115">
      <w:pPr>
        <w:ind w:firstLine="720"/>
        <w:jc w:val="left"/>
        <w:rPr>
          <w:szCs w:val="28"/>
        </w:rPr>
      </w:pPr>
    </w:p>
    <w:p w:rsidR="005D2EF4" w:rsidRPr="005D2EF4" w:rsidRDefault="005D2EF4" w:rsidP="005D2EF4">
      <w:pPr>
        <w:widowControl w:val="0"/>
        <w:autoSpaceDE w:val="0"/>
        <w:autoSpaceDN w:val="0"/>
        <w:adjustRightInd w:val="0"/>
        <w:ind w:firstLine="720"/>
        <w:rPr>
          <w:sz w:val="24"/>
          <w:szCs w:val="24"/>
        </w:rPr>
      </w:pPr>
      <w:r w:rsidRPr="005D2EF4">
        <w:rPr>
          <w:sz w:val="24"/>
          <w:szCs w:val="24"/>
        </w:rPr>
        <w:t>Результаты аукциона оформляются протоколом о результатах аукциона.</w:t>
      </w:r>
    </w:p>
    <w:p w:rsidR="005D2EF4" w:rsidRPr="005D2EF4" w:rsidRDefault="005D2EF4" w:rsidP="005D2EF4">
      <w:pPr>
        <w:widowControl w:val="0"/>
        <w:autoSpaceDE w:val="0"/>
        <w:autoSpaceDN w:val="0"/>
        <w:adjustRightInd w:val="0"/>
        <w:ind w:firstLine="720"/>
        <w:rPr>
          <w:sz w:val="24"/>
          <w:szCs w:val="24"/>
        </w:rPr>
      </w:pPr>
      <w:r w:rsidRPr="005D2EF4">
        <w:rPr>
          <w:sz w:val="24"/>
          <w:szCs w:val="24"/>
        </w:rPr>
        <w:t>Протокол о результатах аукциона подписывается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w:t>
      </w:r>
    </w:p>
    <w:p w:rsidR="005D2EF4" w:rsidRPr="005D2EF4" w:rsidRDefault="005D2EF4" w:rsidP="005D2EF4">
      <w:pPr>
        <w:widowControl w:val="0"/>
        <w:autoSpaceDE w:val="0"/>
        <w:autoSpaceDN w:val="0"/>
        <w:adjustRightInd w:val="0"/>
        <w:ind w:firstLine="720"/>
        <w:rPr>
          <w:rFonts w:eastAsia="Calibri"/>
          <w:sz w:val="20"/>
        </w:rPr>
      </w:pPr>
      <w:r w:rsidRPr="005D2EF4">
        <w:rPr>
          <w:rFonts w:eastAsia="Calibri"/>
          <w:sz w:val="24"/>
        </w:rPr>
        <w:t>В протоколе указываются:</w:t>
      </w:r>
    </w:p>
    <w:p w:rsidR="005D2EF4" w:rsidRPr="005D2EF4" w:rsidRDefault="005D2EF4" w:rsidP="005D2EF4">
      <w:pPr>
        <w:widowControl w:val="0"/>
        <w:autoSpaceDE w:val="0"/>
        <w:autoSpaceDN w:val="0"/>
        <w:adjustRightInd w:val="0"/>
        <w:ind w:firstLine="720"/>
        <w:rPr>
          <w:rFonts w:eastAsia="Calibri"/>
          <w:sz w:val="20"/>
        </w:rPr>
      </w:pPr>
      <w:r w:rsidRPr="005D2EF4">
        <w:rPr>
          <w:rFonts w:eastAsia="Calibri"/>
          <w:sz w:val="24"/>
        </w:rPr>
        <w:t>1) сведения о месте, дате и времени проведения аукциона;</w:t>
      </w:r>
    </w:p>
    <w:p w:rsidR="005D2EF4" w:rsidRPr="005D2EF4" w:rsidRDefault="005D2EF4" w:rsidP="005D2EF4">
      <w:pPr>
        <w:widowControl w:val="0"/>
        <w:autoSpaceDE w:val="0"/>
        <w:autoSpaceDN w:val="0"/>
        <w:adjustRightInd w:val="0"/>
        <w:ind w:firstLine="720"/>
        <w:rPr>
          <w:rFonts w:eastAsia="Calibri"/>
          <w:sz w:val="20"/>
        </w:rPr>
      </w:pPr>
      <w:r w:rsidRPr="005D2EF4">
        <w:rPr>
          <w:rFonts w:eastAsia="Calibri"/>
          <w:sz w:val="24"/>
        </w:rPr>
        <w:t>2) предмет аукциона, в том числе сведения о местоположении и площади земельного участка;</w:t>
      </w:r>
    </w:p>
    <w:p w:rsidR="005D2EF4" w:rsidRPr="005D2EF4" w:rsidRDefault="005D2EF4" w:rsidP="005D2EF4">
      <w:pPr>
        <w:widowControl w:val="0"/>
        <w:autoSpaceDE w:val="0"/>
        <w:autoSpaceDN w:val="0"/>
        <w:adjustRightInd w:val="0"/>
        <w:ind w:firstLine="720"/>
        <w:rPr>
          <w:rFonts w:eastAsia="Calibri"/>
          <w:sz w:val="20"/>
        </w:rPr>
      </w:pPr>
      <w:r w:rsidRPr="005D2EF4">
        <w:rPr>
          <w:rFonts w:eastAsia="Calibri"/>
          <w:sz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5D2EF4" w:rsidRPr="005D2EF4" w:rsidRDefault="005D2EF4" w:rsidP="005D2EF4">
      <w:pPr>
        <w:widowControl w:val="0"/>
        <w:autoSpaceDE w:val="0"/>
        <w:autoSpaceDN w:val="0"/>
        <w:adjustRightInd w:val="0"/>
        <w:ind w:firstLine="720"/>
        <w:rPr>
          <w:rFonts w:eastAsia="Calibri"/>
          <w:sz w:val="20"/>
        </w:rPr>
      </w:pPr>
      <w:r w:rsidRPr="005D2EF4">
        <w:rPr>
          <w:rFonts w:eastAsia="Calibri"/>
          <w:sz w:val="24"/>
        </w:rPr>
        <w:t>4) наименование и местонахождение (для юридического лица) фамилия, имя и (при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w:t>
      </w:r>
    </w:p>
    <w:p w:rsidR="005D2EF4" w:rsidRPr="005D2EF4" w:rsidRDefault="005D2EF4" w:rsidP="005D2EF4">
      <w:pPr>
        <w:widowControl w:val="0"/>
        <w:autoSpaceDE w:val="0"/>
        <w:autoSpaceDN w:val="0"/>
        <w:adjustRightInd w:val="0"/>
        <w:ind w:firstLine="720"/>
        <w:rPr>
          <w:rFonts w:eastAsia="Calibri"/>
          <w:sz w:val="20"/>
        </w:rPr>
      </w:pPr>
      <w:r w:rsidRPr="005D2EF4">
        <w:rPr>
          <w:rFonts w:eastAsia="Calibri"/>
          <w:sz w:val="24"/>
        </w:rPr>
        <w:t>5) сведения о последнем предложении о цене предмета аукциона (размер ежегодной арендной платы).</w:t>
      </w:r>
    </w:p>
    <w:p w:rsidR="005D2EF4" w:rsidRPr="005D2EF4" w:rsidRDefault="005D2EF4" w:rsidP="005D2EF4">
      <w:pPr>
        <w:widowControl w:val="0"/>
        <w:autoSpaceDE w:val="0"/>
        <w:autoSpaceDN w:val="0"/>
        <w:adjustRightInd w:val="0"/>
        <w:ind w:firstLine="720"/>
        <w:rPr>
          <w:rFonts w:eastAsia="Calibri"/>
          <w:sz w:val="24"/>
        </w:rPr>
      </w:pPr>
      <w:r w:rsidRPr="005D2EF4">
        <w:rPr>
          <w:rFonts w:eastAsia="Calibri"/>
          <w:sz w:val="24"/>
        </w:rPr>
        <w:t>Протокол о результатах аукциона размещается на официальном сайте в течение одного рабочего дня со дня подписания данного протокола.</w:t>
      </w:r>
    </w:p>
    <w:p w:rsidR="005D2EF4" w:rsidRPr="005D2EF4" w:rsidRDefault="005D2EF4" w:rsidP="005D2EF4">
      <w:pPr>
        <w:widowControl w:val="0"/>
        <w:autoSpaceDE w:val="0"/>
        <w:autoSpaceDN w:val="0"/>
        <w:adjustRightInd w:val="0"/>
        <w:ind w:firstLine="720"/>
        <w:rPr>
          <w:rFonts w:eastAsia="Calibri"/>
          <w:sz w:val="20"/>
        </w:rPr>
      </w:pPr>
      <w:r w:rsidRPr="005D2EF4">
        <w:rPr>
          <w:rFonts w:eastAsia="Calibri"/>
          <w:sz w:val="24"/>
        </w:rPr>
        <w:t>Протокол о результатах аукциона имеет силу договора и одновременно является передаточным актом земельного участка.</w:t>
      </w:r>
    </w:p>
    <w:p w:rsidR="005D2EF4" w:rsidRPr="005D2EF4" w:rsidRDefault="005D2EF4" w:rsidP="005D2EF4">
      <w:pPr>
        <w:widowControl w:val="0"/>
        <w:autoSpaceDE w:val="0"/>
        <w:autoSpaceDN w:val="0"/>
        <w:adjustRightInd w:val="0"/>
        <w:ind w:firstLine="720"/>
        <w:rPr>
          <w:sz w:val="24"/>
          <w:szCs w:val="24"/>
        </w:rPr>
      </w:pPr>
      <w:r w:rsidRPr="005D2EF4">
        <w:rPr>
          <w:sz w:val="24"/>
          <w:szCs w:val="24"/>
        </w:rPr>
        <w:t>Задаток, внесенный победителем аукциона, засчитываются в счет выкупной цены за земельный участок.</w:t>
      </w:r>
    </w:p>
    <w:p w:rsidR="005D2EF4" w:rsidRPr="005D2EF4" w:rsidRDefault="005D2EF4" w:rsidP="005D2EF4">
      <w:pPr>
        <w:widowControl w:val="0"/>
        <w:autoSpaceDE w:val="0"/>
        <w:autoSpaceDN w:val="0"/>
        <w:adjustRightInd w:val="0"/>
        <w:ind w:firstLine="720"/>
        <w:rPr>
          <w:sz w:val="24"/>
          <w:szCs w:val="24"/>
        </w:rPr>
      </w:pPr>
      <w:r w:rsidRPr="005D2EF4">
        <w:rPr>
          <w:sz w:val="24"/>
          <w:szCs w:val="24"/>
        </w:rPr>
        <w:t>Задатки, внесенные лицами, участвовавшими в аукционе, но не победившими в нем возвращаются указанным лицам в течении трех рабочих дней со дня подписания протокола о результатах аукциона.</w:t>
      </w:r>
    </w:p>
    <w:p w:rsidR="005D2EF4" w:rsidRPr="005D2EF4" w:rsidRDefault="005D2EF4" w:rsidP="005D2EF4">
      <w:pPr>
        <w:widowControl w:val="0"/>
        <w:autoSpaceDE w:val="0"/>
        <w:autoSpaceDN w:val="0"/>
        <w:adjustRightInd w:val="0"/>
        <w:ind w:firstLine="720"/>
        <w:rPr>
          <w:sz w:val="24"/>
          <w:szCs w:val="24"/>
        </w:rPr>
      </w:pPr>
      <w:r w:rsidRPr="005D2EF4">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D2EF4" w:rsidRPr="005D2EF4" w:rsidRDefault="005D2EF4" w:rsidP="005D2EF4">
      <w:pPr>
        <w:widowControl w:val="0"/>
        <w:autoSpaceDE w:val="0"/>
        <w:autoSpaceDN w:val="0"/>
        <w:adjustRightInd w:val="0"/>
        <w:ind w:firstLine="720"/>
        <w:rPr>
          <w:sz w:val="24"/>
          <w:szCs w:val="24"/>
        </w:rPr>
      </w:pPr>
    </w:p>
    <w:p w:rsidR="005D2EF4" w:rsidRPr="005D2EF4" w:rsidRDefault="005D2EF4" w:rsidP="005D2EF4">
      <w:pPr>
        <w:ind w:firstLine="720"/>
        <w:rPr>
          <w:b/>
          <w:szCs w:val="28"/>
        </w:rPr>
      </w:pPr>
      <w:r w:rsidRPr="005D2EF4">
        <w:rPr>
          <w:b/>
          <w:szCs w:val="28"/>
        </w:rPr>
        <w:t>8. Порядок заключения договора</w:t>
      </w:r>
    </w:p>
    <w:p w:rsidR="005D2EF4" w:rsidRPr="005D2EF4" w:rsidRDefault="005D2EF4" w:rsidP="005D2EF4">
      <w:pPr>
        <w:ind w:firstLine="720"/>
        <w:rPr>
          <w:b/>
          <w:szCs w:val="28"/>
        </w:rPr>
      </w:pPr>
      <w:r w:rsidRPr="005D2EF4">
        <w:rPr>
          <w:b/>
          <w:szCs w:val="28"/>
        </w:rPr>
        <w:t xml:space="preserve"> купли-продажи земельного участка</w:t>
      </w:r>
    </w:p>
    <w:p w:rsidR="005D2EF4" w:rsidRPr="005D2EF4" w:rsidRDefault="005D2EF4" w:rsidP="005D2EF4">
      <w:pPr>
        <w:ind w:left="360"/>
        <w:jc w:val="center"/>
        <w:rPr>
          <w:b/>
          <w:szCs w:val="28"/>
        </w:rPr>
      </w:pPr>
    </w:p>
    <w:p w:rsidR="005D2EF4" w:rsidRPr="005D2EF4" w:rsidRDefault="005D2EF4" w:rsidP="005D2EF4">
      <w:pPr>
        <w:widowControl w:val="0"/>
        <w:autoSpaceDE w:val="0"/>
        <w:autoSpaceDN w:val="0"/>
        <w:adjustRightInd w:val="0"/>
        <w:ind w:firstLine="720"/>
        <w:rPr>
          <w:sz w:val="24"/>
          <w:szCs w:val="24"/>
        </w:rPr>
      </w:pPr>
      <w:r w:rsidRPr="005D2EF4">
        <w:rPr>
          <w:sz w:val="24"/>
          <w:szCs w:val="24"/>
        </w:rPr>
        <w:t>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При этом цена приобретаемого в собственность земельного участка, по договору купли-продажи,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в размере, равном начальной цене предмета аукциона.</w:t>
      </w:r>
    </w:p>
    <w:p w:rsidR="005D2EF4" w:rsidRPr="005D2EF4" w:rsidRDefault="005D2EF4" w:rsidP="005D2EF4">
      <w:pPr>
        <w:widowControl w:val="0"/>
        <w:autoSpaceDE w:val="0"/>
        <w:autoSpaceDN w:val="0"/>
        <w:adjustRightInd w:val="0"/>
        <w:ind w:firstLine="720"/>
        <w:rPr>
          <w:sz w:val="24"/>
          <w:szCs w:val="24"/>
        </w:rPr>
      </w:pPr>
      <w:r w:rsidRPr="005D2EF4">
        <w:rPr>
          <w:sz w:val="24"/>
          <w:szCs w:val="24"/>
        </w:rPr>
        <w:t xml:space="preserve">Если в течение тридцати дней со дня направления победителю аукциона проекта договора купли-продажи земельного участка он не будет подписан и представлен организатору торгов, заключить договор купли-продажи земельного участка организатор торгов предлагает иному участнику аукциона, который сделал предпоследнее предложение о цене предмета аукциона, по цене, предложенной победителем аукциона, при этом,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подписанные им договоры, </w:t>
      </w:r>
      <w:r w:rsidRPr="005D2EF4">
        <w:rPr>
          <w:sz w:val="24"/>
          <w:szCs w:val="24"/>
        </w:rPr>
        <w:lastRenderedPageBreak/>
        <w:t>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5D2EF4" w:rsidRPr="005D2EF4" w:rsidRDefault="005D2EF4" w:rsidP="005D2EF4">
      <w:pPr>
        <w:widowControl w:val="0"/>
        <w:autoSpaceDE w:val="0"/>
        <w:autoSpaceDN w:val="0"/>
        <w:adjustRightInd w:val="0"/>
        <w:ind w:firstLine="720"/>
        <w:rPr>
          <w:b/>
          <w:sz w:val="24"/>
          <w:szCs w:val="24"/>
        </w:rPr>
      </w:pPr>
      <w:r w:rsidRPr="005D2EF4">
        <w:rPr>
          <w:b/>
          <w:sz w:val="24"/>
          <w:szCs w:val="24"/>
        </w:rPr>
        <w:t>Задатки, внесенные лицами, не заключившими в установленном порядке договор купли-продажи земельного участка вследствие уклонения от его заключения, не возвращаются.</w:t>
      </w:r>
    </w:p>
    <w:p w:rsidR="005D2EF4" w:rsidRPr="005D2EF4" w:rsidRDefault="005D2EF4" w:rsidP="005D2EF4">
      <w:pPr>
        <w:widowControl w:val="0"/>
        <w:autoSpaceDE w:val="0"/>
        <w:autoSpaceDN w:val="0"/>
        <w:adjustRightInd w:val="0"/>
        <w:ind w:firstLine="720"/>
        <w:rPr>
          <w:b/>
          <w:sz w:val="24"/>
          <w:szCs w:val="24"/>
        </w:rPr>
      </w:pPr>
      <w:r w:rsidRPr="005D2EF4">
        <w:rPr>
          <w:b/>
          <w:sz w:val="24"/>
          <w:szCs w:val="24"/>
        </w:rPr>
        <w:t>Проект договора купли-продажи з</w:t>
      </w:r>
      <w:r w:rsidR="003D3115">
        <w:rPr>
          <w:b/>
          <w:sz w:val="24"/>
          <w:szCs w:val="24"/>
        </w:rPr>
        <w:t>емельного участка (приложение № </w:t>
      </w:r>
      <w:r w:rsidRPr="005D2EF4">
        <w:rPr>
          <w:b/>
          <w:sz w:val="24"/>
          <w:szCs w:val="24"/>
        </w:rPr>
        <w:t>2 настоящей аукционной документации).</w:t>
      </w:r>
    </w:p>
    <w:p w:rsidR="005D2EF4" w:rsidRPr="005D2EF4" w:rsidRDefault="003D3115" w:rsidP="003D3115">
      <w:pPr>
        <w:widowControl w:val="0"/>
        <w:autoSpaceDE w:val="0"/>
        <w:autoSpaceDN w:val="0"/>
        <w:adjustRightInd w:val="0"/>
        <w:ind w:firstLine="720"/>
        <w:jc w:val="center"/>
        <w:rPr>
          <w:b/>
          <w:szCs w:val="28"/>
        </w:rPr>
      </w:pPr>
      <w:r w:rsidRPr="00151C16">
        <w:rPr>
          <w:b/>
          <w:szCs w:val="28"/>
        </w:rPr>
        <w:t>____________</w:t>
      </w:r>
    </w:p>
    <w:p w:rsidR="00BA1F86" w:rsidRPr="00151C16" w:rsidRDefault="00BA1F86" w:rsidP="005D2EF4">
      <w:pPr>
        <w:ind w:left="5040"/>
        <w:rPr>
          <w:sz w:val="24"/>
          <w:szCs w:val="24"/>
        </w:rPr>
      </w:pPr>
    </w:p>
    <w:p w:rsidR="00BA1F86" w:rsidRPr="00151C16" w:rsidRDefault="00BA1F86" w:rsidP="005D2EF4">
      <w:pPr>
        <w:ind w:left="5040"/>
        <w:rPr>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BA1F86" w:rsidRDefault="00BA1F86" w:rsidP="005D2EF4">
      <w:pPr>
        <w:ind w:left="5040"/>
        <w:rPr>
          <w:color w:val="000000"/>
          <w:sz w:val="24"/>
          <w:szCs w:val="24"/>
        </w:rPr>
      </w:pPr>
    </w:p>
    <w:p w:rsidR="005D2EF4" w:rsidRPr="005D2EF4" w:rsidRDefault="005D2EF4" w:rsidP="005D2EF4">
      <w:pPr>
        <w:ind w:left="5040"/>
        <w:rPr>
          <w:color w:val="000000"/>
          <w:sz w:val="24"/>
          <w:szCs w:val="24"/>
        </w:rPr>
      </w:pPr>
      <w:r w:rsidRPr="005D2EF4">
        <w:rPr>
          <w:color w:val="000000"/>
          <w:sz w:val="24"/>
          <w:szCs w:val="24"/>
        </w:rPr>
        <w:lastRenderedPageBreak/>
        <w:t>Приложение № 1</w:t>
      </w:r>
    </w:p>
    <w:p w:rsidR="005D2EF4" w:rsidRPr="005D2EF4" w:rsidRDefault="005D2EF4" w:rsidP="005D2EF4">
      <w:pPr>
        <w:ind w:left="5040"/>
        <w:rPr>
          <w:color w:val="000000"/>
          <w:sz w:val="24"/>
          <w:szCs w:val="24"/>
        </w:rPr>
      </w:pPr>
      <w:r w:rsidRPr="005D2EF4">
        <w:rPr>
          <w:color w:val="000000"/>
          <w:sz w:val="24"/>
          <w:szCs w:val="24"/>
        </w:rPr>
        <w:t>к аукционной документации</w:t>
      </w:r>
    </w:p>
    <w:p w:rsidR="005D2EF4" w:rsidRPr="005D2EF4" w:rsidRDefault="005D2EF4" w:rsidP="005D2EF4">
      <w:pPr>
        <w:ind w:left="5040"/>
        <w:rPr>
          <w:color w:val="000000"/>
          <w:sz w:val="24"/>
          <w:szCs w:val="24"/>
        </w:rPr>
      </w:pPr>
    </w:p>
    <w:p w:rsidR="005D2EF4" w:rsidRPr="005D2EF4" w:rsidRDefault="005D2EF4" w:rsidP="005D2EF4">
      <w:pPr>
        <w:ind w:left="7200" w:firstLine="720"/>
        <w:rPr>
          <w:b/>
          <w:bCs/>
          <w:color w:val="000000"/>
          <w:sz w:val="24"/>
          <w:szCs w:val="24"/>
        </w:rPr>
      </w:pPr>
      <w:r w:rsidRPr="005D2EF4">
        <w:rPr>
          <w:b/>
          <w:bCs/>
          <w:color w:val="000000"/>
          <w:sz w:val="24"/>
          <w:szCs w:val="24"/>
        </w:rPr>
        <w:t>ФОРМА</w:t>
      </w:r>
    </w:p>
    <w:p w:rsidR="005D2EF4" w:rsidRPr="005D2EF4" w:rsidRDefault="005D2EF4" w:rsidP="005D2EF4">
      <w:pPr>
        <w:tabs>
          <w:tab w:val="left" w:pos="3060"/>
          <w:tab w:val="left" w:pos="3780"/>
        </w:tabs>
        <w:jc w:val="right"/>
        <w:rPr>
          <w:b/>
          <w:color w:val="000000"/>
          <w:sz w:val="24"/>
          <w:szCs w:val="24"/>
        </w:rPr>
      </w:pPr>
    </w:p>
    <w:p w:rsidR="005D2EF4" w:rsidRPr="005D2EF4" w:rsidRDefault="005D2EF4" w:rsidP="005D2EF4">
      <w:pPr>
        <w:tabs>
          <w:tab w:val="left" w:pos="3060"/>
          <w:tab w:val="left" w:pos="3780"/>
        </w:tabs>
        <w:jc w:val="right"/>
        <w:rPr>
          <w:b/>
          <w:bCs/>
          <w:color w:val="000000"/>
          <w:sz w:val="24"/>
          <w:szCs w:val="24"/>
        </w:rPr>
      </w:pPr>
      <w:r w:rsidRPr="005D2EF4">
        <w:rPr>
          <w:b/>
          <w:color w:val="000000"/>
          <w:sz w:val="24"/>
          <w:szCs w:val="24"/>
        </w:rPr>
        <w:t>В администрацию Тихвинского района</w:t>
      </w:r>
    </w:p>
    <w:p w:rsidR="005D2EF4" w:rsidRPr="005D2EF4" w:rsidRDefault="005D2EF4" w:rsidP="005D2EF4">
      <w:pPr>
        <w:jc w:val="center"/>
        <w:rPr>
          <w:b/>
          <w:bCs/>
          <w:color w:val="000000"/>
          <w:sz w:val="24"/>
          <w:szCs w:val="24"/>
        </w:rPr>
      </w:pPr>
    </w:p>
    <w:p w:rsidR="005D2EF4" w:rsidRPr="005D2EF4" w:rsidRDefault="005D2EF4" w:rsidP="005D2EF4">
      <w:pPr>
        <w:jc w:val="center"/>
        <w:rPr>
          <w:b/>
          <w:color w:val="000000"/>
          <w:sz w:val="24"/>
          <w:szCs w:val="24"/>
        </w:rPr>
      </w:pPr>
      <w:r w:rsidRPr="005D2EF4">
        <w:rPr>
          <w:b/>
          <w:bCs/>
          <w:color w:val="000000"/>
          <w:sz w:val="24"/>
          <w:szCs w:val="24"/>
        </w:rPr>
        <w:t xml:space="preserve">ЗАЯВКА </w:t>
      </w:r>
    </w:p>
    <w:p w:rsidR="005D2EF4" w:rsidRPr="005D2EF4" w:rsidRDefault="005D2EF4" w:rsidP="005D2EF4">
      <w:pPr>
        <w:jc w:val="center"/>
        <w:rPr>
          <w:b/>
          <w:color w:val="000000"/>
          <w:sz w:val="24"/>
          <w:szCs w:val="24"/>
        </w:rPr>
      </w:pPr>
      <w:r w:rsidRPr="005D2EF4">
        <w:rPr>
          <w:b/>
          <w:color w:val="000000"/>
          <w:sz w:val="24"/>
          <w:szCs w:val="24"/>
        </w:rPr>
        <w:t>НА УЧАСТИЕ В АУКЦИОНЕ</w:t>
      </w:r>
    </w:p>
    <w:p w:rsidR="005D2EF4" w:rsidRPr="005D2EF4" w:rsidRDefault="005D2EF4" w:rsidP="005D2EF4">
      <w:pPr>
        <w:rPr>
          <w:color w:val="000000"/>
          <w:sz w:val="24"/>
          <w:szCs w:val="24"/>
        </w:rPr>
      </w:pPr>
      <w:r w:rsidRPr="005D2EF4">
        <w:rPr>
          <w:color w:val="000000"/>
          <w:sz w:val="24"/>
          <w:szCs w:val="24"/>
        </w:rPr>
        <w:t xml:space="preserve">                                               </w:t>
      </w:r>
    </w:p>
    <w:p w:rsidR="005D2EF4" w:rsidRPr="005D2EF4" w:rsidRDefault="005D2EF4" w:rsidP="005D2EF4">
      <w:pPr>
        <w:rPr>
          <w:color w:val="000000"/>
          <w:sz w:val="24"/>
          <w:szCs w:val="24"/>
        </w:rPr>
      </w:pPr>
      <w:r w:rsidRPr="005D2EF4">
        <w:rPr>
          <w:color w:val="000000"/>
          <w:sz w:val="24"/>
          <w:szCs w:val="24"/>
        </w:rPr>
        <w:t>Заявитель:__________________________________________________________________</w:t>
      </w:r>
    </w:p>
    <w:p w:rsidR="005D2EF4" w:rsidRPr="005D2EF4" w:rsidRDefault="005D2EF4" w:rsidP="005D2EF4">
      <w:pPr>
        <w:jc w:val="center"/>
        <w:rPr>
          <w:color w:val="000000"/>
          <w:sz w:val="20"/>
        </w:rPr>
      </w:pPr>
      <w:r w:rsidRPr="005D2EF4">
        <w:rPr>
          <w:color w:val="000000"/>
          <w:sz w:val="20"/>
        </w:rPr>
        <w:t xml:space="preserve">/ФИО / </w:t>
      </w:r>
    </w:p>
    <w:p w:rsidR="005D2EF4" w:rsidRPr="005D2EF4" w:rsidRDefault="005D2EF4" w:rsidP="005D2EF4">
      <w:pPr>
        <w:jc w:val="left"/>
        <w:rPr>
          <w:color w:val="000000"/>
          <w:sz w:val="24"/>
          <w:szCs w:val="24"/>
        </w:rPr>
      </w:pPr>
      <w:r w:rsidRPr="005D2EF4">
        <w:rPr>
          <w:color w:val="000000"/>
          <w:sz w:val="24"/>
          <w:szCs w:val="24"/>
        </w:rPr>
        <w:t>Вид документа, удостоверяющего личность:___________, серия и номер:____________, выдан _____________________________________________________________________, дата выдачи документа «____» _________________ ________г.</w:t>
      </w:r>
    </w:p>
    <w:p w:rsidR="005D2EF4" w:rsidRPr="005D2EF4" w:rsidRDefault="005D2EF4" w:rsidP="005D2EF4">
      <w:pPr>
        <w:rPr>
          <w:color w:val="000000"/>
          <w:sz w:val="24"/>
          <w:szCs w:val="24"/>
        </w:rPr>
      </w:pPr>
    </w:p>
    <w:p w:rsidR="005D2EF4" w:rsidRPr="005D2EF4" w:rsidRDefault="005D2EF4" w:rsidP="005D2EF4">
      <w:pPr>
        <w:rPr>
          <w:color w:val="000000"/>
          <w:sz w:val="24"/>
          <w:szCs w:val="24"/>
        </w:rPr>
      </w:pPr>
      <w:r w:rsidRPr="005D2EF4">
        <w:rPr>
          <w:color w:val="000000"/>
          <w:sz w:val="24"/>
          <w:szCs w:val="24"/>
        </w:rPr>
        <w:t>Место жительства: __________________________________________________________</w:t>
      </w:r>
    </w:p>
    <w:p w:rsidR="005D2EF4" w:rsidRPr="005D2EF4" w:rsidRDefault="005D2EF4" w:rsidP="005D2EF4">
      <w:pPr>
        <w:rPr>
          <w:color w:val="000000"/>
          <w:sz w:val="24"/>
          <w:szCs w:val="24"/>
        </w:rPr>
      </w:pPr>
      <w:r w:rsidRPr="005D2EF4">
        <w:rPr>
          <w:color w:val="000000"/>
          <w:sz w:val="24"/>
          <w:szCs w:val="24"/>
        </w:rPr>
        <w:t>___________________________________________________________________________</w:t>
      </w:r>
    </w:p>
    <w:p w:rsidR="005D2EF4" w:rsidRPr="005D2EF4" w:rsidRDefault="005D2EF4" w:rsidP="005D2EF4">
      <w:pPr>
        <w:rPr>
          <w:color w:val="000000"/>
          <w:sz w:val="24"/>
          <w:szCs w:val="24"/>
        </w:rPr>
      </w:pPr>
      <w:r w:rsidRPr="005D2EF4">
        <w:rPr>
          <w:color w:val="000000"/>
          <w:sz w:val="24"/>
          <w:szCs w:val="24"/>
        </w:rPr>
        <w:t>Телефон ____________________ Факс ___________________ Индекс ________________</w:t>
      </w:r>
    </w:p>
    <w:p w:rsidR="005D2EF4" w:rsidRPr="005D2EF4" w:rsidRDefault="005D2EF4" w:rsidP="005D2EF4">
      <w:pPr>
        <w:rPr>
          <w:color w:val="000000"/>
          <w:sz w:val="24"/>
          <w:szCs w:val="24"/>
        </w:rPr>
      </w:pPr>
      <w:r w:rsidRPr="005D2EF4">
        <w:rPr>
          <w:color w:val="000000"/>
          <w:sz w:val="24"/>
          <w:szCs w:val="24"/>
        </w:rPr>
        <w:t>Адрес электронной почты: ____________________________________________________</w:t>
      </w:r>
    </w:p>
    <w:p w:rsidR="005D2EF4" w:rsidRPr="005D2EF4" w:rsidRDefault="005D2EF4" w:rsidP="005D2EF4">
      <w:pPr>
        <w:rPr>
          <w:color w:val="000000"/>
          <w:sz w:val="24"/>
          <w:szCs w:val="24"/>
        </w:rPr>
      </w:pPr>
    </w:p>
    <w:p w:rsidR="005D2EF4" w:rsidRPr="005D2EF4" w:rsidRDefault="005D2EF4" w:rsidP="005D2EF4">
      <w:pPr>
        <w:rPr>
          <w:color w:val="000000"/>
          <w:sz w:val="24"/>
          <w:szCs w:val="24"/>
        </w:rPr>
      </w:pPr>
      <w:r w:rsidRPr="005D2EF4">
        <w:rPr>
          <w:color w:val="000000"/>
          <w:sz w:val="24"/>
          <w:szCs w:val="24"/>
        </w:rPr>
        <w:t>Банковские реквизиты счета заявителя для возврата задатка:</w:t>
      </w:r>
    </w:p>
    <w:p w:rsidR="005D2EF4" w:rsidRPr="005D2EF4" w:rsidRDefault="005D2EF4" w:rsidP="005D2EF4">
      <w:pPr>
        <w:rPr>
          <w:color w:val="000000"/>
          <w:sz w:val="24"/>
          <w:szCs w:val="24"/>
        </w:rPr>
      </w:pPr>
      <w:r w:rsidRPr="005D2EF4">
        <w:rPr>
          <w:color w:val="000000"/>
          <w:sz w:val="24"/>
          <w:szCs w:val="24"/>
        </w:rPr>
        <w:t>расчетный (лицевой) счет N ___________________________________________________</w:t>
      </w:r>
    </w:p>
    <w:p w:rsidR="005D2EF4" w:rsidRPr="005D2EF4" w:rsidRDefault="005D2EF4" w:rsidP="005D2EF4">
      <w:pPr>
        <w:rPr>
          <w:color w:val="000000"/>
          <w:sz w:val="24"/>
          <w:szCs w:val="24"/>
        </w:rPr>
      </w:pPr>
      <w:r w:rsidRPr="005D2EF4">
        <w:rPr>
          <w:color w:val="000000"/>
          <w:sz w:val="24"/>
          <w:szCs w:val="24"/>
        </w:rPr>
        <w:t>в __________________________________________________________________________</w:t>
      </w:r>
    </w:p>
    <w:p w:rsidR="005D2EF4" w:rsidRPr="005D2EF4" w:rsidRDefault="005D2EF4" w:rsidP="005D2EF4">
      <w:pPr>
        <w:rPr>
          <w:color w:val="000000"/>
          <w:sz w:val="24"/>
          <w:szCs w:val="24"/>
        </w:rPr>
      </w:pPr>
      <w:r w:rsidRPr="005D2EF4">
        <w:rPr>
          <w:color w:val="000000"/>
          <w:sz w:val="24"/>
          <w:szCs w:val="24"/>
        </w:rPr>
        <w:t>корр. счет № ______________________ БИК__________________,ИНН _____________</w:t>
      </w:r>
    </w:p>
    <w:p w:rsidR="005D2EF4" w:rsidRPr="005D2EF4" w:rsidRDefault="005D2EF4" w:rsidP="005D2EF4">
      <w:pPr>
        <w:tabs>
          <w:tab w:val="left" w:pos="0"/>
        </w:tabs>
        <w:jc w:val="center"/>
        <w:rPr>
          <w:color w:val="000000"/>
          <w:sz w:val="24"/>
          <w:szCs w:val="24"/>
        </w:rPr>
      </w:pPr>
    </w:p>
    <w:p w:rsidR="005D2EF4" w:rsidRPr="005D2EF4" w:rsidRDefault="005D2EF4" w:rsidP="005D2EF4">
      <w:pPr>
        <w:tabs>
          <w:tab w:val="left" w:pos="0"/>
        </w:tabs>
        <w:rPr>
          <w:color w:val="000000"/>
          <w:sz w:val="24"/>
          <w:szCs w:val="24"/>
        </w:rPr>
      </w:pPr>
      <w:r w:rsidRPr="005D2EF4">
        <w:rPr>
          <w:color w:val="000000"/>
          <w:sz w:val="24"/>
          <w:szCs w:val="24"/>
        </w:rPr>
        <w:t>Представитель заявителя ____________________________________________________</w:t>
      </w:r>
    </w:p>
    <w:p w:rsidR="005D2EF4" w:rsidRPr="005D2EF4" w:rsidRDefault="005D2EF4" w:rsidP="005D2EF4">
      <w:pPr>
        <w:tabs>
          <w:tab w:val="left" w:pos="0"/>
        </w:tabs>
        <w:jc w:val="center"/>
        <w:rPr>
          <w:color w:val="000000"/>
          <w:sz w:val="20"/>
        </w:rPr>
      </w:pPr>
      <w:r w:rsidRPr="005D2EF4">
        <w:rPr>
          <w:color w:val="000000"/>
          <w:sz w:val="20"/>
        </w:rPr>
        <w:t>/ФИО/</w:t>
      </w:r>
    </w:p>
    <w:p w:rsidR="005D2EF4" w:rsidRPr="005D2EF4" w:rsidRDefault="005D2EF4" w:rsidP="005D2EF4">
      <w:pPr>
        <w:rPr>
          <w:color w:val="000000"/>
          <w:sz w:val="24"/>
          <w:szCs w:val="24"/>
        </w:rPr>
      </w:pPr>
      <w:r w:rsidRPr="005D2EF4">
        <w:rPr>
          <w:color w:val="000000"/>
          <w:sz w:val="24"/>
          <w:szCs w:val="24"/>
        </w:rPr>
        <w:t>Действует на основании доверенности от «_____» _____________ _______ г. № _______</w:t>
      </w:r>
    </w:p>
    <w:p w:rsidR="005D2EF4" w:rsidRPr="005D2EF4" w:rsidRDefault="005D2EF4" w:rsidP="005D2EF4">
      <w:pPr>
        <w:rPr>
          <w:color w:val="000000"/>
          <w:sz w:val="24"/>
          <w:szCs w:val="24"/>
        </w:rPr>
      </w:pPr>
    </w:p>
    <w:p w:rsidR="005D2EF4" w:rsidRPr="005D2EF4" w:rsidRDefault="005D2EF4" w:rsidP="005D2EF4">
      <w:pPr>
        <w:rPr>
          <w:color w:val="000000"/>
          <w:sz w:val="24"/>
          <w:szCs w:val="24"/>
        </w:rPr>
      </w:pPr>
      <w:r w:rsidRPr="005D2EF4">
        <w:rPr>
          <w:color w:val="000000"/>
          <w:sz w:val="24"/>
          <w:szCs w:val="24"/>
        </w:rPr>
        <w:t>Реквизиты документа, удостоверяющего личность пр</w:t>
      </w:r>
      <w:r w:rsidR="00BA1F86">
        <w:rPr>
          <w:color w:val="000000"/>
          <w:sz w:val="24"/>
          <w:szCs w:val="24"/>
        </w:rPr>
        <w:t>едставителя: __________________</w:t>
      </w:r>
    </w:p>
    <w:p w:rsidR="005D2EF4" w:rsidRPr="005D2EF4" w:rsidRDefault="005D2EF4" w:rsidP="005D2EF4">
      <w:pPr>
        <w:rPr>
          <w:color w:val="000000"/>
          <w:sz w:val="24"/>
          <w:szCs w:val="24"/>
        </w:rPr>
      </w:pPr>
      <w:r w:rsidRPr="005D2EF4">
        <w:rPr>
          <w:color w:val="000000"/>
          <w:sz w:val="24"/>
          <w:szCs w:val="24"/>
        </w:rPr>
        <w:t>___________________________________________________________________________</w:t>
      </w:r>
    </w:p>
    <w:p w:rsidR="005D2EF4" w:rsidRPr="005D2EF4" w:rsidRDefault="005D2EF4" w:rsidP="005D2EF4">
      <w:pPr>
        <w:jc w:val="center"/>
        <w:rPr>
          <w:color w:val="000000"/>
          <w:sz w:val="20"/>
        </w:rPr>
      </w:pPr>
      <w:r w:rsidRPr="005D2EF4">
        <w:rPr>
          <w:color w:val="000000"/>
          <w:sz w:val="20"/>
        </w:rPr>
        <w:t>/наименование документа, серия, номер, дата выдачи, кем выдан/</w:t>
      </w:r>
    </w:p>
    <w:p w:rsidR="005D2EF4" w:rsidRPr="005D2EF4" w:rsidRDefault="005D2EF4" w:rsidP="005D2EF4">
      <w:pPr>
        <w:ind w:firstLine="180"/>
        <w:rPr>
          <w:color w:val="000000"/>
          <w:sz w:val="16"/>
          <w:szCs w:val="16"/>
        </w:rPr>
      </w:pPr>
    </w:p>
    <w:p w:rsidR="005D2EF4" w:rsidRPr="005D2EF4" w:rsidRDefault="005D2EF4" w:rsidP="005D2EF4">
      <w:pPr>
        <w:rPr>
          <w:color w:val="000000"/>
          <w:sz w:val="24"/>
          <w:szCs w:val="24"/>
        </w:rPr>
      </w:pPr>
      <w:r w:rsidRPr="005D2EF4">
        <w:rPr>
          <w:color w:val="000000"/>
          <w:sz w:val="24"/>
          <w:szCs w:val="24"/>
        </w:rPr>
        <w:t xml:space="preserve">Ознакомившись с информационным сообщением, а также с правилами проведения аукциона, установленными Земельным кодексом Российской Федерации, принимаю решение об участии в аукционе по продаже земельного участка с кадастровым номером </w:t>
      </w:r>
      <w:r w:rsidRPr="005D2EF4">
        <w:rPr>
          <w:sz w:val="24"/>
          <w:szCs w:val="24"/>
        </w:rPr>
        <w:t>47:13:1201011:279</w:t>
      </w:r>
      <w:r w:rsidRPr="005D2EF4">
        <w:rPr>
          <w:color w:val="000000"/>
          <w:sz w:val="24"/>
          <w:szCs w:val="24"/>
        </w:rPr>
        <w:t xml:space="preserve">, расположенного по </w:t>
      </w:r>
      <w:r w:rsidRPr="005D2EF4">
        <w:rPr>
          <w:sz w:val="24"/>
          <w:szCs w:val="24"/>
        </w:rPr>
        <w:t xml:space="preserve">адресу: Российская Федерация, Ленинградская область, Тихвинский муниципальный район, Тихвинское городское поселение, город Тихвин, переулок Речной, земельный участок 5Б. </w:t>
      </w:r>
      <w:r w:rsidRPr="005D2EF4">
        <w:rPr>
          <w:color w:val="000000"/>
          <w:sz w:val="24"/>
          <w:szCs w:val="24"/>
        </w:rPr>
        <w:t>Претензий к состоянию и доступу объекта не имею.</w:t>
      </w:r>
    </w:p>
    <w:p w:rsidR="005D2EF4" w:rsidRPr="005D2EF4" w:rsidRDefault="005D2EF4" w:rsidP="005D2EF4">
      <w:pPr>
        <w:rPr>
          <w:color w:val="000000"/>
          <w:sz w:val="24"/>
          <w:szCs w:val="24"/>
        </w:rPr>
      </w:pPr>
      <w:r w:rsidRPr="005D2EF4">
        <w:rPr>
          <w:color w:val="000000"/>
          <w:sz w:val="24"/>
          <w:szCs w:val="24"/>
        </w:rPr>
        <w:t>Приложения:</w:t>
      </w:r>
    </w:p>
    <w:p w:rsidR="005D2EF4" w:rsidRPr="005D2EF4" w:rsidRDefault="005D2EF4" w:rsidP="005D2EF4">
      <w:pPr>
        <w:widowControl w:val="0"/>
        <w:autoSpaceDE w:val="0"/>
        <w:autoSpaceDN w:val="0"/>
        <w:adjustRightInd w:val="0"/>
        <w:rPr>
          <w:sz w:val="24"/>
          <w:szCs w:val="24"/>
        </w:rPr>
      </w:pPr>
      <w:r w:rsidRPr="005D2EF4">
        <w:rPr>
          <w:sz w:val="24"/>
          <w:szCs w:val="24"/>
        </w:rPr>
        <w:t>1. Документ, подтверждающий внесение задатка.</w:t>
      </w:r>
    </w:p>
    <w:p w:rsidR="005D2EF4" w:rsidRPr="005D2EF4" w:rsidRDefault="005D2EF4" w:rsidP="005D2EF4">
      <w:pPr>
        <w:widowControl w:val="0"/>
        <w:autoSpaceDE w:val="0"/>
        <w:autoSpaceDN w:val="0"/>
        <w:adjustRightInd w:val="0"/>
        <w:rPr>
          <w:sz w:val="24"/>
          <w:szCs w:val="24"/>
        </w:rPr>
      </w:pPr>
      <w:r w:rsidRPr="005D2EF4">
        <w:rPr>
          <w:sz w:val="24"/>
          <w:szCs w:val="24"/>
        </w:rPr>
        <w:t>2. Копии документов, удостоверяющих личность.</w:t>
      </w:r>
    </w:p>
    <w:p w:rsidR="005D2EF4" w:rsidRPr="005D2EF4" w:rsidRDefault="005D2EF4" w:rsidP="005D2EF4">
      <w:pPr>
        <w:rPr>
          <w:color w:val="000000"/>
          <w:sz w:val="24"/>
          <w:szCs w:val="24"/>
        </w:rPr>
      </w:pPr>
    </w:p>
    <w:p w:rsidR="005D2EF4" w:rsidRPr="005D2EF4" w:rsidRDefault="005D2EF4" w:rsidP="005D2EF4">
      <w:pPr>
        <w:rPr>
          <w:color w:val="000000"/>
          <w:sz w:val="24"/>
          <w:szCs w:val="24"/>
        </w:rPr>
      </w:pPr>
      <w:r w:rsidRPr="005D2EF4">
        <w:rPr>
          <w:color w:val="000000"/>
          <w:sz w:val="24"/>
          <w:szCs w:val="24"/>
        </w:rPr>
        <w:t>Подпись заявителя (его полномочного представителя) ______________________</w:t>
      </w:r>
    </w:p>
    <w:p w:rsidR="005D2EF4" w:rsidRPr="005D2EF4" w:rsidRDefault="005D2EF4" w:rsidP="005D2EF4">
      <w:pPr>
        <w:rPr>
          <w:color w:val="000000"/>
          <w:sz w:val="24"/>
          <w:szCs w:val="24"/>
        </w:rPr>
      </w:pPr>
    </w:p>
    <w:p w:rsidR="005D2EF4" w:rsidRPr="005D2EF4" w:rsidRDefault="005D2EF4" w:rsidP="005D2EF4">
      <w:pPr>
        <w:rPr>
          <w:color w:val="000000"/>
          <w:sz w:val="24"/>
          <w:szCs w:val="24"/>
        </w:rPr>
      </w:pPr>
      <w:r w:rsidRPr="005D2EF4">
        <w:rPr>
          <w:color w:val="000000"/>
          <w:sz w:val="24"/>
          <w:szCs w:val="24"/>
        </w:rPr>
        <w:t>Дата "______" __________________ 20 ___ г.</w:t>
      </w:r>
    </w:p>
    <w:p w:rsidR="005D2EF4" w:rsidRPr="005D2EF4" w:rsidRDefault="005D2EF4" w:rsidP="005D2EF4">
      <w:pPr>
        <w:rPr>
          <w:color w:val="000000"/>
          <w:sz w:val="24"/>
          <w:szCs w:val="24"/>
        </w:rPr>
      </w:pPr>
    </w:p>
    <w:p w:rsidR="005D2EF4" w:rsidRPr="005D2EF4" w:rsidRDefault="005D2EF4" w:rsidP="005D2EF4">
      <w:pPr>
        <w:rPr>
          <w:color w:val="000000"/>
          <w:sz w:val="24"/>
          <w:szCs w:val="24"/>
        </w:rPr>
      </w:pPr>
      <w:r w:rsidRPr="005D2EF4">
        <w:rPr>
          <w:color w:val="000000"/>
          <w:sz w:val="24"/>
          <w:szCs w:val="24"/>
        </w:rPr>
        <w:t>Заявка принята Организатором аукциона (его полномочным представителем)</w:t>
      </w:r>
    </w:p>
    <w:p w:rsidR="005D2EF4" w:rsidRPr="005D2EF4" w:rsidRDefault="005D2EF4" w:rsidP="005D2EF4">
      <w:pPr>
        <w:rPr>
          <w:color w:val="000000"/>
          <w:sz w:val="24"/>
          <w:szCs w:val="24"/>
        </w:rPr>
      </w:pPr>
      <w:r w:rsidRPr="005D2EF4">
        <w:rPr>
          <w:color w:val="000000"/>
          <w:sz w:val="24"/>
          <w:szCs w:val="24"/>
        </w:rPr>
        <w:t>"______" _______________20 ___ г. в _____ ч. _______ мин. № ___________</w:t>
      </w:r>
    </w:p>
    <w:p w:rsidR="005D2EF4" w:rsidRPr="005D2EF4" w:rsidRDefault="005D2EF4" w:rsidP="005D2EF4">
      <w:pPr>
        <w:rPr>
          <w:color w:val="000000"/>
          <w:sz w:val="24"/>
          <w:szCs w:val="24"/>
        </w:rPr>
      </w:pPr>
    </w:p>
    <w:p w:rsidR="005D2EF4" w:rsidRPr="005D2EF4" w:rsidRDefault="005D2EF4" w:rsidP="005D2EF4">
      <w:pPr>
        <w:rPr>
          <w:color w:val="000000"/>
          <w:sz w:val="24"/>
          <w:szCs w:val="24"/>
        </w:rPr>
      </w:pPr>
      <w:r w:rsidRPr="005D2EF4">
        <w:rPr>
          <w:color w:val="000000"/>
          <w:sz w:val="24"/>
          <w:szCs w:val="24"/>
        </w:rPr>
        <w:t>Подпись уполномоченного лица, принявшего заявку ____________/_____________/</w:t>
      </w:r>
    </w:p>
    <w:p w:rsidR="005D2EF4" w:rsidRPr="005D2EF4" w:rsidRDefault="005D2EF4" w:rsidP="005D2EF4">
      <w:pPr>
        <w:ind w:left="5040"/>
        <w:rPr>
          <w:color w:val="000000"/>
          <w:sz w:val="24"/>
          <w:szCs w:val="24"/>
        </w:rPr>
      </w:pPr>
      <w:r w:rsidRPr="005D2EF4">
        <w:rPr>
          <w:sz w:val="24"/>
          <w:szCs w:val="24"/>
        </w:rPr>
        <w:br w:type="page"/>
      </w:r>
      <w:r w:rsidRPr="005D2EF4">
        <w:rPr>
          <w:color w:val="000000"/>
          <w:sz w:val="24"/>
          <w:szCs w:val="24"/>
        </w:rPr>
        <w:lastRenderedPageBreak/>
        <w:t>Приложение № 2</w:t>
      </w:r>
    </w:p>
    <w:p w:rsidR="005D2EF4" w:rsidRPr="005D2EF4" w:rsidRDefault="005D2EF4" w:rsidP="005D2EF4">
      <w:pPr>
        <w:ind w:left="5040"/>
        <w:rPr>
          <w:color w:val="000000"/>
          <w:sz w:val="24"/>
          <w:szCs w:val="24"/>
        </w:rPr>
      </w:pPr>
      <w:r w:rsidRPr="005D2EF4">
        <w:rPr>
          <w:color w:val="000000"/>
          <w:sz w:val="24"/>
          <w:szCs w:val="24"/>
        </w:rPr>
        <w:t>к аукционной документации</w:t>
      </w:r>
    </w:p>
    <w:p w:rsidR="005D2EF4" w:rsidRPr="005D2EF4" w:rsidRDefault="005D2EF4" w:rsidP="005D2EF4">
      <w:pPr>
        <w:ind w:left="5040"/>
        <w:rPr>
          <w:color w:val="000000"/>
          <w:sz w:val="24"/>
          <w:szCs w:val="24"/>
        </w:rPr>
      </w:pPr>
    </w:p>
    <w:p w:rsidR="005D2EF4" w:rsidRPr="005D2EF4" w:rsidRDefault="005D2EF4" w:rsidP="005D2EF4">
      <w:pPr>
        <w:ind w:right="-1"/>
        <w:jc w:val="right"/>
        <w:rPr>
          <w:b/>
          <w:color w:val="000000"/>
          <w:sz w:val="24"/>
          <w:szCs w:val="24"/>
        </w:rPr>
      </w:pPr>
      <w:r w:rsidRPr="005D2EF4">
        <w:rPr>
          <w:b/>
          <w:color w:val="000000"/>
          <w:sz w:val="24"/>
          <w:szCs w:val="24"/>
        </w:rPr>
        <w:t>ПРОЕКТ</w:t>
      </w:r>
    </w:p>
    <w:p w:rsidR="005D2EF4" w:rsidRPr="005D2EF4" w:rsidRDefault="005D2EF4" w:rsidP="005D2EF4">
      <w:pPr>
        <w:jc w:val="center"/>
        <w:rPr>
          <w:b/>
          <w:sz w:val="24"/>
        </w:rPr>
      </w:pPr>
      <w:r w:rsidRPr="005D2EF4">
        <w:rPr>
          <w:b/>
          <w:sz w:val="24"/>
          <w:szCs w:val="24"/>
        </w:rPr>
        <w:t>ДОГОВОР</w:t>
      </w:r>
    </w:p>
    <w:p w:rsidR="005D2EF4" w:rsidRPr="005D2EF4" w:rsidRDefault="005D2EF4" w:rsidP="005D2EF4">
      <w:pPr>
        <w:jc w:val="center"/>
        <w:rPr>
          <w:b/>
          <w:sz w:val="24"/>
          <w:szCs w:val="24"/>
        </w:rPr>
      </w:pPr>
      <w:r w:rsidRPr="005D2EF4">
        <w:rPr>
          <w:b/>
          <w:sz w:val="24"/>
          <w:szCs w:val="24"/>
        </w:rPr>
        <w:t>КУПЛИ-ПРОДАЖИ ЗЕМЕЛЬНОГО УЧАСТКА</w:t>
      </w:r>
    </w:p>
    <w:p w:rsidR="005D2EF4" w:rsidRPr="005D2EF4" w:rsidRDefault="005D2EF4" w:rsidP="005D2EF4">
      <w:pPr>
        <w:ind w:right="-2"/>
        <w:rPr>
          <w:b/>
          <w:sz w:val="22"/>
          <w:szCs w:val="22"/>
        </w:rPr>
      </w:pPr>
    </w:p>
    <w:p w:rsidR="005D2EF4" w:rsidRPr="005D2EF4" w:rsidRDefault="005D2EF4" w:rsidP="005D2EF4">
      <w:pPr>
        <w:ind w:right="-2"/>
        <w:rPr>
          <w:b/>
          <w:color w:val="000000"/>
          <w:sz w:val="24"/>
          <w:szCs w:val="24"/>
        </w:rPr>
      </w:pPr>
      <w:r w:rsidRPr="005D2EF4">
        <w:rPr>
          <w:b/>
          <w:sz w:val="24"/>
          <w:szCs w:val="24"/>
        </w:rPr>
        <w:t>г. Тихвин</w:t>
      </w:r>
      <w:r w:rsidRPr="005D2EF4">
        <w:rPr>
          <w:b/>
          <w:sz w:val="24"/>
          <w:szCs w:val="24"/>
        </w:rPr>
        <w:tab/>
      </w:r>
      <w:r w:rsidRPr="005D2EF4">
        <w:rPr>
          <w:b/>
          <w:sz w:val="24"/>
          <w:szCs w:val="24"/>
        </w:rPr>
        <w:tab/>
      </w:r>
      <w:r w:rsidRPr="005D2EF4">
        <w:rPr>
          <w:b/>
          <w:sz w:val="24"/>
          <w:szCs w:val="24"/>
        </w:rPr>
        <w:tab/>
      </w:r>
      <w:r w:rsidRPr="005D2EF4">
        <w:rPr>
          <w:b/>
          <w:sz w:val="24"/>
          <w:szCs w:val="24"/>
        </w:rPr>
        <w:tab/>
      </w:r>
      <w:r w:rsidRPr="005D2EF4">
        <w:rPr>
          <w:b/>
          <w:sz w:val="24"/>
          <w:szCs w:val="24"/>
        </w:rPr>
        <w:tab/>
        <w:t xml:space="preserve">                         </w:t>
      </w:r>
      <w:r w:rsidRPr="005D2EF4">
        <w:rPr>
          <w:b/>
          <w:color w:val="000000"/>
          <w:sz w:val="24"/>
          <w:szCs w:val="24"/>
        </w:rPr>
        <w:t>Регистрационный № ______</w:t>
      </w:r>
    </w:p>
    <w:p w:rsidR="005D2EF4" w:rsidRPr="005D2EF4" w:rsidRDefault="005D2EF4" w:rsidP="005D2EF4">
      <w:pPr>
        <w:ind w:right="-2"/>
        <w:rPr>
          <w:b/>
          <w:sz w:val="24"/>
          <w:szCs w:val="24"/>
        </w:rPr>
      </w:pPr>
      <w:r w:rsidRPr="005D2EF4">
        <w:rPr>
          <w:b/>
          <w:sz w:val="24"/>
          <w:szCs w:val="24"/>
        </w:rPr>
        <w:t>Ленинградская область                                                      от «___» _________2023 года</w:t>
      </w:r>
    </w:p>
    <w:p w:rsidR="005D2EF4" w:rsidRPr="005D2EF4" w:rsidRDefault="005D2EF4" w:rsidP="005D2EF4">
      <w:pPr>
        <w:ind w:right="-2"/>
        <w:rPr>
          <w:b/>
          <w:sz w:val="24"/>
          <w:szCs w:val="24"/>
        </w:rPr>
      </w:pPr>
    </w:p>
    <w:p w:rsidR="005D2EF4" w:rsidRPr="005D2EF4" w:rsidRDefault="005D2EF4" w:rsidP="005D2EF4">
      <w:pPr>
        <w:ind w:right="140" w:firstLine="708"/>
        <w:rPr>
          <w:sz w:val="24"/>
          <w:szCs w:val="24"/>
        </w:rPr>
      </w:pPr>
    </w:p>
    <w:p w:rsidR="005D2EF4" w:rsidRPr="005D2EF4" w:rsidRDefault="005D2EF4" w:rsidP="005D2EF4">
      <w:pPr>
        <w:ind w:right="140" w:firstLine="708"/>
        <w:rPr>
          <w:sz w:val="24"/>
          <w:szCs w:val="24"/>
        </w:rPr>
      </w:pPr>
      <w:r w:rsidRPr="005D2EF4">
        <w:rPr>
          <w:sz w:val="24"/>
          <w:szCs w:val="24"/>
        </w:rPr>
        <w:t>Администрация Тихвинского района (ОГРН 1054701512095, ИНН 4715015877, адрес (место нахождения): 187556, Ленинградская область, Тихвинский муниципальный район, Тихвинское городское поселение, город Тихвин, 4 микрорайон, дом 42), в лице ________________,</w:t>
      </w:r>
      <w:r w:rsidRPr="005D2EF4">
        <w:rPr>
          <w:b/>
          <w:sz w:val="24"/>
          <w:szCs w:val="24"/>
        </w:rPr>
        <w:t xml:space="preserve"> </w:t>
      </w:r>
      <w:r w:rsidRPr="005D2EF4">
        <w:rPr>
          <w:sz w:val="24"/>
          <w:szCs w:val="24"/>
        </w:rPr>
        <w:t xml:space="preserve">действующей (го) на основании ________________________, именуемая в дальнейшем «ПРОДАВЕЦ» с одной стороны и </w:t>
      </w:r>
    </w:p>
    <w:p w:rsidR="005D2EF4" w:rsidRPr="005D2EF4" w:rsidRDefault="005D2EF4" w:rsidP="005D2EF4">
      <w:pPr>
        <w:ind w:right="140" w:firstLine="708"/>
        <w:rPr>
          <w:sz w:val="24"/>
          <w:szCs w:val="24"/>
        </w:rPr>
      </w:pPr>
      <w:r w:rsidRPr="005D2EF4">
        <w:rPr>
          <w:b/>
          <w:bCs/>
          <w:i/>
          <w:color w:val="000000"/>
          <w:sz w:val="24"/>
          <w:szCs w:val="24"/>
        </w:rPr>
        <w:t xml:space="preserve">гражданин </w:t>
      </w:r>
      <w:r w:rsidRPr="005D2EF4">
        <w:rPr>
          <w:bCs/>
          <w:i/>
          <w:color w:val="000000"/>
          <w:sz w:val="24"/>
          <w:szCs w:val="24"/>
        </w:rPr>
        <w:t>(ФИО</w:t>
      </w:r>
      <w:r w:rsidRPr="005D2EF4">
        <w:rPr>
          <w:i/>
          <w:color w:val="000000"/>
          <w:sz w:val="24"/>
          <w:szCs w:val="24"/>
        </w:rPr>
        <w:t>, дата рождения, паспорт, место жительства)</w:t>
      </w:r>
      <w:r w:rsidRPr="005D2EF4">
        <w:rPr>
          <w:sz w:val="24"/>
          <w:szCs w:val="24"/>
        </w:rPr>
        <w:t xml:space="preserve"> именуемый в дальнейшем «ПОКУПАТЕЛЬ», с другой стороны (далее - Стороны), </w:t>
      </w:r>
    </w:p>
    <w:p w:rsidR="005D2EF4" w:rsidRPr="005D2EF4" w:rsidRDefault="005D2EF4" w:rsidP="005D2EF4">
      <w:pPr>
        <w:ind w:firstLine="700"/>
        <w:rPr>
          <w:bCs/>
          <w:i/>
          <w:color w:val="000000"/>
        </w:rPr>
      </w:pPr>
    </w:p>
    <w:p w:rsidR="005D2EF4" w:rsidRPr="005D2EF4" w:rsidRDefault="005D2EF4" w:rsidP="005D2EF4">
      <w:pPr>
        <w:ind w:firstLine="720"/>
        <w:rPr>
          <w:sz w:val="24"/>
          <w:szCs w:val="24"/>
        </w:rPr>
      </w:pPr>
      <w:r w:rsidRPr="005D2EF4">
        <w:rPr>
          <w:sz w:val="24"/>
          <w:szCs w:val="24"/>
        </w:rPr>
        <w:t>по результатам аукциона (Протокол № ____ от _____________20____ г.) и в соответствии со статьей 39.12 Земельного кодекса Российской Федерации, на основании абзаца 3 пункта 2 статьи 3.3 Федерального закона от 25 октября 2001 года №137-ФЗ «О введении в действие Земельного кодекса Российской Федерации», части 3 статьи 30 Устава муниципального образования Тихвинский муниципальный район Ленинградской области, заключили настоящий договор купли-продажи земельного участка (далее – Договор) о нижеследующем:</w:t>
      </w:r>
    </w:p>
    <w:p w:rsidR="005D2EF4" w:rsidRPr="005D2EF4" w:rsidRDefault="005D2EF4" w:rsidP="005D2EF4">
      <w:pPr>
        <w:autoSpaceDE w:val="0"/>
        <w:autoSpaceDN w:val="0"/>
        <w:adjustRightInd w:val="0"/>
        <w:ind w:firstLine="700"/>
        <w:rPr>
          <w:sz w:val="24"/>
          <w:szCs w:val="24"/>
        </w:rPr>
      </w:pPr>
    </w:p>
    <w:p w:rsidR="005D2EF4" w:rsidRPr="005D2EF4" w:rsidRDefault="005D2EF4" w:rsidP="005D2EF4">
      <w:pPr>
        <w:autoSpaceDE w:val="0"/>
        <w:autoSpaceDN w:val="0"/>
        <w:adjustRightInd w:val="0"/>
        <w:ind w:firstLine="700"/>
        <w:rPr>
          <w:b/>
          <w:sz w:val="24"/>
          <w:szCs w:val="24"/>
        </w:rPr>
      </w:pPr>
      <w:r w:rsidRPr="005D2EF4">
        <w:rPr>
          <w:b/>
          <w:sz w:val="24"/>
          <w:szCs w:val="24"/>
        </w:rPr>
        <w:t>1. ПРЕДМЕТ ДОГОВОРА</w:t>
      </w:r>
    </w:p>
    <w:p w:rsidR="005D2EF4" w:rsidRPr="005D2EF4" w:rsidRDefault="005D2EF4" w:rsidP="005D2EF4">
      <w:pPr>
        <w:autoSpaceDE w:val="0"/>
        <w:autoSpaceDN w:val="0"/>
        <w:adjustRightInd w:val="0"/>
        <w:ind w:firstLine="720"/>
        <w:outlineLvl w:val="0"/>
        <w:rPr>
          <w:sz w:val="24"/>
          <w:szCs w:val="24"/>
        </w:rPr>
      </w:pPr>
    </w:p>
    <w:p w:rsidR="005D2EF4" w:rsidRPr="005D2EF4" w:rsidRDefault="005D2EF4" w:rsidP="005D2EF4">
      <w:pPr>
        <w:tabs>
          <w:tab w:val="left" w:pos="780"/>
        </w:tabs>
        <w:ind w:right="15" w:firstLine="700"/>
      </w:pPr>
      <w:r w:rsidRPr="005D2EF4">
        <w:rPr>
          <w:sz w:val="24"/>
          <w:szCs w:val="24"/>
        </w:rPr>
        <w:t xml:space="preserve">1.1. ПРОДАВЕЦ продает, а ПОКУПАТЕЛЬ покупает на условиях, изложенных в настоящем Договоре земельный участок с кадастровым номером </w:t>
      </w:r>
      <w:r w:rsidRPr="005D2EF4">
        <w:rPr>
          <w:b/>
          <w:sz w:val="24"/>
          <w:szCs w:val="24"/>
        </w:rPr>
        <w:t>47:13:1201011:279</w:t>
      </w:r>
      <w:r w:rsidRPr="005D2EF4">
        <w:rPr>
          <w:b/>
          <w:bCs/>
          <w:sz w:val="24"/>
          <w:szCs w:val="24"/>
        </w:rPr>
        <w:t>,</w:t>
      </w:r>
      <w:r w:rsidRPr="005D2EF4">
        <w:rPr>
          <w:sz w:val="24"/>
          <w:szCs w:val="24"/>
        </w:rPr>
        <w:t xml:space="preserve"> площадью: </w:t>
      </w:r>
      <w:r w:rsidRPr="005D2EF4">
        <w:rPr>
          <w:b/>
          <w:sz w:val="24"/>
          <w:szCs w:val="24"/>
        </w:rPr>
        <w:t>971</w:t>
      </w:r>
      <w:r w:rsidRPr="005D2EF4">
        <w:rPr>
          <w:sz w:val="24"/>
          <w:szCs w:val="24"/>
        </w:rPr>
        <w:t xml:space="preserve"> </w:t>
      </w:r>
      <w:r w:rsidRPr="005D2EF4">
        <w:rPr>
          <w:b/>
          <w:bCs/>
          <w:sz w:val="24"/>
          <w:szCs w:val="24"/>
        </w:rPr>
        <w:t xml:space="preserve">квадратный метр, </w:t>
      </w:r>
      <w:r w:rsidRPr="005D2EF4">
        <w:rPr>
          <w:sz w:val="24"/>
          <w:szCs w:val="24"/>
        </w:rPr>
        <w:t xml:space="preserve">категорией земель: </w:t>
      </w:r>
      <w:r w:rsidRPr="005D2EF4">
        <w:rPr>
          <w:b/>
          <w:sz w:val="24"/>
          <w:szCs w:val="24"/>
        </w:rPr>
        <w:t>земли населенных пунктов</w:t>
      </w:r>
      <w:r w:rsidRPr="005D2EF4">
        <w:rPr>
          <w:sz w:val="24"/>
          <w:szCs w:val="24"/>
        </w:rPr>
        <w:t>,</w:t>
      </w:r>
      <w:r w:rsidRPr="005D2EF4">
        <w:rPr>
          <w:b/>
          <w:sz w:val="24"/>
          <w:szCs w:val="24"/>
        </w:rPr>
        <w:t xml:space="preserve"> </w:t>
      </w:r>
      <w:r w:rsidRPr="005D2EF4">
        <w:rPr>
          <w:sz w:val="24"/>
          <w:szCs w:val="24"/>
        </w:rPr>
        <w:t xml:space="preserve">видом разрешенного использования: </w:t>
      </w:r>
      <w:r w:rsidRPr="005D2EF4">
        <w:rPr>
          <w:b/>
          <w:sz w:val="24"/>
          <w:szCs w:val="24"/>
        </w:rPr>
        <w:t>для индивидуального жилищного строительства</w:t>
      </w:r>
      <w:r w:rsidRPr="005D2EF4">
        <w:rPr>
          <w:sz w:val="24"/>
          <w:szCs w:val="24"/>
        </w:rPr>
        <w:t xml:space="preserve">, расположенный по адресу: </w:t>
      </w:r>
      <w:r w:rsidRPr="005D2EF4">
        <w:rPr>
          <w:b/>
          <w:sz w:val="24"/>
          <w:szCs w:val="24"/>
        </w:rPr>
        <w:t>Российская Федерация,</w:t>
      </w:r>
      <w:r w:rsidRPr="005D2EF4">
        <w:rPr>
          <w:sz w:val="24"/>
          <w:szCs w:val="24"/>
        </w:rPr>
        <w:t xml:space="preserve"> </w:t>
      </w:r>
      <w:r w:rsidRPr="005D2EF4">
        <w:rPr>
          <w:b/>
          <w:bCs/>
          <w:sz w:val="24"/>
          <w:szCs w:val="24"/>
        </w:rPr>
        <w:t>Ленинградская область, Тихвинский муниципальный район, Тихвинское городское поселение, город Тихвин, переулок Речной, земельный участок 5Б</w:t>
      </w:r>
      <w:r w:rsidRPr="005D2EF4">
        <w:rPr>
          <w:sz w:val="24"/>
          <w:szCs w:val="24"/>
        </w:rPr>
        <w:t>,</w:t>
      </w:r>
      <w:r w:rsidRPr="005D2EF4">
        <w:rPr>
          <w:b/>
          <w:sz w:val="24"/>
          <w:szCs w:val="24"/>
        </w:rPr>
        <w:t xml:space="preserve"> </w:t>
      </w:r>
      <w:r w:rsidRPr="005D2EF4">
        <w:rPr>
          <w:sz w:val="24"/>
          <w:szCs w:val="24"/>
        </w:rPr>
        <w:t xml:space="preserve">в качественном состоянии на момент заключения Договора. </w:t>
      </w:r>
    </w:p>
    <w:p w:rsidR="005D2EF4" w:rsidRPr="005D2EF4" w:rsidRDefault="005D2EF4" w:rsidP="005D2EF4">
      <w:pPr>
        <w:tabs>
          <w:tab w:val="left" w:pos="780"/>
        </w:tabs>
        <w:ind w:right="15" w:firstLine="700"/>
      </w:pPr>
      <w:r w:rsidRPr="005D2EF4">
        <w:rPr>
          <w:sz w:val="24"/>
          <w:szCs w:val="24"/>
        </w:rPr>
        <w:t xml:space="preserve">1.2. ПРОДАВЕЦ продал по настоящему договору земельный участок, свободный от любых имущественных прав и претензий третьих лиц, о которых в момент заключения договора ПРОДАВЕЦ не мог не знать. </w:t>
      </w:r>
    </w:p>
    <w:p w:rsidR="005D2EF4" w:rsidRPr="005D2EF4" w:rsidRDefault="005D2EF4" w:rsidP="005D2EF4">
      <w:pPr>
        <w:ind w:right="15" w:firstLine="700"/>
        <w:rPr>
          <w:sz w:val="24"/>
          <w:szCs w:val="24"/>
        </w:rPr>
      </w:pPr>
      <w:r w:rsidRPr="005D2EF4">
        <w:rPr>
          <w:sz w:val="24"/>
          <w:szCs w:val="24"/>
        </w:rPr>
        <w:t>1.3. ПОКУПАТЕЛЬ осмотрел земельный участок в натуре, ознакомился с его характеристиками, правовым режимом земель, претензий относительно качества земельного участка не имеет.</w:t>
      </w:r>
    </w:p>
    <w:p w:rsidR="005D2EF4" w:rsidRPr="005D2EF4" w:rsidRDefault="005D2EF4" w:rsidP="005D2EF4">
      <w:pPr>
        <w:ind w:right="15" w:firstLine="700"/>
        <w:rPr>
          <w:b/>
          <w:sz w:val="24"/>
          <w:szCs w:val="24"/>
        </w:rPr>
      </w:pPr>
    </w:p>
    <w:p w:rsidR="005D2EF4" w:rsidRPr="005D2EF4" w:rsidRDefault="005D2EF4" w:rsidP="005D2EF4">
      <w:pPr>
        <w:ind w:right="15" w:firstLine="700"/>
        <w:rPr>
          <w:b/>
          <w:sz w:val="24"/>
          <w:szCs w:val="24"/>
        </w:rPr>
      </w:pPr>
      <w:r w:rsidRPr="005D2EF4">
        <w:rPr>
          <w:b/>
          <w:sz w:val="24"/>
          <w:szCs w:val="24"/>
        </w:rPr>
        <w:t>2. ЦЕНА И ПОРЯДОК РАСЧЕТОВ</w:t>
      </w:r>
    </w:p>
    <w:p w:rsidR="005D2EF4" w:rsidRPr="005D2EF4" w:rsidRDefault="005D2EF4" w:rsidP="005D2EF4">
      <w:pPr>
        <w:ind w:right="15"/>
        <w:jc w:val="center"/>
        <w:rPr>
          <w:i/>
        </w:rPr>
      </w:pPr>
    </w:p>
    <w:p w:rsidR="005D2EF4" w:rsidRPr="005D2EF4" w:rsidRDefault="005D2EF4" w:rsidP="005D2EF4">
      <w:pPr>
        <w:ind w:right="15" w:firstLine="700"/>
        <w:rPr>
          <w:sz w:val="24"/>
          <w:szCs w:val="24"/>
        </w:rPr>
      </w:pPr>
      <w:r w:rsidRPr="005D2EF4">
        <w:rPr>
          <w:sz w:val="24"/>
          <w:szCs w:val="24"/>
        </w:rPr>
        <w:t>2.1. Согласно Протоколу № ____ от ____________20___г.  цена земельного участка составляет _____________ (_____________________) рублей.</w:t>
      </w:r>
    </w:p>
    <w:p w:rsidR="005D2EF4" w:rsidRPr="005D2EF4" w:rsidRDefault="005D2EF4" w:rsidP="005D2EF4">
      <w:pPr>
        <w:tabs>
          <w:tab w:val="left" w:pos="702"/>
        </w:tabs>
        <w:ind w:right="15" w:firstLine="700"/>
        <w:rPr>
          <w:sz w:val="24"/>
          <w:szCs w:val="24"/>
        </w:rPr>
      </w:pPr>
      <w:r w:rsidRPr="005D2EF4">
        <w:rPr>
          <w:sz w:val="24"/>
          <w:szCs w:val="24"/>
        </w:rPr>
        <w:t>2.2. С учетом внесенного ранее задатка в размере ________(_________________) рублей ПОКУПАТЕЛЬ оплачивает цену земельного участка в размере ______________ (_________________) единовременно, в течение 7 (Семи) дней с момента заключения настоящего Договора.</w:t>
      </w:r>
    </w:p>
    <w:p w:rsidR="005D2EF4" w:rsidRPr="005D2EF4" w:rsidRDefault="005D2EF4" w:rsidP="005D2EF4">
      <w:pPr>
        <w:tabs>
          <w:tab w:val="left" w:pos="702"/>
        </w:tabs>
        <w:ind w:right="15" w:firstLine="700"/>
        <w:rPr>
          <w:sz w:val="24"/>
          <w:szCs w:val="24"/>
        </w:rPr>
      </w:pPr>
      <w:r w:rsidRPr="005D2EF4">
        <w:rPr>
          <w:sz w:val="24"/>
          <w:szCs w:val="24"/>
        </w:rPr>
        <w:lastRenderedPageBreak/>
        <w:t xml:space="preserve">2.3. Оплата цены земельного участка должна быть произведена до момента регистрации перехода права собственности в органе, осуществляющем государственную регистрацию прав. </w:t>
      </w:r>
    </w:p>
    <w:p w:rsidR="005D2EF4" w:rsidRPr="005D2EF4" w:rsidRDefault="005D2EF4" w:rsidP="005D2EF4">
      <w:pPr>
        <w:keepNext/>
        <w:ind w:firstLine="700"/>
        <w:outlineLvl w:val="0"/>
        <w:rPr>
          <w:b/>
          <w:sz w:val="24"/>
          <w:szCs w:val="24"/>
        </w:rPr>
      </w:pPr>
      <w:r w:rsidRPr="005D2EF4">
        <w:rPr>
          <w:sz w:val="24"/>
          <w:szCs w:val="24"/>
        </w:rPr>
        <w:t>ПОКУПАТЕЛЬ перечисляет оплату цены земельного участка на расчетный счет: ______________________________________________________________________________________________________________________________________________________.</w:t>
      </w:r>
    </w:p>
    <w:p w:rsidR="005D2EF4" w:rsidRPr="005D2EF4" w:rsidRDefault="005D2EF4" w:rsidP="005D2EF4">
      <w:pPr>
        <w:autoSpaceDE w:val="0"/>
        <w:autoSpaceDN w:val="0"/>
        <w:adjustRightInd w:val="0"/>
        <w:ind w:firstLine="700"/>
        <w:rPr>
          <w:b/>
          <w:color w:val="0000FF"/>
          <w:sz w:val="24"/>
        </w:rPr>
      </w:pPr>
    </w:p>
    <w:p w:rsidR="005D2EF4" w:rsidRPr="005D2EF4" w:rsidRDefault="005D2EF4" w:rsidP="005D2EF4">
      <w:pPr>
        <w:autoSpaceDE w:val="0"/>
        <w:autoSpaceDN w:val="0"/>
        <w:adjustRightInd w:val="0"/>
        <w:ind w:firstLine="700"/>
        <w:rPr>
          <w:b/>
          <w:sz w:val="24"/>
          <w:szCs w:val="24"/>
        </w:rPr>
      </w:pPr>
      <w:r w:rsidRPr="005D2EF4">
        <w:rPr>
          <w:b/>
          <w:sz w:val="24"/>
          <w:szCs w:val="24"/>
        </w:rPr>
        <w:t>3. ПРАВА И ОБЯЗАННОСТИ СТОРОН</w:t>
      </w:r>
    </w:p>
    <w:p w:rsidR="005D2EF4" w:rsidRPr="005D2EF4" w:rsidRDefault="005D2EF4" w:rsidP="005D2EF4">
      <w:pPr>
        <w:autoSpaceDE w:val="0"/>
        <w:autoSpaceDN w:val="0"/>
        <w:adjustRightInd w:val="0"/>
        <w:ind w:firstLine="540"/>
        <w:rPr>
          <w:sz w:val="24"/>
          <w:szCs w:val="24"/>
        </w:rPr>
      </w:pPr>
    </w:p>
    <w:p w:rsidR="005D2EF4" w:rsidRPr="005D2EF4" w:rsidRDefault="005D2EF4" w:rsidP="005D2EF4">
      <w:pPr>
        <w:ind w:right="15" w:firstLine="700"/>
        <w:rPr>
          <w:sz w:val="24"/>
          <w:szCs w:val="24"/>
        </w:rPr>
      </w:pPr>
      <w:r w:rsidRPr="005D2EF4">
        <w:rPr>
          <w:sz w:val="24"/>
          <w:szCs w:val="24"/>
        </w:rPr>
        <w:t>3.1. ПОКУПАТЕЛЬ обязуется:</w:t>
      </w:r>
    </w:p>
    <w:p w:rsidR="005D2EF4" w:rsidRPr="005D2EF4" w:rsidRDefault="005D2EF4" w:rsidP="005D2EF4">
      <w:pPr>
        <w:tabs>
          <w:tab w:val="left" w:pos="1100"/>
        </w:tabs>
        <w:ind w:right="15" w:firstLine="700"/>
      </w:pPr>
      <w:r w:rsidRPr="005D2EF4">
        <w:rPr>
          <w:sz w:val="24"/>
          <w:szCs w:val="24"/>
        </w:rPr>
        <w:t>3.1.1. Полностью оплатить цену земельного участка в размере, порядке и сроки, установленные настоящим Договором.</w:t>
      </w:r>
    </w:p>
    <w:p w:rsidR="005D2EF4" w:rsidRPr="005D2EF4" w:rsidRDefault="005D2EF4" w:rsidP="005D2EF4">
      <w:pPr>
        <w:ind w:right="15" w:firstLine="700"/>
        <w:rPr>
          <w:sz w:val="24"/>
          <w:szCs w:val="24"/>
        </w:rPr>
      </w:pPr>
      <w:r w:rsidRPr="005D2EF4">
        <w:rPr>
          <w:sz w:val="24"/>
          <w:szCs w:val="24"/>
        </w:rPr>
        <w:t>3.1.2. В течение 7 (Семи) дней после полной оплаты выкупной цены земельного участка представить ПРОДАВЦУ документы, подтверждающие внесение денежных средств на расчетный счет ПРОДАВЦА.</w:t>
      </w:r>
    </w:p>
    <w:p w:rsidR="005D2EF4" w:rsidRPr="005D2EF4" w:rsidRDefault="005D2EF4" w:rsidP="005D2EF4">
      <w:pPr>
        <w:ind w:right="15" w:firstLine="700"/>
        <w:rPr>
          <w:sz w:val="24"/>
          <w:szCs w:val="24"/>
        </w:rPr>
      </w:pPr>
      <w:r w:rsidRPr="005D2EF4">
        <w:rPr>
          <w:sz w:val="24"/>
          <w:szCs w:val="24"/>
        </w:rPr>
        <w:t xml:space="preserve">3.1.3. Использовать Участок в соответствии с видом разрешенного использования. </w:t>
      </w:r>
    </w:p>
    <w:p w:rsidR="005D2EF4" w:rsidRPr="005D2EF4" w:rsidRDefault="005D2EF4" w:rsidP="005D2EF4">
      <w:pPr>
        <w:ind w:right="15" w:firstLine="700"/>
        <w:rPr>
          <w:sz w:val="24"/>
          <w:szCs w:val="24"/>
        </w:rPr>
      </w:pPr>
      <w:r w:rsidRPr="005D2EF4">
        <w:rPr>
          <w:sz w:val="24"/>
          <w:szCs w:val="24"/>
        </w:rPr>
        <w:t>3.1.4. Не допускать действий, приводящих к ухудшению качественных характеристик земельного участка, экологической обстановки близлежащей территории.</w:t>
      </w:r>
    </w:p>
    <w:p w:rsidR="005D2EF4" w:rsidRPr="005D2EF4" w:rsidRDefault="005D2EF4" w:rsidP="005D2EF4">
      <w:pPr>
        <w:autoSpaceDE w:val="0"/>
        <w:autoSpaceDN w:val="0"/>
        <w:adjustRightInd w:val="0"/>
        <w:ind w:right="-82" w:firstLine="720"/>
        <w:rPr>
          <w:sz w:val="20"/>
        </w:rPr>
      </w:pPr>
      <w:r w:rsidRPr="005D2EF4">
        <w:rPr>
          <w:sz w:val="24"/>
          <w:szCs w:val="24"/>
        </w:rPr>
        <w:t>3.1.5. Соблюдать при использовании земельного Участка требования экологического, водного, санитарно-гигиенического, градостроительного законодательства, законодательства в сфере пожарной безопасности, а также Правила землепользования и застройки и Правила благоустройства поселения.</w:t>
      </w:r>
    </w:p>
    <w:p w:rsidR="005D2EF4" w:rsidRPr="005D2EF4" w:rsidRDefault="005D2EF4" w:rsidP="005D2EF4">
      <w:pPr>
        <w:widowControl w:val="0"/>
        <w:autoSpaceDE w:val="0"/>
        <w:autoSpaceDN w:val="0"/>
        <w:adjustRightInd w:val="0"/>
        <w:ind w:firstLine="720"/>
        <w:rPr>
          <w:sz w:val="24"/>
          <w:szCs w:val="24"/>
        </w:rPr>
      </w:pPr>
      <w:r w:rsidRPr="005D2EF4">
        <w:rPr>
          <w:sz w:val="24"/>
          <w:szCs w:val="24"/>
        </w:rPr>
        <w:t>3.1.6. Соблюдать требования и ограничения при ведении хозяйственной деятельности в охранных зонах линейных объектов, не чинить препятствий 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w:t>
      </w:r>
    </w:p>
    <w:p w:rsidR="005D2EF4" w:rsidRPr="005D2EF4" w:rsidRDefault="005D2EF4" w:rsidP="005D2EF4">
      <w:pPr>
        <w:ind w:right="15" w:firstLine="700"/>
      </w:pPr>
      <w:r w:rsidRPr="005D2EF4">
        <w:rPr>
          <w:sz w:val="24"/>
          <w:szCs w:val="24"/>
        </w:rPr>
        <w:t>3.1.7.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а также обеспечивать доступ на земельный участок их представителей.</w:t>
      </w:r>
    </w:p>
    <w:p w:rsidR="005D2EF4" w:rsidRPr="005D2EF4" w:rsidRDefault="005D2EF4" w:rsidP="005D2EF4">
      <w:pPr>
        <w:autoSpaceDE w:val="0"/>
        <w:autoSpaceDN w:val="0"/>
        <w:adjustRightInd w:val="0"/>
        <w:ind w:firstLine="720"/>
        <w:rPr>
          <w:iCs/>
        </w:rPr>
      </w:pPr>
      <w:r w:rsidRPr="005D2EF4">
        <w:rPr>
          <w:sz w:val="24"/>
          <w:szCs w:val="24"/>
        </w:rPr>
        <w:t xml:space="preserve">3.1.8. Перед проведением строительных работ и освоения территории произвести обследование земельного участка на наличие взрывоопасных предметов в соответствии с Федеральным законом "О защите населения и территорий от чрезвычайных ситуаций природного и техногенного характера" от 21 декабря 1994 года № 68-ФЗ, </w:t>
      </w:r>
      <w:r w:rsidRPr="005D2EF4">
        <w:rPr>
          <w:iCs/>
          <w:sz w:val="24"/>
          <w:szCs w:val="24"/>
        </w:rPr>
        <w:t xml:space="preserve">Распоряжением губернатора Ленинградской </w:t>
      </w:r>
      <w:r w:rsidR="002D5DF1">
        <w:rPr>
          <w:iCs/>
          <w:sz w:val="24"/>
          <w:szCs w:val="24"/>
        </w:rPr>
        <w:t xml:space="preserve">области от 07.04.1999 № 165-рг </w:t>
      </w:r>
      <w:r w:rsidRPr="005D2EF4">
        <w:rPr>
          <w:iCs/>
          <w:sz w:val="24"/>
          <w:szCs w:val="24"/>
        </w:rPr>
        <w:t>"Об организации работ по обнаружению, обезвреживанию, вывозу и уничтожению взрывоопасных предметов на территории Ленинградской области".</w:t>
      </w:r>
    </w:p>
    <w:p w:rsidR="005D2EF4" w:rsidRPr="005D2EF4" w:rsidRDefault="005D2EF4" w:rsidP="005D2EF4">
      <w:pPr>
        <w:ind w:right="15" w:firstLine="700"/>
      </w:pPr>
      <w:r w:rsidRPr="005D2EF4">
        <w:rPr>
          <w:sz w:val="24"/>
          <w:szCs w:val="24"/>
        </w:rPr>
        <w:t>3.2. ПРОДАВЕЦ обязуется:</w:t>
      </w:r>
    </w:p>
    <w:p w:rsidR="005D2EF4" w:rsidRPr="005D2EF4" w:rsidRDefault="002D5DF1" w:rsidP="005D2EF4">
      <w:pPr>
        <w:ind w:right="15" w:firstLine="700"/>
        <w:rPr>
          <w:sz w:val="24"/>
          <w:szCs w:val="24"/>
        </w:rPr>
      </w:pPr>
      <w:r>
        <w:rPr>
          <w:sz w:val="24"/>
          <w:szCs w:val="24"/>
        </w:rPr>
        <w:t xml:space="preserve">3.2.1. </w:t>
      </w:r>
      <w:r w:rsidR="005D2EF4" w:rsidRPr="005D2EF4">
        <w:rPr>
          <w:sz w:val="24"/>
          <w:szCs w:val="24"/>
        </w:rPr>
        <w:t>В течение 5 (Пяти) дней со дня получения документов, перечисленных в п.3.1.2.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w:t>
      </w:r>
    </w:p>
    <w:p w:rsidR="005D2EF4" w:rsidRPr="005D2EF4" w:rsidRDefault="002D5DF1" w:rsidP="005D2EF4">
      <w:pPr>
        <w:ind w:right="15" w:firstLine="700"/>
        <w:rPr>
          <w:sz w:val="24"/>
          <w:szCs w:val="24"/>
        </w:rPr>
      </w:pPr>
      <w:r>
        <w:rPr>
          <w:sz w:val="24"/>
          <w:szCs w:val="24"/>
        </w:rPr>
        <w:t xml:space="preserve">3.2.2. </w:t>
      </w:r>
      <w:r w:rsidR="005D2EF4" w:rsidRPr="005D2EF4">
        <w:rPr>
          <w:sz w:val="24"/>
          <w:szCs w:val="24"/>
        </w:rPr>
        <w:t>Не вмешиваться в хозяйственную деятельность ПОКУПАТ</w:t>
      </w:r>
      <w:r>
        <w:rPr>
          <w:sz w:val="24"/>
          <w:szCs w:val="24"/>
        </w:rPr>
        <w:t xml:space="preserve">ЕЛЯ, если она не противоречит </w:t>
      </w:r>
      <w:r w:rsidR="005D2EF4" w:rsidRPr="005D2EF4">
        <w:rPr>
          <w:sz w:val="24"/>
          <w:szCs w:val="24"/>
        </w:rPr>
        <w:t>действующему законодательству Российской Федерации.</w:t>
      </w:r>
    </w:p>
    <w:p w:rsidR="005D2EF4" w:rsidRPr="005D2EF4" w:rsidRDefault="005D2EF4" w:rsidP="005D2EF4">
      <w:pPr>
        <w:autoSpaceDE w:val="0"/>
        <w:autoSpaceDN w:val="0"/>
        <w:adjustRightInd w:val="0"/>
        <w:ind w:firstLine="700"/>
        <w:rPr>
          <w:b/>
        </w:rPr>
      </w:pPr>
    </w:p>
    <w:p w:rsidR="005D2EF4" w:rsidRPr="005D2EF4" w:rsidRDefault="005D2EF4" w:rsidP="005D2EF4">
      <w:pPr>
        <w:autoSpaceDE w:val="0"/>
        <w:autoSpaceDN w:val="0"/>
        <w:adjustRightInd w:val="0"/>
        <w:ind w:firstLine="700"/>
        <w:rPr>
          <w:b/>
          <w:sz w:val="24"/>
          <w:szCs w:val="24"/>
        </w:rPr>
      </w:pPr>
      <w:r w:rsidRPr="005D2EF4">
        <w:rPr>
          <w:b/>
          <w:sz w:val="24"/>
          <w:szCs w:val="24"/>
        </w:rPr>
        <w:t>4. ОТВЕТСТВЕННОСТЬ СТОРОН</w:t>
      </w:r>
    </w:p>
    <w:p w:rsidR="005D2EF4" w:rsidRPr="005D2EF4" w:rsidRDefault="005D2EF4" w:rsidP="005D2EF4">
      <w:pPr>
        <w:autoSpaceDE w:val="0"/>
        <w:autoSpaceDN w:val="0"/>
        <w:adjustRightInd w:val="0"/>
        <w:jc w:val="center"/>
        <w:rPr>
          <w:sz w:val="24"/>
          <w:szCs w:val="24"/>
        </w:rPr>
      </w:pPr>
    </w:p>
    <w:p w:rsidR="005D2EF4" w:rsidRPr="005D2EF4" w:rsidRDefault="005D2EF4" w:rsidP="005D2EF4">
      <w:pPr>
        <w:ind w:firstLine="700"/>
        <w:rPr>
          <w:sz w:val="24"/>
          <w:szCs w:val="24"/>
        </w:rPr>
      </w:pPr>
      <w:r w:rsidRPr="005D2EF4">
        <w:rPr>
          <w:sz w:val="24"/>
          <w:szCs w:val="24"/>
        </w:rPr>
        <w:t>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5D2EF4" w:rsidRPr="005D2EF4" w:rsidRDefault="005D2EF4" w:rsidP="005D2EF4">
      <w:pPr>
        <w:autoSpaceDE w:val="0"/>
        <w:autoSpaceDN w:val="0"/>
        <w:adjustRightInd w:val="0"/>
        <w:ind w:firstLine="700"/>
        <w:rPr>
          <w:b/>
          <w:sz w:val="24"/>
          <w:szCs w:val="24"/>
        </w:rPr>
      </w:pPr>
    </w:p>
    <w:p w:rsidR="005D2EF4" w:rsidRPr="005D2EF4" w:rsidRDefault="005D2EF4" w:rsidP="005D2EF4">
      <w:pPr>
        <w:autoSpaceDE w:val="0"/>
        <w:autoSpaceDN w:val="0"/>
        <w:adjustRightInd w:val="0"/>
        <w:ind w:firstLine="700"/>
        <w:rPr>
          <w:b/>
          <w:sz w:val="24"/>
          <w:szCs w:val="24"/>
        </w:rPr>
      </w:pPr>
    </w:p>
    <w:p w:rsidR="005D2EF4" w:rsidRPr="005D2EF4" w:rsidRDefault="005D2EF4" w:rsidP="005D2EF4">
      <w:pPr>
        <w:autoSpaceDE w:val="0"/>
        <w:autoSpaceDN w:val="0"/>
        <w:adjustRightInd w:val="0"/>
        <w:ind w:firstLine="700"/>
        <w:rPr>
          <w:b/>
          <w:sz w:val="24"/>
          <w:szCs w:val="24"/>
        </w:rPr>
      </w:pPr>
      <w:r w:rsidRPr="005D2EF4">
        <w:rPr>
          <w:b/>
          <w:sz w:val="24"/>
          <w:szCs w:val="24"/>
        </w:rPr>
        <w:lastRenderedPageBreak/>
        <w:t>5. СРОК ДЕЙСТВИЯ НАСТОЯЩЕГО ДОГОВОРА</w:t>
      </w:r>
    </w:p>
    <w:p w:rsidR="005D2EF4" w:rsidRPr="005D2EF4" w:rsidRDefault="005D2EF4" w:rsidP="005D2EF4">
      <w:pPr>
        <w:autoSpaceDE w:val="0"/>
        <w:autoSpaceDN w:val="0"/>
        <w:adjustRightInd w:val="0"/>
        <w:ind w:firstLine="540"/>
        <w:rPr>
          <w:sz w:val="24"/>
          <w:szCs w:val="24"/>
        </w:rPr>
      </w:pPr>
    </w:p>
    <w:p w:rsidR="005D2EF4" w:rsidRPr="005D2EF4" w:rsidRDefault="005D2EF4" w:rsidP="005D2EF4">
      <w:pPr>
        <w:ind w:right="15" w:firstLine="720"/>
      </w:pPr>
      <w:r w:rsidRPr="005D2EF4">
        <w:rPr>
          <w:sz w:val="24"/>
          <w:szCs w:val="24"/>
        </w:rPr>
        <w:t xml:space="preserve">Настоящий Договор вступает в силу с момента подписания его Сторонами. </w:t>
      </w:r>
    </w:p>
    <w:p w:rsidR="005D2EF4" w:rsidRPr="005D2EF4" w:rsidRDefault="005D2EF4" w:rsidP="005D2EF4">
      <w:pPr>
        <w:ind w:right="15" w:firstLine="720"/>
      </w:pPr>
      <w:r w:rsidRPr="005D2EF4">
        <w:rPr>
          <w:sz w:val="24"/>
          <w:szCs w:val="24"/>
        </w:rPr>
        <w:t>Участок считается переданным от ПРОДАВЦА к ПОКУПАТЕЛЮ с момента подписания Договора Сторонами. В связи с тем, что никаких претензий друг к другу относительно качества проданного Участка или исполнения других условий Договора Стороны не имеют, настоящий Договор является передаточным актом.</w:t>
      </w:r>
    </w:p>
    <w:p w:rsidR="005D2EF4" w:rsidRPr="005D2EF4" w:rsidRDefault="005D2EF4" w:rsidP="005D2EF4">
      <w:pPr>
        <w:ind w:right="15" w:firstLine="720"/>
      </w:pPr>
      <w:r w:rsidRPr="005D2EF4">
        <w:rPr>
          <w:sz w:val="24"/>
          <w:szCs w:val="24"/>
        </w:rPr>
        <w:t xml:space="preserve">Право собственности на Участок переходит к ПОКУПАТЕЛЮ с момента его регистрации права в органе, осуществляющем государственную регистрацию прав. </w:t>
      </w:r>
    </w:p>
    <w:p w:rsidR="005D2EF4" w:rsidRPr="005D2EF4" w:rsidRDefault="005D2EF4" w:rsidP="005D2EF4">
      <w:pPr>
        <w:autoSpaceDE w:val="0"/>
        <w:autoSpaceDN w:val="0"/>
        <w:adjustRightInd w:val="0"/>
        <w:ind w:firstLine="720"/>
      </w:pPr>
    </w:p>
    <w:p w:rsidR="005D2EF4" w:rsidRPr="005D2EF4" w:rsidRDefault="005D2EF4" w:rsidP="005D2EF4">
      <w:pPr>
        <w:autoSpaceDE w:val="0"/>
        <w:autoSpaceDN w:val="0"/>
        <w:adjustRightInd w:val="0"/>
        <w:ind w:firstLine="720"/>
        <w:rPr>
          <w:b/>
          <w:sz w:val="24"/>
          <w:szCs w:val="24"/>
        </w:rPr>
      </w:pPr>
      <w:r w:rsidRPr="005D2EF4">
        <w:rPr>
          <w:b/>
          <w:sz w:val="24"/>
          <w:szCs w:val="24"/>
        </w:rPr>
        <w:t>6. ЗАКЛЮЧИТЕЛЬНЫЕ ПОЛОЖЕНИЯ</w:t>
      </w:r>
    </w:p>
    <w:p w:rsidR="005D2EF4" w:rsidRPr="005D2EF4" w:rsidRDefault="005D2EF4" w:rsidP="005D2EF4">
      <w:pPr>
        <w:autoSpaceDE w:val="0"/>
        <w:autoSpaceDN w:val="0"/>
        <w:adjustRightInd w:val="0"/>
        <w:ind w:firstLine="540"/>
        <w:rPr>
          <w:sz w:val="24"/>
          <w:szCs w:val="24"/>
        </w:rPr>
      </w:pPr>
    </w:p>
    <w:p w:rsidR="005D2EF4" w:rsidRPr="005D2EF4" w:rsidRDefault="005D2EF4" w:rsidP="005D2EF4">
      <w:pPr>
        <w:autoSpaceDE w:val="0"/>
        <w:autoSpaceDN w:val="0"/>
        <w:adjustRightInd w:val="0"/>
        <w:ind w:firstLine="720"/>
        <w:rPr>
          <w:sz w:val="24"/>
          <w:szCs w:val="24"/>
        </w:rPr>
      </w:pPr>
      <w:r w:rsidRPr="005D2EF4">
        <w:rPr>
          <w:sz w:val="24"/>
          <w:szCs w:val="24"/>
        </w:rPr>
        <w:t>6.1. 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в соответствии с действующим законодательством Российской Федерации. При не урегулировании в процессе переговоров спорных вопросов, споры разрешаются в суде.</w:t>
      </w:r>
    </w:p>
    <w:p w:rsidR="005D2EF4" w:rsidRPr="005D2EF4" w:rsidRDefault="005D2EF4" w:rsidP="005D2EF4">
      <w:pPr>
        <w:autoSpaceDE w:val="0"/>
        <w:autoSpaceDN w:val="0"/>
        <w:adjustRightInd w:val="0"/>
        <w:ind w:firstLine="720"/>
        <w:rPr>
          <w:sz w:val="24"/>
          <w:szCs w:val="24"/>
        </w:rPr>
      </w:pPr>
      <w:r w:rsidRPr="005D2EF4">
        <w:rPr>
          <w:sz w:val="24"/>
          <w:szCs w:val="24"/>
        </w:rPr>
        <w:t>6.2.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5D2EF4" w:rsidRPr="005D2EF4" w:rsidRDefault="005D2EF4" w:rsidP="005D2EF4">
      <w:pPr>
        <w:autoSpaceDE w:val="0"/>
        <w:autoSpaceDN w:val="0"/>
        <w:adjustRightInd w:val="0"/>
        <w:ind w:firstLine="720"/>
        <w:rPr>
          <w:sz w:val="24"/>
          <w:szCs w:val="24"/>
        </w:rPr>
      </w:pPr>
      <w:r w:rsidRPr="005D2EF4">
        <w:rPr>
          <w:sz w:val="24"/>
          <w:szCs w:val="24"/>
        </w:rPr>
        <w:t>6.3. Все уведомления и сообщения должны направляться в письменной форме.</w:t>
      </w:r>
    </w:p>
    <w:p w:rsidR="005D2EF4" w:rsidRPr="005D2EF4" w:rsidRDefault="005D2EF4" w:rsidP="005D2EF4">
      <w:pPr>
        <w:autoSpaceDE w:val="0"/>
        <w:autoSpaceDN w:val="0"/>
        <w:adjustRightInd w:val="0"/>
        <w:ind w:firstLine="720"/>
        <w:rPr>
          <w:sz w:val="24"/>
          <w:szCs w:val="24"/>
        </w:rPr>
      </w:pPr>
      <w:r w:rsidRPr="005D2EF4">
        <w:rPr>
          <w:sz w:val="24"/>
          <w:szCs w:val="24"/>
        </w:rPr>
        <w:t>6.4. Во всем остальном, что не предусмотрено настоящим договором, стороны руководствуются действующим законодательством Российской Федерации.</w:t>
      </w:r>
    </w:p>
    <w:p w:rsidR="005D2EF4" w:rsidRPr="005D2EF4" w:rsidRDefault="005D2EF4" w:rsidP="005D2EF4">
      <w:pPr>
        <w:autoSpaceDE w:val="0"/>
        <w:autoSpaceDN w:val="0"/>
        <w:adjustRightInd w:val="0"/>
        <w:ind w:firstLine="720"/>
        <w:rPr>
          <w:sz w:val="24"/>
          <w:szCs w:val="24"/>
        </w:rPr>
      </w:pPr>
      <w:r w:rsidRPr="005D2EF4">
        <w:rPr>
          <w:sz w:val="24"/>
          <w:szCs w:val="24"/>
        </w:rPr>
        <w:t>6.5. Договор составлен и подписан в трёх подлинных экземплярах, имеющих равную юридическую силу, по одному каждому участнику сделки, один экземпляр предназначается для органа, осуществляющего государственную регистрацию прав.</w:t>
      </w:r>
    </w:p>
    <w:p w:rsidR="005D2EF4" w:rsidRPr="005D2EF4" w:rsidRDefault="005D2EF4" w:rsidP="005D2EF4">
      <w:pPr>
        <w:autoSpaceDE w:val="0"/>
        <w:autoSpaceDN w:val="0"/>
        <w:adjustRightInd w:val="0"/>
        <w:ind w:firstLine="720"/>
        <w:rPr>
          <w:sz w:val="24"/>
          <w:szCs w:val="24"/>
        </w:rPr>
      </w:pPr>
    </w:p>
    <w:p w:rsidR="005D2EF4" w:rsidRPr="005D2EF4" w:rsidRDefault="005D2EF4" w:rsidP="005D2EF4">
      <w:pPr>
        <w:ind w:right="15" w:firstLine="720"/>
        <w:rPr>
          <w:b/>
        </w:rPr>
      </w:pPr>
      <w:r w:rsidRPr="005D2EF4">
        <w:rPr>
          <w:b/>
          <w:sz w:val="24"/>
          <w:szCs w:val="24"/>
        </w:rPr>
        <w:t>ПОДПИСИ   СТОРОН</w:t>
      </w:r>
    </w:p>
    <w:p w:rsidR="005D2EF4" w:rsidRPr="005D2EF4" w:rsidRDefault="005D2EF4" w:rsidP="005D2EF4">
      <w:pPr>
        <w:ind w:right="15"/>
        <w:rPr>
          <w:b/>
          <w:sz w:val="24"/>
          <w:szCs w:val="24"/>
        </w:rPr>
      </w:pPr>
    </w:p>
    <w:p w:rsidR="005D2EF4" w:rsidRPr="005D2EF4" w:rsidRDefault="005D2EF4" w:rsidP="005D2EF4">
      <w:pPr>
        <w:spacing w:after="200" w:line="276" w:lineRule="auto"/>
        <w:ind w:left="720" w:hanging="720"/>
        <w:contextualSpacing/>
        <w:rPr>
          <w:rFonts w:eastAsia="Batang"/>
          <w:sz w:val="22"/>
          <w:szCs w:val="22"/>
          <w:lang w:eastAsia="en-US"/>
        </w:rPr>
      </w:pPr>
      <w:r w:rsidRPr="005D2EF4">
        <w:rPr>
          <w:rFonts w:eastAsia="Batang"/>
          <w:b/>
          <w:sz w:val="24"/>
          <w:szCs w:val="24"/>
          <w:lang w:eastAsia="en-US"/>
        </w:rPr>
        <w:t>ПРОДАВЕЦ                                                                           ПОКУПАТЕЛЬ</w:t>
      </w:r>
    </w:p>
    <w:p w:rsidR="005D2EF4" w:rsidRPr="005D2EF4" w:rsidRDefault="005D2EF4" w:rsidP="005D2EF4">
      <w:pPr>
        <w:spacing w:after="200" w:line="276" w:lineRule="auto"/>
        <w:ind w:left="720" w:hanging="720"/>
        <w:contextualSpacing/>
        <w:rPr>
          <w:rFonts w:eastAsia="Batang"/>
          <w:b/>
          <w:sz w:val="24"/>
          <w:szCs w:val="24"/>
          <w:lang w:eastAsia="en-US"/>
        </w:rPr>
      </w:pPr>
    </w:p>
    <w:p w:rsidR="005D2EF4" w:rsidRPr="005D2EF4" w:rsidRDefault="005D2EF4" w:rsidP="005D2EF4">
      <w:pPr>
        <w:spacing w:after="200" w:line="276" w:lineRule="auto"/>
        <w:ind w:left="720" w:hanging="720"/>
        <w:contextualSpacing/>
        <w:rPr>
          <w:rFonts w:eastAsia="Batang"/>
          <w:b/>
          <w:sz w:val="24"/>
          <w:szCs w:val="24"/>
          <w:lang w:eastAsia="en-US"/>
        </w:rPr>
      </w:pPr>
      <w:r w:rsidRPr="005D2EF4">
        <w:rPr>
          <w:rFonts w:eastAsia="Batang"/>
          <w:b/>
          <w:sz w:val="24"/>
          <w:szCs w:val="24"/>
          <w:lang w:eastAsia="en-US"/>
        </w:rPr>
        <w:t>__________________                                                             ____________________</w:t>
      </w:r>
    </w:p>
    <w:p w:rsidR="005D2EF4" w:rsidRPr="005D2EF4" w:rsidRDefault="005D2EF4" w:rsidP="005D2EF4">
      <w:pPr>
        <w:ind w:right="-1" w:firstLine="709"/>
        <w:rPr>
          <w:sz w:val="22"/>
          <w:szCs w:val="22"/>
        </w:rPr>
      </w:pPr>
    </w:p>
    <w:p w:rsidR="005D2EF4" w:rsidRPr="005D2EF4" w:rsidRDefault="005D2EF4" w:rsidP="005D2EF4"/>
    <w:p w:rsidR="00554BEC" w:rsidRPr="000D2CD8" w:rsidRDefault="00554BEC" w:rsidP="001A2440">
      <w:pPr>
        <w:ind w:right="-1" w:firstLine="709"/>
        <w:rPr>
          <w:sz w:val="22"/>
          <w:szCs w:val="22"/>
        </w:rPr>
      </w:pPr>
    </w:p>
    <w:sectPr w:rsidR="00554BEC" w:rsidRPr="000D2CD8" w:rsidSect="00BA1F86">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350" w:rsidRDefault="00147350" w:rsidP="005D2EF4">
      <w:r>
        <w:separator/>
      </w:r>
    </w:p>
  </w:endnote>
  <w:endnote w:type="continuationSeparator" w:id="0">
    <w:p w:rsidR="00147350" w:rsidRDefault="00147350" w:rsidP="005D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350" w:rsidRDefault="00147350" w:rsidP="005D2EF4">
      <w:r>
        <w:separator/>
      </w:r>
    </w:p>
  </w:footnote>
  <w:footnote w:type="continuationSeparator" w:id="0">
    <w:p w:rsidR="00147350" w:rsidRDefault="00147350" w:rsidP="005D2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EF4" w:rsidRDefault="005D2EF4">
    <w:pPr>
      <w:pStyle w:val="a9"/>
      <w:jc w:val="center"/>
    </w:pPr>
    <w:r>
      <w:fldChar w:fldCharType="begin"/>
    </w:r>
    <w:r>
      <w:instrText>PAGE   \* MERGEFORMAT</w:instrText>
    </w:r>
    <w:r>
      <w:fldChar w:fldCharType="separate"/>
    </w:r>
    <w:r w:rsidR="001007EC">
      <w:rPr>
        <w:noProof/>
      </w:rPr>
      <w:t>2</w:t>
    </w:r>
    <w:r>
      <w:fldChar w:fldCharType="end"/>
    </w:r>
  </w:p>
  <w:p w:rsidR="005D2EF4" w:rsidRDefault="005D2EF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E5215"/>
    <w:multiLevelType w:val="singleLevel"/>
    <w:tmpl w:val="B40E1A2C"/>
    <w:name w:val="WW8Num26"/>
    <w:lvl w:ilvl="0">
      <w:start w:val="1"/>
      <w:numFmt w:val="bullet"/>
      <w:lvlText w:val="-"/>
      <w:lvlJc w:val="left"/>
      <w:pPr>
        <w:tabs>
          <w:tab w:val="num" w:pos="1380"/>
        </w:tabs>
        <w:ind w:left="1380" w:hanging="408"/>
      </w:pPr>
      <w:rPr>
        <w:rFonts w:ascii="Times New Roman" w:hAnsi="Times New Roman" w:cs="Times New Roman" w:hint="default"/>
      </w:rPr>
    </w:lvl>
  </w:abstractNum>
  <w:abstractNum w:abstractNumId="1" w15:restartNumberingAfterBreak="0">
    <w:nsid w:val="4F972A54"/>
    <w:multiLevelType w:val="hybridMultilevel"/>
    <w:tmpl w:val="A60EE096"/>
    <w:lvl w:ilvl="0" w:tplc="FFFFFFFF">
      <w:start w:val="1"/>
      <w:numFmt w:val="bullet"/>
      <w:lvlText w:val=""/>
      <w:lvlJc w:val="left"/>
      <w:pPr>
        <w:tabs>
          <w:tab w:val="num" w:pos="615"/>
        </w:tabs>
        <w:ind w:left="615" w:hanging="255"/>
      </w:pPr>
      <w:rPr>
        <w:rFonts w:ascii="Wingdings" w:hAnsi="Wingdings" w:hint="default"/>
        <w:sz w:val="16"/>
      </w:rPr>
    </w:lvl>
    <w:lvl w:ilvl="1" w:tplc="04190001">
      <w:start w:val="1"/>
      <w:numFmt w:val="bullet"/>
      <w:lvlText w:val=""/>
      <w:lvlJc w:val="left"/>
      <w:pPr>
        <w:tabs>
          <w:tab w:val="num" w:pos="1440"/>
        </w:tabs>
        <w:ind w:left="1440" w:hanging="360"/>
      </w:pPr>
      <w:rPr>
        <w:rFonts w:ascii="Symbol" w:hAnsi="Symbol" w:hint="default"/>
        <w:sz w:val="16"/>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113A1"/>
    <w:rsid w:val="000478EB"/>
    <w:rsid w:val="000F1A02"/>
    <w:rsid w:val="000F58AE"/>
    <w:rsid w:val="001007EC"/>
    <w:rsid w:val="00137667"/>
    <w:rsid w:val="001464B2"/>
    <w:rsid w:val="00147350"/>
    <w:rsid w:val="00151C16"/>
    <w:rsid w:val="001558EE"/>
    <w:rsid w:val="001A2440"/>
    <w:rsid w:val="001B4F8D"/>
    <w:rsid w:val="001F265D"/>
    <w:rsid w:val="00252A76"/>
    <w:rsid w:val="00285D0C"/>
    <w:rsid w:val="002A2B11"/>
    <w:rsid w:val="002C633D"/>
    <w:rsid w:val="002D5DF1"/>
    <w:rsid w:val="002F22EB"/>
    <w:rsid w:val="00326996"/>
    <w:rsid w:val="003D3115"/>
    <w:rsid w:val="0043001D"/>
    <w:rsid w:val="004914DD"/>
    <w:rsid w:val="00511A2B"/>
    <w:rsid w:val="00554BEC"/>
    <w:rsid w:val="00595F6F"/>
    <w:rsid w:val="005C0140"/>
    <w:rsid w:val="005D2EF4"/>
    <w:rsid w:val="006415B0"/>
    <w:rsid w:val="006463D8"/>
    <w:rsid w:val="00711921"/>
    <w:rsid w:val="0071200A"/>
    <w:rsid w:val="00796BD1"/>
    <w:rsid w:val="008A3858"/>
    <w:rsid w:val="009840BA"/>
    <w:rsid w:val="00A03876"/>
    <w:rsid w:val="00A13C7B"/>
    <w:rsid w:val="00AE1A2A"/>
    <w:rsid w:val="00B14948"/>
    <w:rsid w:val="00B52D22"/>
    <w:rsid w:val="00B83D8D"/>
    <w:rsid w:val="00B95FEE"/>
    <w:rsid w:val="00BA1F86"/>
    <w:rsid w:val="00BF2B0B"/>
    <w:rsid w:val="00C54D2B"/>
    <w:rsid w:val="00D368DC"/>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54B3C7-F13C-49AF-AD17-90D49116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5D2EF4"/>
    <w:pPr>
      <w:tabs>
        <w:tab w:val="center" w:pos="4677"/>
        <w:tab w:val="right" w:pos="9355"/>
      </w:tabs>
    </w:pPr>
  </w:style>
  <w:style w:type="character" w:customStyle="1" w:styleId="aa">
    <w:name w:val="Верхний колонтитул Знак"/>
    <w:link w:val="a9"/>
    <w:uiPriority w:val="99"/>
    <w:rsid w:val="005D2EF4"/>
    <w:rPr>
      <w:sz w:val="28"/>
    </w:rPr>
  </w:style>
  <w:style w:type="paragraph" w:styleId="ab">
    <w:name w:val="footer"/>
    <w:basedOn w:val="a"/>
    <w:link w:val="ac"/>
    <w:rsid w:val="005D2EF4"/>
    <w:pPr>
      <w:tabs>
        <w:tab w:val="center" w:pos="4677"/>
        <w:tab w:val="right" w:pos="9355"/>
      </w:tabs>
    </w:pPr>
  </w:style>
  <w:style w:type="character" w:customStyle="1" w:styleId="ac">
    <w:name w:val="Нижний колонтитул Знак"/>
    <w:link w:val="ab"/>
    <w:rsid w:val="005D2EF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68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DF52D-C862-4553-A4F7-96F52029F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16</Pages>
  <Words>5306</Words>
  <Characters>30248</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35484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11</cp:revision>
  <cp:lastPrinted>2023-04-11T08:04:00Z</cp:lastPrinted>
  <dcterms:created xsi:type="dcterms:W3CDTF">2023-04-10T06:26:00Z</dcterms:created>
  <dcterms:modified xsi:type="dcterms:W3CDTF">2023-04-11T08:18:00Z</dcterms:modified>
</cp:coreProperties>
</file>