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E3F81" w14:textId="77777777" w:rsidR="00A52B76" w:rsidRPr="00A52B76" w:rsidRDefault="00A52B76" w:rsidP="00A52B76">
      <w:pPr>
        <w:ind w:left="4536"/>
        <w:rPr>
          <w:sz w:val="27"/>
          <w:szCs w:val="27"/>
        </w:rPr>
      </w:pPr>
      <w:bookmarkStart w:id="0" w:name="_GoBack"/>
      <w:bookmarkEnd w:id="0"/>
      <w:r w:rsidRPr="00A52B76">
        <w:rPr>
          <w:sz w:val="27"/>
          <w:szCs w:val="27"/>
        </w:rPr>
        <w:t xml:space="preserve">УТВЕРЖДЕНА </w:t>
      </w:r>
    </w:p>
    <w:p w14:paraId="31071E4B" w14:textId="77777777" w:rsidR="00A52B76" w:rsidRPr="00A52B76" w:rsidRDefault="00A52B76" w:rsidP="00A52B76">
      <w:pPr>
        <w:ind w:left="4536"/>
        <w:rPr>
          <w:sz w:val="27"/>
          <w:szCs w:val="27"/>
        </w:rPr>
      </w:pPr>
      <w:r w:rsidRPr="00A52B76">
        <w:rPr>
          <w:sz w:val="27"/>
          <w:szCs w:val="27"/>
        </w:rPr>
        <w:t xml:space="preserve">постановлением администрации </w:t>
      </w:r>
    </w:p>
    <w:p w14:paraId="7921E255" w14:textId="77777777" w:rsidR="00A52B76" w:rsidRPr="00A52B76" w:rsidRDefault="00A52B76" w:rsidP="00A52B76">
      <w:pPr>
        <w:ind w:left="4536"/>
        <w:rPr>
          <w:sz w:val="27"/>
          <w:szCs w:val="27"/>
        </w:rPr>
      </w:pPr>
      <w:r w:rsidRPr="00A52B76">
        <w:rPr>
          <w:sz w:val="27"/>
          <w:szCs w:val="27"/>
        </w:rPr>
        <w:t>Тихвинского района</w:t>
      </w:r>
    </w:p>
    <w:p w14:paraId="23F4D4D6" w14:textId="7E5FCF69" w:rsidR="00A52B76" w:rsidRPr="00A52B76" w:rsidRDefault="00A52B76" w:rsidP="00A52B76">
      <w:pPr>
        <w:ind w:left="4536"/>
        <w:rPr>
          <w:sz w:val="27"/>
          <w:szCs w:val="27"/>
        </w:rPr>
      </w:pPr>
      <w:r w:rsidRPr="00A52B76">
        <w:rPr>
          <w:sz w:val="27"/>
          <w:szCs w:val="27"/>
        </w:rPr>
        <w:t xml:space="preserve">от </w:t>
      </w:r>
      <w:r w:rsidR="00607468">
        <w:rPr>
          <w:sz w:val="27"/>
          <w:szCs w:val="27"/>
        </w:rPr>
        <w:t xml:space="preserve">19 апреля 2023 г. </w:t>
      </w:r>
      <w:r w:rsidRPr="00A52B76">
        <w:rPr>
          <w:sz w:val="27"/>
          <w:szCs w:val="27"/>
        </w:rPr>
        <w:t>№</w:t>
      </w:r>
      <w:r w:rsidR="00607468">
        <w:rPr>
          <w:sz w:val="27"/>
          <w:szCs w:val="27"/>
        </w:rPr>
        <w:t xml:space="preserve"> 01-1000-а</w:t>
      </w:r>
    </w:p>
    <w:p w14:paraId="0295D642" w14:textId="77777777" w:rsidR="00A52B76" w:rsidRPr="00A52B76" w:rsidRDefault="00A52B76" w:rsidP="00A52B76">
      <w:pPr>
        <w:ind w:left="4536"/>
        <w:rPr>
          <w:sz w:val="27"/>
          <w:szCs w:val="27"/>
        </w:rPr>
      </w:pPr>
      <w:r w:rsidRPr="00A52B76">
        <w:rPr>
          <w:sz w:val="27"/>
          <w:szCs w:val="27"/>
        </w:rPr>
        <w:t>(приложение)</w:t>
      </w:r>
    </w:p>
    <w:p w14:paraId="49496483" w14:textId="77777777" w:rsidR="00A52B76" w:rsidRPr="00A52B76" w:rsidRDefault="00A52B76" w:rsidP="00A52B76">
      <w:pPr>
        <w:ind w:left="4536"/>
        <w:rPr>
          <w:sz w:val="20"/>
        </w:rPr>
      </w:pPr>
    </w:p>
    <w:p w14:paraId="1FA1DAD3" w14:textId="77777777" w:rsidR="00A52B76" w:rsidRPr="00A52B76" w:rsidRDefault="00A52B76" w:rsidP="00A52B76">
      <w:pPr>
        <w:jc w:val="center"/>
        <w:rPr>
          <w:b/>
          <w:sz w:val="27"/>
          <w:szCs w:val="27"/>
        </w:rPr>
      </w:pPr>
      <w:r w:rsidRPr="00A52B76">
        <w:rPr>
          <w:b/>
          <w:sz w:val="27"/>
          <w:szCs w:val="27"/>
        </w:rPr>
        <w:t>Аукционная документация электронного аукциона</w:t>
      </w:r>
    </w:p>
    <w:p w14:paraId="1F5483FB" w14:textId="77777777" w:rsidR="00A52B76" w:rsidRPr="00A52B76" w:rsidRDefault="00A52B76" w:rsidP="00A52B76">
      <w:pPr>
        <w:jc w:val="left"/>
        <w:rPr>
          <w:sz w:val="20"/>
        </w:rPr>
      </w:pPr>
    </w:p>
    <w:p w14:paraId="0857F7EC" w14:textId="77777777" w:rsidR="00A52B76" w:rsidRPr="00A52B76" w:rsidRDefault="00A52B76" w:rsidP="00A52B76">
      <w:pPr>
        <w:keepNext/>
        <w:keepLines/>
        <w:ind w:left="20" w:firstLine="689"/>
        <w:jc w:val="left"/>
        <w:outlineLvl w:val="0"/>
        <w:rPr>
          <w:b/>
          <w:bCs/>
          <w:sz w:val="27"/>
          <w:szCs w:val="27"/>
        </w:rPr>
      </w:pPr>
      <w:bookmarkStart w:id="1" w:name="bookmark2"/>
      <w:r w:rsidRPr="00A52B76">
        <w:rPr>
          <w:b/>
          <w:bCs/>
          <w:sz w:val="27"/>
          <w:szCs w:val="27"/>
        </w:rPr>
        <w:t>1. Понятия и термины</w:t>
      </w:r>
      <w:bookmarkEnd w:id="1"/>
    </w:p>
    <w:p w14:paraId="31CED401" w14:textId="77777777" w:rsidR="00A52B76" w:rsidRPr="00A52B76" w:rsidRDefault="00A52B76" w:rsidP="00A52B76">
      <w:pPr>
        <w:keepNext/>
        <w:keepLines/>
        <w:ind w:left="20" w:firstLine="689"/>
        <w:jc w:val="left"/>
        <w:outlineLvl w:val="0"/>
        <w:rPr>
          <w:b/>
          <w:bCs/>
          <w:sz w:val="27"/>
          <w:szCs w:val="27"/>
        </w:rPr>
      </w:pPr>
    </w:p>
    <w:p w14:paraId="66A7F7D6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b/>
          <w:bCs/>
          <w:sz w:val="24"/>
          <w:szCs w:val="24"/>
        </w:rPr>
        <w:t>Организатор аукциона</w:t>
      </w:r>
      <w:r w:rsidRPr="00A52B76">
        <w:rPr>
          <w:sz w:val="24"/>
          <w:szCs w:val="24"/>
        </w:rPr>
        <w:t xml:space="preserve"> - администрация Тихвинского района;</w:t>
      </w:r>
    </w:p>
    <w:p w14:paraId="54DBC5E6" w14:textId="4054A81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b/>
          <w:bCs/>
          <w:sz w:val="24"/>
          <w:szCs w:val="24"/>
        </w:rPr>
        <w:t>Оператор электронной площадки</w:t>
      </w:r>
      <w:r w:rsidRPr="00A52B76">
        <w:rPr>
          <w:sz w:val="24"/>
          <w:szCs w:val="24"/>
        </w:rPr>
        <w:t xml:space="preserve"> - юридическое</w:t>
      </w:r>
      <w:r w:rsidRPr="00A52B76">
        <w:rPr>
          <w:sz w:val="24"/>
          <w:szCs w:val="24"/>
          <w:lang w:eastAsia="en-US"/>
        </w:rPr>
        <w:t xml:space="preserve"> </w:t>
      </w:r>
      <w:r w:rsidRPr="00A52B76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</w:t>
      </w:r>
      <w:r>
        <w:rPr>
          <w:sz w:val="24"/>
          <w:szCs w:val="24"/>
        </w:rPr>
        <w:t xml:space="preserve"> июля </w:t>
      </w:r>
      <w:r w:rsidRPr="00A52B76">
        <w:rPr>
          <w:sz w:val="24"/>
          <w:szCs w:val="24"/>
        </w:rPr>
        <w:t>2018</w:t>
      </w:r>
      <w:r>
        <w:rPr>
          <w:sz w:val="24"/>
          <w:szCs w:val="24"/>
        </w:rPr>
        <w:t xml:space="preserve"> года </w:t>
      </w:r>
      <w:r w:rsidRPr="00A52B76">
        <w:rPr>
          <w:sz w:val="24"/>
          <w:szCs w:val="24"/>
        </w:rPr>
        <w:t xml:space="preserve">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5</w:t>
      </w:r>
      <w:r w:rsidR="00740D4B">
        <w:rPr>
          <w:sz w:val="24"/>
          <w:szCs w:val="24"/>
        </w:rPr>
        <w:t xml:space="preserve"> апреля </w:t>
      </w:r>
      <w:r w:rsidRPr="00A52B76">
        <w:rPr>
          <w:sz w:val="24"/>
          <w:szCs w:val="24"/>
        </w:rPr>
        <w:t>2013</w:t>
      </w:r>
      <w:r w:rsidR="00740D4B">
        <w:rPr>
          <w:sz w:val="24"/>
          <w:szCs w:val="24"/>
        </w:rPr>
        <w:t xml:space="preserve"> года</w:t>
      </w:r>
      <w:r w:rsidRPr="00A52B76">
        <w:rPr>
          <w:sz w:val="24"/>
          <w:szCs w:val="24"/>
        </w:rPr>
        <w:t xml:space="preserve"> № 44-ФЗ, от 18</w:t>
      </w:r>
      <w:r w:rsidR="00740D4B">
        <w:rPr>
          <w:sz w:val="24"/>
          <w:szCs w:val="24"/>
        </w:rPr>
        <w:t xml:space="preserve"> июля </w:t>
      </w:r>
      <w:r w:rsidRPr="00A52B76">
        <w:rPr>
          <w:sz w:val="24"/>
          <w:szCs w:val="24"/>
        </w:rPr>
        <w:t>2011</w:t>
      </w:r>
      <w:r w:rsidR="00740D4B">
        <w:rPr>
          <w:sz w:val="24"/>
          <w:szCs w:val="24"/>
        </w:rPr>
        <w:t xml:space="preserve"> года</w:t>
      </w:r>
      <w:r w:rsidRPr="00A52B76">
        <w:rPr>
          <w:sz w:val="24"/>
          <w:szCs w:val="24"/>
        </w:rPr>
        <w:t xml:space="preserve"> № 223-ФЗ».</w:t>
      </w:r>
    </w:p>
    <w:p w14:paraId="0E43FDBF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b/>
          <w:bCs/>
          <w:sz w:val="24"/>
          <w:szCs w:val="24"/>
        </w:rPr>
        <w:t>Предмет аукциона</w:t>
      </w:r>
      <w:r w:rsidRPr="00A52B76">
        <w:rPr>
          <w:sz w:val="24"/>
          <w:szCs w:val="24"/>
        </w:rPr>
        <w:t xml:space="preserve"> - право на заключение договора аренды земельного участка, находящегося в государственной собственности;</w:t>
      </w:r>
    </w:p>
    <w:p w14:paraId="616A3F28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b/>
          <w:bCs/>
          <w:sz w:val="24"/>
          <w:szCs w:val="24"/>
        </w:rPr>
        <w:t>Открытый аукцион в электронной форме</w:t>
      </w:r>
      <w:r w:rsidRPr="00A52B76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hyperlink r:id="rId7" w:history="1">
        <w:r w:rsidRPr="00A52B76">
          <w:rPr>
            <w:bCs/>
            <w:sz w:val="24"/>
            <w:szCs w:val="24"/>
          </w:rPr>
          <w:t>https://www.rts-tender.ru/</w:t>
        </w:r>
      </w:hyperlink>
      <w:r w:rsidRPr="00A52B76">
        <w:rPr>
          <w:bCs/>
          <w:sz w:val="24"/>
          <w:szCs w:val="24"/>
        </w:rPr>
        <w:t xml:space="preserve"> </w:t>
      </w:r>
      <w:r w:rsidRPr="00A52B76">
        <w:rPr>
          <w:sz w:val="24"/>
          <w:szCs w:val="24"/>
        </w:rPr>
        <w:t>(далее - аукцион);</w:t>
      </w:r>
    </w:p>
    <w:p w14:paraId="4405D944" w14:textId="455D1C3B" w:rsidR="00A52B76" w:rsidRPr="00A52B76" w:rsidRDefault="00A52B76" w:rsidP="00740D4B">
      <w:pPr>
        <w:ind w:firstLine="720"/>
        <w:rPr>
          <w:sz w:val="24"/>
          <w:szCs w:val="24"/>
          <w:highlight w:val="yellow"/>
        </w:rPr>
      </w:pPr>
      <w:r w:rsidRPr="00A52B76">
        <w:rPr>
          <w:b/>
          <w:bCs/>
          <w:sz w:val="24"/>
          <w:szCs w:val="24"/>
        </w:rPr>
        <w:t>Начальная цена предмета аукциона</w:t>
      </w:r>
      <w:r w:rsidRPr="00A52B76">
        <w:rPr>
          <w:sz w:val="24"/>
          <w:szCs w:val="24"/>
        </w:rPr>
        <w:t xml:space="preserve"> - размер ежегодной арендной платы, определена в соответствии с п</w:t>
      </w:r>
      <w:r w:rsidR="00740D4B">
        <w:rPr>
          <w:sz w:val="24"/>
          <w:szCs w:val="24"/>
        </w:rPr>
        <w:t>ункта</w:t>
      </w:r>
      <w:r w:rsidRPr="00A52B76">
        <w:rPr>
          <w:sz w:val="24"/>
          <w:szCs w:val="24"/>
        </w:rPr>
        <w:t xml:space="preserve"> 14 ст</w:t>
      </w:r>
      <w:r w:rsidR="00740D4B">
        <w:rPr>
          <w:sz w:val="24"/>
          <w:szCs w:val="24"/>
        </w:rPr>
        <w:t xml:space="preserve">атьи </w:t>
      </w:r>
      <w:r w:rsidRPr="00A52B76">
        <w:rPr>
          <w:sz w:val="24"/>
          <w:szCs w:val="24"/>
        </w:rPr>
        <w:t>39.11 Земельного кодекса Российской Федерации, на основании кадастровой стоимости, определенной по состоянию на 28</w:t>
      </w:r>
      <w:r w:rsidR="00740D4B">
        <w:rPr>
          <w:sz w:val="24"/>
          <w:szCs w:val="24"/>
        </w:rPr>
        <w:t xml:space="preserve"> марта </w:t>
      </w:r>
      <w:r w:rsidRPr="00A52B76">
        <w:rPr>
          <w:sz w:val="24"/>
          <w:szCs w:val="24"/>
        </w:rPr>
        <w:t>2023</w:t>
      </w:r>
      <w:r w:rsidR="00740D4B">
        <w:rPr>
          <w:sz w:val="24"/>
          <w:szCs w:val="24"/>
        </w:rPr>
        <w:t xml:space="preserve"> года</w:t>
      </w:r>
      <w:r w:rsidRPr="00A52B76">
        <w:rPr>
          <w:sz w:val="24"/>
          <w:szCs w:val="24"/>
        </w:rPr>
        <w:t>;</w:t>
      </w:r>
    </w:p>
    <w:p w14:paraId="2F6CE995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b/>
          <w:bCs/>
          <w:sz w:val="24"/>
          <w:szCs w:val="24"/>
        </w:rPr>
        <w:t>Заявка на участие в аукционе</w:t>
      </w:r>
      <w:r w:rsidRPr="00A52B76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заявка);</w:t>
      </w:r>
    </w:p>
    <w:p w14:paraId="0049D7D8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b/>
          <w:bCs/>
          <w:sz w:val="24"/>
          <w:szCs w:val="24"/>
        </w:rPr>
        <w:t>Заявитель</w:t>
      </w:r>
      <w:r w:rsidRPr="00A52B76">
        <w:rPr>
          <w:sz w:val="24"/>
          <w:szCs w:val="24"/>
        </w:rPr>
        <w:t xml:space="preserve"> - лицо, </w:t>
      </w:r>
      <w:r w:rsidRPr="00A52B76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Pr="00A52B76">
        <w:rPr>
          <w:sz w:val="24"/>
          <w:szCs w:val="24"/>
        </w:rPr>
        <w:t>подающее заявку;</w:t>
      </w:r>
    </w:p>
    <w:p w14:paraId="2BEA1D5C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b/>
          <w:bCs/>
          <w:sz w:val="24"/>
          <w:szCs w:val="24"/>
        </w:rPr>
        <w:t>Претендент</w:t>
      </w:r>
      <w:r w:rsidRPr="00A52B76">
        <w:rPr>
          <w:sz w:val="24"/>
          <w:szCs w:val="24"/>
        </w:rPr>
        <w:t xml:space="preserve"> - лицо, чья заявка принята организатором торгов;</w:t>
      </w:r>
    </w:p>
    <w:p w14:paraId="4F752C7D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b/>
          <w:bCs/>
          <w:sz w:val="24"/>
          <w:szCs w:val="24"/>
        </w:rPr>
        <w:t>Участник аукциона</w:t>
      </w:r>
      <w:r w:rsidRPr="00A52B76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14:paraId="5D388602" w14:textId="77777777" w:rsidR="00A52B76" w:rsidRPr="00A52B76" w:rsidRDefault="00A52B76" w:rsidP="00740D4B">
      <w:pPr>
        <w:ind w:firstLine="720"/>
        <w:rPr>
          <w:b/>
          <w:sz w:val="24"/>
          <w:szCs w:val="24"/>
        </w:rPr>
      </w:pPr>
    </w:p>
    <w:p w14:paraId="5C79E952" w14:textId="77777777" w:rsidR="00A52B76" w:rsidRPr="00A52B76" w:rsidRDefault="00A52B76" w:rsidP="00A52B76">
      <w:pPr>
        <w:ind w:firstLine="720"/>
        <w:jc w:val="left"/>
        <w:rPr>
          <w:b/>
          <w:sz w:val="27"/>
          <w:szCs w:val="27"/>
        </w:rPr>
      </w:pPr>
      <w:r w:rsidRPr="00A52B76">
        <w:rPr>
          <w:b/>
          <w:sz w:val="27"/>
          <w:szCs w:val="27"/>
        </w:rPr>
        <w:t>2. Сведения об объекте (лоте) аукциона</w:t>
      </w:r>
    </w:p>
    <w:p w14:paraId="4BF8CC86" w14:textId="77777777" w:rsidR="00A52B76" w:rsidRPr="00A52B76" w:rsidRDefault="00A52B76" w:rsidP="00A52B76">
      <w:pPr>
        <w:jc w:val="center"/>
        <w:rPr>
          <w:b/>
          <w:sz w:val="20"/>
        </w:rPr>
      </w:pPr>
    </w:p>
    <w:p w14:paraId="22CB1370" w14:textId="77777777" w:rsidR="00A52B76" w:rsidRPr="00A52B76" w:rsidRDefault="00A52B76" w:rsidP="00740D4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A52B76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A52B76">
        <w:rPr>
          <w:sz w:val="24"/>
          <w:szCs w:val="24"/>
        </w:rPr>
        <w:t>:</w:t>
      </w:r>
    </w:p>
    <w:p w14:paraId="63B57299" w14:textId="77777777" w:rsidR="00A52B76" w:rsidRPr="00A52B76" w:rsidRDefault="00A52B76" w:rsidP="00740D4B">
      <w:pPr>
        <w:ind w:firstLine="720"/>
        <w:rPr>
          <w:rFonts w:eastAsia="Calibri"/>
          <w:sz w:val="24"/>
          <w:szCs w:val="24"/>
          <w:lang w:eastAsia="en-US"/>
        </w:rPr>
      </w:pPr>
      <w:bookmarkStart w:id="2" w:name="bookmark4"/>
      <w:r w:rsidRPr="00A52B76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14:paraId="42FA394A" w14:textId="77777777" w:rsidR="00A52B76" w:rsidRPr="00A52B76" w:rsidRDefault="00A52B76" w:rsidP="00740D4B">
      <w:pPr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A52B76">
        <w:rPr>
          <w:sz w:val="24"/>
          <w:szCs w:val="24"/>
        </w:rPr>
        <w:t>47:13:0310001:589;</w:t>
      </w:r>
      <w:r w:rsidRPr="00A52B76">
        <w:rPr>
          <w:rFonts w:eastAsia="Calibri"/>
          <w:sz w:val="24"/>
          <w:szCs w:val="24"/>
          <w:lang w:eastAsia="en-US"/>
        </w:rPr>
        <w:t xml:space="preserve"> </w:t>
      </w:r>
    </w:p>
    <w:p w14:paraId="1474A054" w14:textId="77777777" w:rsidR="00A52B76" w:rsidRPr="00A52B76" w:rsidRDefault="00A52B76" w:rsidP="00740D4B">
      <w:pPr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A52B76">
        <w:rPr>
          <w:sz w:val="24"/>
          <w:szCs w:val="24"/>
        </w:rPr>
        <w:t>земли населенных пунктов;</w:t>
      </w:r>
      <w:r w:rsidRPr="00A52B76">
        <w:rPr>
          <w:rFonts w:eastAsia="Calibri"/>
          <w:sz w:val="24"/>
          <w:szCs w:val="24"/>
          <w:lang w:eastAsia="en-US"/>
        </w:rPr>
        <w:t xml:space="preserve"> </w:t>
      </w:r>
    </w:p>
    <w:p w14:paraId="59378530" w14:textId="77777777" w:rsidR="00A52B76" w:rsidRPr="00A52B76" w:rsidRDefault="00A52B76" w:rsidP="00740D4B">
      <w:pPr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 xml:space="preserve">- адрес: </w:t>
      </w:r>
      <w:r w:rsidRPr="00A52B76">
        <w:rPr>
          <w:sz w:val="24"/>
          <w:szCs w:val="24"/>
        </w:rPr>
        <w:t>Российская Федерация, Ленинградская область, Тихвинский муниципальный район, Пашозерское сельское поселение, деревня Пашозеро, микрорайон Городской, участок 10А</w:t>
      </w:r>
      <w:r w:rsidRPr="00A52B76">
        <w:rPr>
          <w:rFonts w:eastAsia="Calibri"/>
          <w:sz w:val="24"/>
          <w:szCs w:val="24"/>
          <w:lang w:eastAsia="en-US"/>
        </w:rPr>
        <w:t>;</w:t>
      </w:r>
    </w:p>
    <w:p w14:paraId="41FD7800" w14:textId="77777777" w:rsidR="00A52B76" w:rsidRPr="00A52B76" w:rsidRDefault="00A52B76" w:rsidP="00740D4B">
      <w:pPr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A52B76">
        <w:rPr>
          <w:sz w:val="24"/>
          <w:szCs w:val="24"/>
        </w:rPr>
        <w:t>магазины;</w:t>
      </w:r>
    </w:p>
    <w:p w14:paraId="33F1719E" w14:textId="77777777" w:rsidR="00A52B76" w:rsidRPr="00A52B76" w:rsidRDefault="00A52B76" w:rsidP="00740D4B">
      <w:pPr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- площадь: 650 кв. м.;</w:t>
      </w:r>
    </w:p>
    <w:p w14:paraId="50A0772A" w14:textId="77777777" w:rsidR="00A52B76" w:rsidRPr="00A52B76" w:rsidRDefault="00A52B76" w:rsidP="00740D4B">
      <w:pPr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- ограничения использования:</w:t>
      </w:r>
      <w:r w:rsidRPr="00A52B76">
        <w:rPr>
          <w:sz w:val="24"/>
          <w:szCs w:val="24"/>
        </w:rPr>
        <w:t xml:space="preserve"> водоохранная зона озера Пашозеро;</w:t>
      </w:r>
    </w:p>
    <w:p w14:paraId="37086C03" w14:textId="77777777" w:rsidR="00A52B76" w:rsidRPr="00A52B76" w:rsidRDefault="00A52B76" w:rsidP="00740D4B">
      <w:pPr>
        <w:ind w:firstLine="720"/>
        <w:rPr>
          <w:rFonts w:eastAsia="Calibri"/>
          <w:sz w:val="24"/>
          <w:szCs w:val="24"/>
        </w:rPr>
      </w:pPr>
      <w:r w:rsidRPr="00A52B76">
        <w:rPr>
          <w:rFonts w:eastAsia="Calibri"/>
          <w:sz w:val="24"/>
          <w:szCs w:val="24"/>
        </w:rPr>
        <w:lastRenderedPageBreak/>
        <w:t>- строения на земельном участке: свободный от застройки,</w:t>
      </w:r>
    </w:p>
    <w:p w14:paraId="59247C31" w14:textId="77777777" w:rsidR="00A52B76" w:rsidRPr="00A52B76" w:rsidRDefault="00A52B76" w:rsidP="00740D4B">
      <w:pPr>
        <w:ind w:firstLine="720"/>
        <w:rPr>
          <w:rFonts w:eastAsia="Calibri"/>
          <w:b/>
          <w:bCs/>
          <w:sz w:val="24"/>
          <w:szCs w:val="24"/>
        </w:rPr>
      </w:pPr>
      <w:r w:rsidRPr="00A52B76">
        <w:rPr>
          <w:rFonts w:eastAsia="Calibri"/>
          <w:sz w:val="24"/>
          <w:szCs w:val="24"/>
        </w:rPr>
        <w:t>- срок аренды: 30 месяцев с даты заключения договора.</w:t>
      </w:r>
    </w:p>
    <w:p w14:paraId="67BD3A1E" w14:textId="77777777" w:rsidR="00A52B76" w:rsidRPr="00A52B76" w:rsidRDefault="00A52B76" w:rsidP="00740D4B">
      <w:pPr>
        <w:ind w:firstLine="720"/>
        <w:rPr>
          <w:rFonts w:eastAsia="Calibri"/>
          <w:b/>
          <w:bCs/>
          <w:sz w:val="24"/>
          <w:szCs w:val="24"/>
        </w:rPr>
      </w:pPr>
      <w:r w:rsidRPr="00A52B76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14:paraId="616B7454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A52B76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14:paraId="725A95C7" w14:textId="77777777" w:rsidR="00A52B76" w:rsidRPr="00A52B76" w:rsidRDefault="00A52B76" w:rsidP="00A52B76">
      <w:pPr>
        <w:ind w:firstLine="709"/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A52B76" w:rsidRPr="00A52B76" w14:paraId="13E768AE" w14:textId="77777777" w:rsidTr="00B45EDC">
        <w:trPr>
          <w:trHeight w:val="562"/>
        </w:trPr>
        <w:tc>
          <w:tcPr>
            <w:tcW w:w="4106" w:type="dxa"/>
          </w:tcPr>
          <w:p w14:paraId="1830D647" w14:textId="77777777" w:rsidR="00A52B76" w:rsidRPr="00A52B76" w:rsidRDefault="00A52B76" w:rsidP="00A52B76">
            <w:pPr>
              <w:jc w:val="left"/>
              <w:rPr>
                <w:sz w:val="22"/>
                <w:szCs w:val="22"/>
              </w:rPr>
            </w:pPr>
            <w:r w:rsidRPr="00A52B76">
              <w:rPr>
                <w:sz w:val="22"/>
                <w:szCs w:val="22"/>
              </w:rPr>
              <w:t xml:space="preserve">Ежегодная арендная плата, руб. </w:t>
            </w:r>
          </w:p>
          <w:p w14:paraId="24991353" w14:textId="77777777" w:rsidR="00A52B76" w:rsidRPr="00A52B76" w:rsidRDefault="00A52B76" w:rsidP="00A52B76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F870D1A" w14:textId="77777777" w:rsidR="00A52B76" w:rsidRPr="00A52B76" w:rsidRDefault="00A52B76" w:rsidP="00A52B76">
            <w:pPr>
              <w:rPr>
                <w:sz w:val="22"/>
                <w:szCs w:val="22"/>
              </w:rPr>
            </w:pPr>
            <w:r w:rsidRPr="00A52B76">
              <w:rPr>
                <w:sz w:val="22"/>
                <w:szCs w:val="22"/>
              </w:rPr>
              <w:t>Задаток, руб.</w:t>
            </w:r>
          </w:p>
        </w:tc>
        <w:tc>
          <w:tcPr>
            <w:tcW w:w="2551" w:type="dxa"/>
          </w:tcPr>
          <w:p w14:paraId="1B0E6FE5" w14:textId="77777777" w:rsidR="00A52B76" w:rsidRPr="00A52B76" w:rsidRDefault="00A52B76" w:rsidP="00A52B76">
            <w:pPr>
              <w:jc w:val="left"/>
              <w:rPr>
                <w:sz w:val="22"/>
                <w:szCs w:val="22"/>
              </w:rPr>
            </w:pPr>
            <w:r w:rsidRPr="00A52B76">
              <w:rPr>
                <w:sz w:val="22"/>
                <w:szCs w:val="22"/>
              </w:rPr>
              <w:t>Шаг аукциона, руб.</w:t>
            </w:r>
          </w:p>
        </w:tc>
      </w:tr>
      <w:tr w:rsidR="00A52B76" w:rsidRPr="00A52B76" w14:paraId="27F7A711" w14:textId="77777777" w:rsidTr="00B45EDC">
        <w:trPr>
          <w:trHeight w:val="20"/>
        </w:trPr>
        <w:tc>
          <w:tcPr>
            <w:tcW w:w="4106" w:type="dxa"/>
            <w:vAlign w:val="center"/>
          </w:tcPr>
          <w:p w14:paraId="2FA78F70" w14:textId="77777777" w:rsidR="00A52B76" w:rsidRPr="00A52B76" w:rsidRDefault="00A52B76" w:rsidP="00A52B76">
            <w:pPr>
              <w:ind w:firstLine="709"/>
              <w:jc w:val="center"/>
              <w:rPr>
                <w:sz w:val="22"/>
                <w:szCs w:val="22"/>
              </w:rPr>
            </w:pPr>
            <w:r w:rsidRPr="00A52B76">
              <w:rPr>
                <w:sz w:val="22"/>
                <w:szCs w:val="22"/>
              </w:rPr>
              <w:t>11 209,74</w:t>
            </w:r>
          </w:p>
        </w:tc>
        <w:tc>
          <w:tcPr>
            <w:tcW w:w="2410" w:type="dxa"/>
            <w:vAlign w:val="center"/>
          </w:tcPr>
          <w:p w14:paraId="4A368651" w14:textId="77777777" w:rsidR="00A52B76" w:rsidRPr="00A52B76" w:rsidRDefault="00A52B76" w:rsidP="00A52B76">
            <w:pPr>
              <w:ind w:firstLine="709"/>
              <w:jc w:val="center"/>
              <w:rPr>
                <w:sz w:val="22"/>
                <w:szCs w:val="22"/>
              </w:rPr>
            </w:pPr>
            <w:r w:rsidRPr="00A52B76">
              <w:rPr>
                <w:sz w:val="22"/>
                <w:szCs w:val="22"/>
              </w:rPr>
              <w:t>2 241,94</w:t>
            </w:r>
          </w:p>
        </w:tc>
        <w:tc>
          <w:tcPr>
            <w:tcW w:w="2551" w:type="dxa"/>
            <w:vAlign w:val="center"/>
          </w:tcPr>
          <w:p w14:paraId="28CBA7F8" w14:textId="77777777" w:rsidR="00A52B76" w:rsidRPr="00A52B76" w:rsidRDefault="00A52B76" w:rsidP="00A52B76">
            <w:pPr>
              <w:ind w:firstLine="709"/>
              <w:jc w:val="center"/>
              <w:rPr>
                <w:sz w:val="22"/>
                <w:szCs w:val="22"/>
              </w:rPr>
            </w:pPr>
            <w:r w:rsidRPr="00A52B76">
              <w:rPr>
                <w:sz w:val="22"/>
                <w:szCs w:val="22"/>
              </w:rPr>
              <w:t>336,29</w:t>
            </w:r>
          </w:p>
        </w:tc>
      </w:tr>
    </w:tbl>
    <w:p w14:paraId="62D10613" w14:textId="77777777" w:rsidR="00A52B76" w:rsidRPr="00A52B76" w:rsidRDefault="00A52B76" w:rsidP="00A52B76">
      <w:pPr>
        <w:rPr>
          <w:b/>
        </w:rPr>
      </w:pPr>
      <w:bookmarkStart w:id="3" w:name="bookmark5"/>
    </w:p>
    <w:bookmarkEnd w:id="3"/>
    <w:p w14:paraId="07E2EB03" w14:textId="77777777" w:rsidR="00A52B76" w:rsidRPr="00A52B76" w:rsidRDefault="00A52B76" w:rsidP="00A52B76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A52B76">
        <w:rPr>
          <w:b/>
          <w:bCs/>
          <w:sz w:val="24"/>
          <w:szCs w:val="24"/>
        </w:rPr>
        <w:t>2.2. 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14:paraId="275E78FB" w14:textId="77777777" w:rsidR="00A52B76" w:rsidRPr="00A52B76" w:rsidRDefault="00A52B76" w:rsidP="00A52B76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</w:p>
    <w:p w14:paraId="6E53F312" w14:textId="77777777" w:rsidR="00A52B76" w:rsidRPr="00A52B76" w:rsidRDefault="00A52B76" w:rsidP="00740D4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К сетям водоснабжения: ближайшей возможной точкой подключения (технологического присоединения) к централизованным сетям водоснабжения, состоящим в хозяйственном ведении ГУП «</w:t>
      </w:r>
      <w:proofErr w:type="spellStart"/>
      <w:r w:rsidRPr="00A52B76">
        <w:rPr>
          <w:sz w:val="24"/>
          <w:szCs w:val="24"/>
        </w:rPr>
        <w:t>Леноблводоканал</w:t>
      </w:r>
      <w:proofErr w:type="spellEnd"/>
      <w:r w:rsidRPr="00A52B76">
        <w:rPr>
          <w:sz w:val="24"/>
          <w:szCs w:val="24"/>
        </w:rPr>
        <w:t xml:space="preserve">», является водопроводная </w:t>
      </w:r>
      <w:proofErr w:type="spellStart"/>
      <w:r w:rsidRPr="00A52B76">
        <w:rPr>
          <w:sz w:val="24"/>
          <w:szCs w:val="24"/>
        </w:rPr>
        <w:t>магистрать</w:t>
      </w:r>
      <w:proofErr w:type="spellEnd"/>
      <w:r w:rsidRPr="00A52B76">
        <w:rPr>
          <w:sz w:val="24"/>
          <w:szCs w:val="24"/>
        </w:rPr>
        <w:t xml:space="preserve"> Ду 160 мм из полиэтиленовых труб, в районе д. 11 данного населенного пункта. Точка подключения к сетям водоснабжения расположена на расстоянии ориентировочно 70 метров. Максимальная нагрузка в точке подключения составляет 5,0 м³/</w:t>
      </w:r>
      <w:proofErr w:type="spellStart"/>
      <w:r w:rsidRPr="00A52B76">
        <w:rPr>
          <w:sz w:val="24"/>
          <w:szCs w:val="24"/>
        </w:rPr>
        <w:t>сут</w:t>
      </w:r>
      <w:proofErr w:type="spellEnd"/>
      <w:r w:rsidRPr="00A52B76">
        <w:rPr>
          <w:sz w:val="24"/>
          <w:szCs w:val="24"/>
        </w:rPr>
        <w:t>.</w:t>
      </w:r>
    </w:p>
    <w:p w14:paraId="25A0FB18" w14:textId="77777777" w:rsidR="00A52B76" w:rsidRPr="00A52B76" w:rsidRDefault="00A52B76" w:rsidP="00740D4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К сетям водоотведения: ближайшей возможной точкой подключения (технологического присоединения) к централизованным сетям водоотведения является канализационная сеть из керамических труб Ду 200 мм, проложенная рядом с д. 11 данного населенного пункта. Точка подключения к сетям водоотведения расположена на расстоянии ориентировочно 75 метров. Максимальная нагрузка в точке подключения составляет 5,0 м³/</w:t>
      </w:r>
      <w:proofErr w:type="spellStart"/>
      <w:r w:rsidRPr="00A52B76">
        <w:rPr>
          <w:sz w:val="24"/>
          <w:szCs w:val="24"/>
        </w:rPr>
        <w:t>сут</w:t>
      </w:r>
      <w:proofErr w:type="spellEnd"/>
      <w:r w:rsidRPr="00A52B76">
        <w:rPr>
          <w:sz w:val="24"/>
          <w:szCs w:val="24"/>
        </w:rPr>
        <w:t>.</w:t>
      </w:r>
    </w:p>
    <w:p w14:paraId="2BCD7D72" w14:textId="77777777" w:rsidR="00A52B76" w:rsidRPr="00A52B76" w:rsidRDefault="00A52B76" w:rsidP="00740D4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 xml:space="preserve">К сети тепло-, газоснабжения отсутствует. </w:t>
      </w:r>
    </w:p>
    <w:p w14:paraId="05523AF6" w14:textId="77777777" w:rsidR="00A52B76" w:rsidRPr="00A52B76" w:rsidRDefault="00A52B76" w:rsidP="00740D4B">
      <w:pPr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 xml:space="preserve">2.3. </w:t>
      </w:r>
      <w:r w:rsidRPr="00A52B76">
        <w:rPr>
          <w:sz w:val="24"/>
          <w:szCs w:val="24"/>
        </w:rPr>
        <w:t xml:space="preserve">Виды разрешенного использования земельных участков из предусмотренных </w:t>
      </w:r>
      <w:r w:rsidRPr="00A52B76">
        <w:rPr>
          <w:bCs/>
          <w:sz w:val="24"/>
          <w:szCs w:val="24"/>
        </w:rPr>
        <w:t xml:space="preserve">Правилами землепользования и застройки </w:t>
      </w:r>
      <w:proofErr w:type="spellStart"/>
      <w:r w:rsidRPr="00A52B76">
        <w:rPr>
          <w:bCs/>
          <w:sz w:val="24"/>
          <w:szCs w:val="24"/>
        </w:rPr>
        <w:t>Пашозерского</w:t>
      </w:r>
      <w:proofErr w:type="spellEnd"/>
      <w:r w:rsidRPr="00A52B76">
        <w:rPr>
          <w:bCs/>
          <w:sz w:val="24"/>
          <w:szCs w:val="24"/>
        </w:rPr>
        <w:t xml:space="preserve"> сельского поселения применительно к населённым пунктам, утверждёнными </w:t>
      </w:r>
      <w:hyperlink r:id="rId8" w:history="1">
        <w:r w:rsidRPr="00A52B76">
          <w:rPr>
            <w:bCs/>
            <w:sz w:val="24"/>
            <w:szCs w:val="24"/>
          </w:rPr>
          <w:t>решением</w:t>
        </w:r>
      </w:hyperlink>
      <w:r w:rsidRPr="00A52B76">
        <w:rPr>
          <w:bCs/>
          <w:sz w:val="24"/>
          <w:szCs w:val="24"/>
        </w:rPr>
        <w:t xml:space="preserve"> совета депутатов </w:t>
      </w:r>
      <w:proofErr w:type="spellStart"/>
      <w:r w:rsidRPr="00A52B76">
        <w:rPr>
          <w:bCs/>
          <w:sz w:val="24"/>
          <w:szCs w:val="24"/>
        </w:rPr>
        <w:t>Пашозерского</w:t>
      </w:r>
      <w:proofErr w:type="spellEnd"/>
      <w:r w:rsidRPr="00A52B76">
        <w:rPr>
          <w:bCs/>
          <w:sz w:val="24"/>
          <w:szCs w:val="24"/>
        </w:rPr>
        <w:t xml:space="preserve"> сельского поселения от 03 октября 2012 года № 08-105 для общественно-деловой зоны -ТОД.</w:t>
      </w:r>
    </w:p>
    <w:p w14:paraId="3EAC99DA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Основные виды:</w:t>
      </w:r>
    </w:p>
    <w:p w14:paraId="7E9719A8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Хранение автотранспорта;</w:t>
      </w:r>
    </w:p>
    <w:p w14:paraId="05C03D98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Размещение гаражей для собственных нужд;</w:t>
      </w:r>
    </w:p>
    <w:p w14:paraId="3B079190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14:paraId="2C6814A2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Оказание социальной помощи населению;</w:t>
      </w:r>
    </w:p>
    <w:p w14:paraId="2FEC6418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Оказание услуг связи;</w:t>
      </w:r>
    </w:p>
    <w:p w14:paraId="1AC8AD03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Бытовое обслуживание;</w:t>
      </w:r>
    </w:p>
    <w:p w14:paraId="1FA1F9B9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Амбулаторно-поликлиническое обслуживание;</w:t>
      </w:r>
    </w:p>
    <w:p w14:paraId="23F5F970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Дошкольное, начальное и среднее общее образование;</w:t>
      </w:r>
    </w:p>
    <w:p w14:paraId="2E6EFF40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Средне и высшее профессиональное образование;</w:t>
      </w:r>
    </w:p>
    <w:p w14:paraId="7343119D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Объекты культурно-досуговой деятельности;</w:t>
      </w:r>
    </w:p>
    <w:p w14:paraId="6F07AC4B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Осуществление религиозных обрядов;</w:t>
      </w:r>
    </w:p>
    <w:p w14:paraId="1469A79E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Государственное управление;</w:t>
      </w:r>
    </w:p>
    <w:p w14:paraId="3450214E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Проведение научных исследований;</w:t>
      </w:r>
    </w:p>
    <w:p w14:paraId="011A7D10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Амбулаторное ветеринарное обслуживание;</w:t>
      </w:r>
    </w:p>
    <w:p w14:paraId="703C8C7A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Деловое управление;</w:t>
      </w:r>
    </w:p>
    <w:p w14:paraId="5DE610F7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Рынки;</w:t>
      </w:r>
    </w:p>
    <w:p w14:paraId="5E25C7A5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Магазины;</w:t>
      </w:r>
    </w:p>
    <w:p w14:paraId="6A68DEB4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Банковская и страховая деятельность;</w:t>
      </w:r>
    </w:p>
    <w:p w14:paraId="54349075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Общественное питание;</w:t>
      </w:r>
    </w:p>
    <w:p w14:paraId="7F96B603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lastRenderedPageBreak/>
        <w:t>- Гостиничное обслуживание;</w:t>
      </w:r>
    </w:p>
    <w:p w14:paraId="53D1854E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Стоянка транспортных средств;</w:t>
      </w:r>
    </w:p>
    <w:p w14:paraId="27F3D0B0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Обеспечение занятий спортом в помещениях;</w:t>
      </w:r>
    </w:p>
    <w:p w14:paraId="4F99B120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Площадки для занятий спортом;</w:t>
      </w:r>
    </w:p>
    <w:p w14:paraId="562CF383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Обеспечение внутреннего правопорядка;</w:t>
      </w:r>
    </w:p>
    <w:p w14:paraId="1586CF18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Земельные участки (территории) общего пользования;</w:t>
      </w:r>
    </w:p>
    <w:p w14:paraId="6FC391C6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Улично-дорожная сеть;</w:t>
      </w:r>
    </w:p>
    <w:p w14:paraId="3CBC52C3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Благоустройство территории.</w:t>
      </w:r>
    </w:p>
    <w:p w14:paraId="1FBFEA2B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/>
          <w:bCs/>
          <w:sz w:val="24"/>
          <w:szCs w:val="24"/>
        </w:rPr>
        <w:t>Вспомогательные:</w:t>
      </w:r>
    </w:p>
    <w:p w14:paraId="2087399B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Стоянка транспортных средств.</w:t>
      </w:r>
    </w:p>
    <w:p w14:paraId="7EB9BBCF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/>
          <w:bCs/>
          <w:sz w:val="24"/>
          <w:szCs w:val="24"/>
        </w:rPr>
        <w:t xml:space="preserve">Условно разрешенные: </w:t>
      </w:r>
    </w:p>
    <w:p w14:paraId="3666DF7F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Малоэтажная многоквартирная жилая застройка;</w:t>
      </w:r>
    </w:p>
    <w:p w14:paraId="2398E92C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Блокированная жилая застройка;</w:t>
      </w:r>
    </w:p>
    <w:p w14:paraId="3C361540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 xml:space="preserve">- </w:t>
      </w:r>
      <w:proofErr w:type="spellStart"/>
      <w:r w:rsidRPr="00A52B76">
        <w:rPr>
          <w:bCs/>
          <w:sz w:val="24"/>
          <w:szCs w:val="24"/>
        </w:rPr>
        <w:t>Среднеэтажная</w:t>
      </w:r>
      <w:proofErr w:type="spellEnd"/>
      <w:r w:rsidRPr="00A52B76">
        <w:rPr>
          <w:bCs/>
          <w:sz w:val="24"/>
          <w:szCs w:val="24"/>
        </w:rPr>
        <w:t xml:space="preserve"> жилая застройка;</w:t>
      </w:r>
    </w:p>
    <w:p w14:paraId="01DA110B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Объекты торговли (торговые центры, торгово-развлекательные центры (комплексы);</w:t>
      </w:r>
    </w:p>
    <w:p w14:paraId="25CC8FD7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Развлекательные мероприятия;</w:t>
      </w:r>
    </w:p>
    <w:p w14:paraId="33B6F177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>- Заправка транспортных средств;</w:t>
      </w:r>
    </w:p>
    <w:p w14:paraId="0C5A4238" w14:textId="77777777" w:rsidR="00A52B76" w:rsidRPr="00A52B76" w:rsidRDefault="00A52B76" w:rsidP="00740D4B">
      <w:pPr>
        <w:ind w:firstLine="720"/>
        <w:rPr>
          <w:bCs/>
          <w:sz w:val="24"/>
          <w:szCs w:val="24"/>
        </w:rPr>
      </w:pPr>
      <w:r w:rsidRPr="00A52B76">
        <w:rPr>
          <w:bCs/>
          <w:sz w:val="24"/>
          <w:szCs w:val="24"/>
        </w:rPr>
        <w:t xml:space="preserve">- </w:t>
      </w:r>
      <w:proofErr w:type="spellStart"/>
      <w:r w:rsidRPr="00A52B76">
        <w:rPr>
          <w:bCs/>
          <w:sz w:val="24"/>
          <w:szCs w:val="24"/>
        </w:rPr>
        <w:t>Выставочно</w:t>
      </w:r>
      <w:proofErr w:type="spellEnd"/>
      <w:r w:rsidRPr="00A52B76">
        <w:rPr>
          <w:bCs/>
          <w:sz w:val="24"/>
          <w:szCs w:val="24"/>
        </w:rPr>
        <w:t>-ярмарочная деятельность.</w:t>
      </w:r>
    </w:p>
    <w:p w14:paraId="7DAB059A" w14:textId="77777777" w:rsidR="00A52B76" w:rsidRPr="00A52B76" w:rsidRDefault="00A52B76" w:rsidP="00A52B76">
      <w:pPr>
        <w:ind w:firstLine="720"/>
        <w:rPr>
          <w:b/>
          <w:sz w:val="24"/>
          <w:szCs w:val="24"/>
        </w:rPr>
      </w:pPr>
      <w:r w:rsidRPr="00A52B76">
        <w:rPr>
          <w:b/>
          <w:sz w:val="24"/>
          <w:szCs w:val="24"/>
        </w:rPr>
        <w:t>2.4. Параметры разрешенного строительства и ведения хозяйственной деятельности.</w:t>
      </w:r>
    </w:p>
    <w:p w14:paraId="2502EC0B" w14:textId="77777777" w:rsidR="00A52B76" w:rsidRPr="00A52B76" w:rsidRDefault="00A52B76" w:rsidP="00740D4B">
      <w:pPr>
        <w:ind w:firstLine="720"/>
        <w:rPr>
          <w:color w:val="000000"/>
          <w:sz w:val="24"/>
          <w:szCs w:val="24"/>
        </w:rPr>
      </w:pPr>
      <w:r w:rsidRPr="00A52B76">
        <w:rPr>
          <w:color w:val="000000"/>
          <w:sz w:val="24"/>
          <w:szCs w:val="24"/>
        </w:rPr>
        <w:t xml:space="preserve">Максимальная высота здания - </w:t>
      </w:r>
      <w:smartTag w:uri="urn:schemas-microsoft-com:office:smarttags" w:element="metricconverter">
        <w:smartTagPr>
          <w:attr w:name="ProductID" w:val="30 м"/>
        </w:smartTagPr>
        <w:r w:rsidRPr="00A52B76">
          <w:rPr>
            <w:color w:val="000000"/>
            <w:sz w:val="24"/>
            <w:szCs w:val="24"/>
          </w:rPr>
          <w:t>30 м</w:t>
        </w:r>
      </w:smartTag>
      <w:r w:rsidRPr="00A52B76">
        <w:rPr>
          <w:color w:val="000000"/>
          <w:sz w:val="24"/>
          <w:szCs w:val="24"/>
        </w:rPr>
        <w:t>;</w:t>
      </w:r>
    </w:p>
    <w:p w14:paraId="7C2628A6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Минимальная доля озелененной территории земельных участков - 10 %;</w:t>
      </w:r>
    </w:p>
    <w:p w14:paraId="5EF27385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Максимальный процент застройки - 5</w:t>
      </w:r>
      <w:r w:rsidRPr="00A52B76">
        <w:rPr>
          <w:sz w:val="24"/>
          <w:szCs w:val="24"/>
          <w:lang w:val="fi-FI"/>
        </w:rPr>
        <w:t>0</w:t>
      </w:r>
      <w:r w:rsidRPr="00A52B76">
        <w:rPr>
          <w:sz w:val="24"/>
          <w:szCs w:val="24"/>
        </w:rPr>
        <w:t xml:space="preserve"> </w:t>
      </w:r>
      <w:r w:rsidRPr="00A52B76">
        <w:rPr>
          <w:sz w:val="24"/>
          <w:szCs w:val="24"/>
          <w:lang w:val="fi-FI"/>
        </w:rPr>
        <w:t>%</w:t>
      </w:r>
      <w:r w:rsidRPr="00A52B76">
        <w:rPr>
          <w:sz w:val="24"/>
          <w:szCs w:val="24"/>
        </w:rPr>
        <w:t>;</w:t>
      </w:r>
    </w:p>
    <w:p w14:paraId="1646A20A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Допустимый процент застройки при условии предоставления разрешения на отклонение от предельных параметров разрешённого строительства - 51 – 70 %;</w:t>
      </w:r>
    </w:p>
    <w:p w14:paraId="2EC3229D" w14:textId="77777777" w:rsidR="00A52B76" w:rsidRPr="00A52B76" w:rsidRDefault="00A52B76" w:rsidP="00740D4B">
      <w:pPr>
        <w:ind w:firstLine="720"/>
        <w:rPr>
          <w:color w:val="000000"/>
          <w:sz w:val="24"/>
          <w:szCs w:val="24"/>
        </w:rPr>
      </w:pPr>
      <w:r w:rsidRPr="00A52B76">
        <w:rPr>
          <w:bCs/>
          <w:sz w:val="24"/>
          <w:szCs w:val="24"/>
        </w:rPr>
        <w:t xml:space="preserve">Максимальный коэффициент плотности застройки - </w:t>
      </w:r>
      <w:r w:rsidRPr="00A52B76">
        <w:rPr>
          <w:sz w:val="24"/>
          <w:szCs w:val="24"/>
        </w:rPr>
        <w:t>2,4.</w:t>
      </w:r>
    </w:p>
    <w:p w14:paraId="0F13B7BB" w14:textId="77777777" w:rsidR="00A52B76" w:rsidRPr="00A52B76" w:rsidRDefault="00A52B76" w:rsidP="00740D4B">
      <w:pPr>
        <w:ind w:firstLine="720"/>
        <w:rPr>
          <w:rFonts w:eastAsia="Arial Unicode MS"/>
          <w:sz w:val="24"/>
          <w:szCs w:val="24"/>
        </w:rPr>
      </w:pPr>
      <w:r w:rsidRPr="00A52B76">
        <w:rPr>
          <w:rFonts w:eastAsia="Arial Unicode MS"/>
          <w:sz w:val="24"/>
          <w:szCs w:val="24"/>
        </w:rPr>
        <w:t>Осмотр земельного участка на местности производится лицами, желающими участвовать в аукционе, самостоятельно.</w:t>
      </w:r>
    </w:p>
    <w:p w14:paraId="027C3A7C" w14:textId="77777777" w:rsidR="00A52B76" w:rsidRPr="00A52B76" w:rsidRDefault="00A52B76" w:rsidP="00740D4B">
      <w:pPr>
        <w:ind w:firstLine="720"/>
        <w:rPr>
          <w:b/>
          <w:szCs w:val="28"/>
        </w:rPr>
      </w:pPr>
    </w:p>
    <w:p w14:paraId="72DC4757" w14:textId="77777777" w:rsidR="00A52B76" w:rsidRPr="00A52B76" w:rsidRDefault="00A52B76" w:rsidP="00A52B76">
      <w:pPr>
        <w:ind w:firstLine="709"/>
        <w:rPr>
          <w:b/>
          <w:bCs/>
          <w:sz w:val="27"/>
          <w:szCs w:val="27"/>
        </w:rPr>
      </w:pPr>
      <w:r w:rsidRPr="00A52B76">
        <w:rPr>
          <w:b/>
          <w:bCs/>
          <w:sz w:val="27"/>
          <w:szCs w:val="27"/>
        </w:rPr>
        <w:t>3. Требования к составу заявки на участие в аукционе</w:t>
      </w:r>
    </w:p>
    <w:p w14:paraId="07A9B977" w14:textId="77777777" w:rsidR="00A52B76" w:rsidRPr="00A52B76" w:rsidRDefault="00A52B76" w:rsidP="00A52B76">
      <w:pPr>
        <w:ind w:firstLine="709"/>
        <w:rPr>
          <w:sz w:val="24"/>
          <w:szCs w:val="24"/>
        </w:rPr>
      </w:pPr>
    </w:p>
    <w:p w14:paraId="153CC128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3.1. Заявка на участие в аукционе должна содержать:</w:t>
      </w:r>
      <w:r w:rsidRPr="00A52B76">
        <w:rPr>
          <w:sz w:val="24"/>
          <w:szCs w:val="24"/>
        </w:rPr>
        <w:tab/>
      </w:r>
    </w:p>
    <w:p w14:paraId="56CAD47A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14:paraId="3E4627F5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3.2. К заявке прикладываются:</w:t>
      </w:r>
    </w:p>
    <w:p w14:paraId="2477C177" w14:textId="77777777" w:rsidR="00A52B76" w:rsidRPr="00A52B76" w:rsidRDefault="00A52B76" w:rsidP="00740D4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3.2.1. Копии документов, удостоверяющих личность Заявителя (для граждан);</w:t>
      </w:r>
    </w:p>
    <w:p w14:paraId="2145B571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14:paraId="0A4E8745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3.2.3. Документы, подтверждающие внесение задатка.</w:t>
      </w:r>
    </w:p>
    <w:p w14:paraId="01A82608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A52B76">
        <w:rPr>
          <w:i/>
          <w:iCs/>
          <w:sz w:val="24"/>
          <w:szCs w:val="24"/>
        </w:rPr>
        <w:t xml:space="preserve"> </w:t>
      </w:r>
      <w:r w:rsidRPr="00A52B76">
        <w:rPr>
          <w:sz w:val="24"/>
          <w:szCs w:val="24"/>
        </w:rPr>
        <w:t>также документ, подтверждающий полномочия такого лица (для юридических лиц). Нотариально заверенную копию доверенности (для граждан).</w:t>
      </w:r>
    </w:p>
    <w:p w14:paraId="2AC7AAB8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lastRenderedPageBreak/>
        <w:t>Документы, приложенные к заявке, должны быть оформлены с учетом следующих требований:</w:t>
      </w:r>
      <w:r w:rsidRPr="00A52B76">
        <w:rPr>
          <w:sz w:val="24"/>
          <w:szCs w:val="24"/>
        </w:rPr>
        <w:tab/>
      </w:r>
    </w:p>
    <w:p w14:paraId="48ED15F5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A52B76">
        <w:rPr>
          <w:b/>
          <w:bCs/>
          <w:sz w:val="24"/>
          <w:szCs w:val="24"/>
        </w:rPr>
        <w:t xml:space="preserve"> </w:t>
      </w:r>
      <w:r w:rsidRPr="00A52B76">
        <w:rPr>
          <w:sz w:val="24"/>
          <w:szCs w:val="24"/>
        </w:rPr>
        <w:t>лицом и заверены печатью Заявителя;</w:t>
      </w:r>
    </w:p>
    <w:p w14:paraId="4A70376D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14:paraId="4E0B2378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14:paraId="1C5C8864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14:paraId="24E916FB" w14:textId="77777777" w:rsidR="00A52B76" w:rsidRPr="00A52B76" w:rsidRDefault="00A52B76" w:rsidP="00740D4B">
      <w:pPr>
        <w:ind w:firstLine="720"/>
        <w:rPr>
          <w:b/>
          <w:szCs w:val="28"/>
        </w:rPr>
      </w:pPr>
    </w:p>
    <w:p w14:paraId="1D236CEF" w14:textId="77777777" w:rsidR="00A52B76" w:rsidRPr="00A52B76" w:rsidRDefault="00A52B76" w:rsidP="00A52B76">
      <w:pPr>
        <w:ind w:firstLine="720"/>
        <w:jc w:val="left"/>
        <w:rPr>
          <w:b/>
          <w:bCs/>
          <w:sz w:val="27"/>
          <w:szCs w:val="27"/>
        </w:rPr>
      </w:pPr>
      <w:r w:rsidRPr="00A52B76">
        <w:rPr>
          <w:b/>
          <w:bCs/>
          <w:sz w:val="27"/>
          <w:szCs w:val="27"/>
        </w:rPr>
        <w:t>4. Требования к участникам аукциона</w:t>
      </w:r>
    </w:p>
    <w:p w14:paraId="7316C6D1" w14:textId="77777777" w:rsidR="00A52B76" w:rsidRPr="00A52B76" w:rsidRDefault="00A52B76" w:rsidP="00740D4B">
      <w:pPr>
        <w:ind w:firstLine="720"/>
        <w:rPr>
          <w:b/>
          <w:szCs w:val="28"/>
        </w:rPr>
      </w:pPr>
    </w:p>
    <w:p w14:paraId="4BD63065" w14:textId="77777777" w:rsidR="00A52B76" w:rsidRPr="00A52B76" w:rsidRDefault="00A52B76" w:rsidP="00740D4B">
      <w:pPr>
        <w:ind w:firstLine="720"/>
      </w:pPr>
      <w:r w:rsidRPr="00A52B76">
        <w:rPr>
          <w:sz w:val="24"/>
          <w:szCs w:val="24"/>
        </w:rPr>
        <w:t>Участником аукциона 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</w:t>
      </w:r>
      <w:r w:rsidRPr="00A52B76">
        <w:t>.</w:t>
      </w:r>
    </w:p>
    <w:p w14:paraId="730B5EE4" w14:textId="77777777" w:rsidR="00A52B76" w:rsidRPr="00A52B76" w:rsidRDefault="00A52B76" w:rsidP="00A52B76">
      <w:pPr>
        <w:ind w:firstLine="709"/>
        <w:rPr>
          <w:b/>
          <w:bCs/>
          <w:sz w:val="27"/>
          <w:szCs w:val="27"/>
        </w:rPr>
      </w:pPr>
    </w:p>
    <w:p w14:paraId="1644469E" w14:textId="77777777" w:rsidR="00A52B76" w:rsidRPr="00A52B76" w:rsidRDefault="00A52B76" w:rsidP="00A52B76">
      <w:pPr>
        <w:ind w:firstLine="709"/>
        <w:rPr>
          <w:b/>
          <w:bCs/>
          <w:sz w:val="27"/>
          <w:szCs w:val="27"/>
        </w:rPr>
      </w:pPr>
      <w:r w:rsidRPr="00A52B76">
        <w:rPr>
          <w:b/>
          <w:bCs/>
          <w:sz w:val="27"/>
          <w:szCs w:val="27"/>
        </w:rPr>
        <w:t>5. Порядок регистрации Заявителей на электронной площадке</w:t>
      </w:r>
    </w:p>
    <w:p w14:paraId="5455E38E" w14:textId="77777777" w:rsidR="00A52B76" w:rsidRPr="00A52B76" w:rsidRDefault="00A52B76" w:rsidP="00A52B76">
      <w:pPr>
        <w:rPr>
          <w:sz w:val="24"/>
          <w:szCs w:val="24"/>
        </w:rPr>
      </w:pPr>
    </w:p>
    <w:p w14:paraId="7E079559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hyperlink r:id="rId9" w:history="1">
        <w:r w:rsidRPr="00A52B76">
          <w:rPr>
            <w:bCs/>
            <w:sz w:val="24"/>
            <w:szCs w:val="24"/>
          </w:rPr>
          <w:t>https://www.rts-tender.ru/</w:t>
        </w:r>
      </w:hyperlink>
      <w:r w:rsidRPr="00A52B76">
        <w:rPr>
          <w:sz w:val="24"/>
          <w:szCs w:val="24"/>
        </w:rPr>
        <w:t>.</w:t>
      </w:r>
    </w:p>
    <w:p w14:paraId="03F98493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14:paraId="165FBE04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72096549" w14:textId="77777777" w:rsidR="00A52B76" w:rsidRPr="00A52B76" w:rsidRDefault="00A52B76" w:rsidP="00A52B76">
      <w:pPr>
        <w:ind w:firstLine="708"/>
        <w:rPr>
          <w:b/>
          <w:sz w:val="24"/>
          <w:szCs w:val="24"/>
        </w:rPr>
      </w:pPr>
    </w:p>
    <w:p w14:paraId="6D7F8672" w14:textId="77777777" w:rsidR="00A52B76" w:rsidRPr="00A52B76" w:rsidRDefault="00A52B76" w:rsidP="00A52B76">
      <w:pPr>
        <w:ind w:left="567"/>
        <w:rPr>
          <w:sz w:val="24"/>
          <w:szCs w:val="24"/>
        </w:rPr>
      </w:pPr>
      <w:bookmarkStart w:id="4" w:name="bookmark11"/>
      <w:r w:rsidRPr="00A52B76">
        <w:rPr>
          <w:b/>
          <w:bCs/>
          <w:sz w:val="27"/>
          <w:szCs w:val="27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A52B76">
        <w:rPr>
          <w:b/>
          <w:bCs/>
          <w:sz w:val="27"/>
          <w:szCs w:val="27"/>
        </w:rPr>
        <w:t xml:space="preserve"> с условиями договора аренды</w:t>
      </w:r>
      <w:r w:rsidRPr="00A52B76">
        <w:rPr>
          <w:sz w:val="24"/>
          <w:szCs w:val="24"/>
        </w:rPr>
        <w:tab/>
      </w:r>
      <w:bookmarkEnd w:id="5"/>
    </w:p>
    <w:p w14:paraId="5055B707" w14:textId="77777777" w:rsidR="00A52B76" w:rsidRPr="00A52B76" w:rsidRDefault="00A52B76" w:rsidP="00A52B76">
      <w:pPr>
        <w:ind w:firstLine="709"/>
        <w:rPr>
          <w:sz w:val="24"/>
          <w:szCs w:val="24"/>
        </w:rPr>
      </w:pPr>
    </w:p>
    <w:p w14:paraId="035B6BE0" w14:textId="714C6A2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площадки </w:t>
      </w:r>
      <w:hyperlink r:id="rId10" w:history="1">
        <w:r w:rsidRPr="00A52B76">
          <w:rPr>
            <w:bCs/>
            <w:sz w:val="24"/>
            <w:szCs w:val="24"/>
            <w:u w:val="single"/>
          </w:rPr>
          <w:t>https://www.rts-tender.ru/</w:t>
        </w:r>
      </w:hyperlink>
      <w:r w:rsidR="00740D4B">
        <w:rPr>
          <w:sz w:val="24"/>
          <w:szCs w:val="24"/>
          <w:lang w:eastAsia="en-US"/>
        </w:rPr>
        <w:t>.</w:t>
      </w:r>
    </w:p>
    <w:p w14:paraId="65462C2A" w14:textId="77777777" w:rsidR="00A52B76" w:rsidRPr="00A52B76" w:rsidRDefault="00A52B76" w:rsidP="00740D4B">
      <w:pPr>
        <w:ind w:firstLine="720"/>
      </w:pPr>
      <w:bookmarkStart w:id="6" w:name="bookmark13"/>
    </w:p>
    <w:p w14:paraId="50194583" w14:textId="77777777" w:rsidR="00A52B76" w:rsidRPr="00A52B76" w:rsidRDefault="00A52B76" w:rsidP="00A52B76">
      <w:pPr>
        <w:ind w:firstLine="709"/>
        <w:rPr>
          <w:b/>
          <w:bCs/>
          <w:sz w:val="27"/>
          <w:szCs w:val="27"/>
        </w:rPr>
      </w:pPr>
      <w:r w:rsidRPr="00A52B76">
        <w:rPr>
          <w:b/>
          <w:bCs/>
          <w:sz w:val="27"/>
          <w:szCs w:val="27"/>
        </w:rPr>
        <w:t>7. Порядок оформления и подачи заявки</w:t>
      </w:r>
      <w:bookmarkEnd w:id="6"/>
    </w:p>
    <w:p w14:paraId="748C8EE6" w14:textId="77777777" w:rsidR="00A52B76" w:rsidRPr="00A52B76" w:rsidRDefault="00A52B76" w:rsidP="00A52B76">
      <w:pPr>
        <w:rPr>
          <w:sz w:val="24"/>
          <w:szCs w:val="24"/>
        </w:rPr>
      </w:pPr>
    </w:p>
    <w:p w14:paraId="4F53055D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14:paraId="3F01ABB5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A52B76">
        <w:rPr>
          <w:color w:val="FF0000"/>
          <w:sz w:val="24"/>
          <w:szCs w:val="24"/>
        </w:rPr>
        <w:t xml:space="preserve"> </w:t>
      </w:r>
      <w:r w:rsidRPr="00A52B76">
        <w:rPr>
          <w:sz w:val="24"/>
          <w:szCs w:val="24"/>
        </w:rPr>
        <w:t xml:space="preserve">(далее – Извещение). </w:t>
      </w:r>
    </w:p>
    <w:p w14:paraId="3E252050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14:paraId="31556392" w14:textId="77777777" w:rsidR="00A52B76" w:rsidRPr="00A52B76" w:rsidRDefault="00A52B76" w:rsidP="00740D4B">
      <w:pPr>
        <w:widowControl w:val="0"/>
        <w:tabs>
          <w:tab w:val="left" w:pos="284"/>
          <w:tab w:val="left" w:pos="134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lastRenderedPageBreak/>
        <w:t>Заявка и прилагаемые к ней документы направляются единовременно.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Не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допускается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раздельного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направления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Заявки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и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приложенных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к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ней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документов,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без</w:t>
      </w:r>
      <w:r w:rsidRPr="00A52B7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отзыва Заявки.</w:t>
      </w:r>
    </w:p>
    <w:p w14:paraId="33D9AEF5" w14:textId="77777777" w:rsidR="00A52B76" w:rsidRPr="00A52B76" w:rsidRDefault="00A52B76" w:rsidP="00740D4B">
      <w:pPr>
        <w:widowControl w:val="0"/>
        <w:tabs>
          <w:tab w:val="left" w:pos="284"/>
          <w:tab w:val="left" w:pos="1351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В соответствии с Регламентом Оператор электронной площадки возвращает заявку</w:t>
      </w:r>
      <w:r w:rsidRPr="00A52B76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A52B76">
        <w:rPr>
          <w:rFonts w:eastAsia="Calibri"/>
          <w:sz w:val="24"/>
          <w:szCs w:val="24"/>
          <w:lang w:eastAsia="en-US"/>
        </w:rPr>
        <w:t>Заявителю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в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случае:</w:t>
      </w:r>
    </w:p>
    <w:p w14:paraId="4119BB74" w14:textId="77777777" w:rsidR="00A52B76" w:rsidRPr="00A52B76" w:rsidRDefault="00A52B76" w:rsidP="00740D4B">
      <w:pPr>
        <w:widowControl w:val="0"/>
        <w:tabs>
          <w:tab w:val="left" w:pos="284"/>
          <w:tab w:val="left" w:pos="1087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- предоставления</w:t>
      </w:r>
      <w:r w:rsidRPr="00A52B7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заявки,</w:t>
      </w:r>
      <w:r w:rsidRPr="00A52B76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подписанной</w:t>
      </w:r>
      <w:r w:rsidRPr="00A52B76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ЭП</w:t>
      </w:r>
      <w:r w:rsidRPr="00A52B7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лица,</w:t>
      </w:r>
      <w:r w:rsidRPr="00A52B7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не</w:t>
      </w:r>
      <w:r w:rsidRPr="00A52B7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уполномоченного</w:t>
      </w:r>
      <w:r w:rsidRPr="00A52B7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действовать</w:t>
      </w:r>
      <w:r w:rsidRPr="00A52B7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от</w:t>
      </w:r>
      <w:r w:rsidRPr="00A52B7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имени</w:t>
      </w:r>
      <w:r w:rsidRPr="00A52B7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Заявителя;</w:t>
      </w:r>
    </w:p>
    <w:p w14:paraId="133931CD" w14:textId="77777777" w:rsidR="00A52B76" w:rsidRPr="00A52B76" w:rsidRDefault="00A52B76" w:rsidP="00740D4B">
      <w:pPr>
        <w:widowControl w:val="0"/>
        <w:tabs>
          <w:tab w:val="left" w:pos="284"/>
          <w:tab w:val="left" w:pos="1087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- подачи</w:t>
      </w:r>
      <w:r w:rsidRPr="00A52B7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одним</w:t>
      </w:r>
      <w:r w:rsidRPr="00A52B7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Заявителем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двух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и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более</w:t>
      </w:r>
      <w:r w:rsidRPr="00A52B7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заявок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при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условии,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что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поданные</w:t>
      </w:r>
      <w:r w:rsidRPr="00A52B7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ранее</w:t>
      </w:r>
      <w:r w:rsidRPr="00A52B7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заявки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не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отозваны;</w:t>
      </w:r>
    </w:p>
    <w:p w14:paraId="14384517" w14:textId="77777777" w:rsidR="00A52B76" w:rsidRPr="00A52B76" w:rsidRDefault="00A52B76" w:rsidP="00740D4B">
      <w:pPr>
        <w:widowControl w:val="0"/>
        <w:tabs>
          <w:tab w:val="left" w:pos="284"/>
          <w:tab w:val="left" w:pos="1087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- получения</w:t>
      </w:r>
      <w:r w:rsidRPr="00A52B76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A52B76">
        <w:rPr>
          <w:rFonts w:eastAsia="Calibri"/>
          <w:sz w:val="24"/>
          <w:szCs w:val="24"/>
          <w:lang w:eastAsia="en-US"/>
        </w:rPr>
        <w:t>аявки</w:t>
      </w:r>
      <w:r w:rsidRPr="00A52B76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после</w:t>
      </w:r>
      <w:r w:rsidRPr="00A52B7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установленной</w:t>
      </w:r>
      <w:r w:rsidRPr="00A52B76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в</w:t>
      </w:r>
      <w:r w:rsidRPr="00A52B7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Извещении</w:t>
      </w:r>
      <w:r w:rsidRPr="00A52B7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даты</w:t>
      </w:r>
      <w:r w:rsidRPr="00A52B7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и</w:t>
      </w:r>
      <w:r w:rsidRPr="00A52B76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A52B76">
        <w:rPr>
          <w:rFonts w:eastAsia="Calibri"/>
          <w:sz w:val="24"/>
          <w:szCs w:val="24"/>
          <w:lang w:eastAsia="en-US"/>
        </w:rPr>
        <w:t>ремени</w:t>
      </w:r>
      <w:r w:rsidRPr="00A52B76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A52B7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приема заявок.</w:t>
      </w:r>
    </w:p>
    <w:p w14:paraId="4DBF3EFF" w14:textId="77777777" w:rsidR="00A52B76" w:rsidRPr="00A52B76" w:rsidRDefault="00A52B76" w:rsidP="00740D4B">
      <w:pPr>
        <w:tabs>
          <w:tab w:val="left" w:pos="284"/>
        </w:tabs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Возврат</w:t>
      </w:r>
      <w:r w:rsidRPr="00A52B76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A52B76">
        <w:rPr>
          <w:rFonts w:eastAsia="Calibri"/>
          <w:sz w:val="24"/>
          <w:szCs w:val="24"/>
          <w:lang w:eastAsia="en-US"/>
        </w:rPr>
        <w:t>аявок по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иным</w:t>
      </w:r>
      <w:r w:rsidRPr="00A52B7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основаниям</w:t>
      </w:r>
      <w:r w:rsidRPr="00A52B7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не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допускается.</w:t>
      </w:r>
    </w:p>
    <w:p w14:paraId="3CE0ACF4" w14:textId="77777777" w:rsidR="00A52B76" w:rsidRPr="00A52B76" w:rsidRDefault="00A52B76" w:rsidP="00740D4B">
      <w:pPr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Одновременно</w:t>
      </w:r>
      <w:r w:rsidRPr="00A52B76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с</w:t>
      </w:r>
      <w:r w:rsidRPr="00A52B7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возвратом</w:t>
      </w:r>
      <w:r w:rsidRPr="00A52B7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заявки</w:t>
      </w:r>
      <w:r w:rsidRPr="00A52B7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Оператор</w:t>
      </w:r>
      <w:r w:rsidRPr="00A52B76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электронной</w:t>
      </w:r>
      <w:r w:rsidRPr="00A52B7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площадки</w:t>
      </w:r>
      <w:r w:rsidRPr="00A52B7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уведомляет</w:t>
      </w:r>
      <w:r w:rsidRPr="00A52B7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Заявителя</w:t>
      </w:r>
      <w:r w:rsidRPr="00A52B76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об</w:t>
      </w:r>
      <w:r w:rsidRPr="00A52B7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 xml:space="preserve">основаниях </w:t>
      </w:r>
      <w:r w:rsidRPr="00A52B76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ее возврата.</w:t>
      </w:r>
    </w:p>
    <w:p w14:paraId="1257F133" w14:textId="77777777" w:rsidR="00A52B76" w:rsidRPr="00A52B76" w:rsidRDefault="00A52B76" w:rsidP="00740D4B">
      <w:pPr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Оператор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электронной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площадки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регистрирует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A52B76">
        <w:rPr>
          <w:rFonts w:eastAsia="Calibri"/>
          <w:sz w:val="24"/>
          <w:szCs w:val="24"/>
          <w:lang w:eastAsia="en-US"/>
        </w:rPr>
        <w:t>аявку</w:t>
      </w:r>
      <w:r w:rsidRPr="00A52B76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и направляет</w:t>
      </w:r>
      <w:r w:rsidRPr="00A52B7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Заявителю</w:t>
      </w:r>
      <w:r w:rsidRPr="00A52B7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уведомление</w:t>
      </w:r>
      <w:r w:rsidRPr="00A52B7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</w:t>
      </w:r>
      <w:r w:rsidRPr="00A52B76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поступлении</w:t>
      </w:r>
      <w:r w:rsidRPr="00A52B76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заявки в</w:t>
      </w:r>
      <w:r w:rsidRPr="00A52B7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соответствии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с Регламентом.</w:t>
      </w:r>
    </w:p>
    <w:p w14:paraId="52CCDBDC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14:paraId="181B78D1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14:paraId="70F6A0FF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14:paraId="408B43E2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hyperlink r:id="rId11" w:history="1">
        <w:r w:rsidRPr="00A52B76">
          <w:rPr>
            <w:bCs/>
            <w:sz w:val="24"/>
            <w:szCs w:val="24"/>
          </w:rPr>
          <w:t>https://www.rts-tender.ru/</w:t>
        </w:r>
      </w:hyperlink>
      <w:r w:rsidRPr="00A52B76">
        <w:rPr>
          <w:sz w:val="24"/>
          <w:szCs w:val="24"/>
          <w:lang w:eastAsia="en-US"/>
        </w:rPr>
        <w:t>.</w:t>
      </w:r>
    </w:p>
    <w:p w14:paraId="39B808A6" w14:textId="77777777" w:rsidR="00A52B76" w:rsidRPr="00A52B76" w:rsidRDefault="00A52B76" w:rsidP="00740D4B">
      <w:pPr>
        <w:widowControl w:val="0"/>
        <w:tabs>
          <w:tab w:val="left" w:pos="284"/>
          <w:tab w:val="left" w:pos="144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bookmarkStart w:id="7" w:name="bookmark14"/>
      <w:r w:rsidRPr="00A52B76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A52B76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за</w:t>
      </w:r>
      <w:r w:rsidRPr="00A52B76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достоверность</w:t>
      </w:r>
      <w:r w:rsidRPr="00A52B76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указанной</w:t>
      </w:r>
      <w:r w:rsidRPr="00A52B76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в</w:t>
      </w:r>
      <w:r w:rsidRPr="00A52B76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заявке</w:t>
      </w:r>
      <w:r w:rsidRPr="00A52B76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информации</w:t>
      </w:r>
      <w:r w:rsidRPr="00A52B76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и</w:t>
      </w:r>
      <w:r w:rsidRPr="00A52B76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приложенных</w:t>
      </w:r>
      <w:r w:rsidRPr="00A52B76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к</w:t>
      </w:r>
      <w:r w:rsidRPr="00A52B76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ней</w:t>
      </w:r>
      <w:r w:rsidRPr="00A52B76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документов</w:t>
      </w:r>
      <w:r w:rsidRPr="00A52B76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A52B76">
        <w:rPr>
          <w:rFonts w:eastAsia="Calibri"/>
          <w:sz w:val="24"/>
          <w:szCs w:val="24"/>
          <w:lang w:eastAsia="en-US"/>
        </w:rPr>
        <w:t>несет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Заявитель.</w:t>
      </w:r>
    </w:p>
    <w:p w14:paraId="64309016" w14:textId="77777777" w:rsidR="00A52B76" w:rsidRPr="00A52B76" w:rsidRDefault="00A52B76" w:rsidP="00740D4B">
      <w:pPr>
        <w:widowControl w:val="0"/>
        <w:tabs>
          <w:tab w:val="left" w:pos="284"/>
          <w:tab w:val="left" w:pos="134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Прием</w:t>
      </w:r>
      <w:r w:rsidRPr="00A52B76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A52B76">
        <w:rPr>
          <w:rFonts w:eastAsia="Calibri"/>
          <w:sz w:val="24"/>
          <w:szCs w:val="24"/>
          <w:lang w:eastAsia="en-US"/>
        </w:rPr>
        <w:t>аявок</w:t>
      </w:r>
      <w:r w:rsidRPr="00A52B76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прекращается</w:t>
      </w:r>
      <w:r w:rsidRPr="00A52B76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Оператором</w:t>
      </w:r>
      <w:r w:rsidRPr="00A52B76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электронной</w:t>
      </w:r>
      <w:r w:rsidRPr="00A52B76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площадки</w:t>
      </w:r>
      <w:r w:rsidRPr="00A52B76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с</w:t>
      </w:r>
      <w:r w:rsidRPr="00A52B76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помощью</w:t>
      </w:r>
      <w:r w:rsidRPr="00A52B76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программных</w:t>
      </w:r>
      <w:r w:rsidRPr="00A52B76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и</w:t>
      </w:r>
      <w:r w:rsidRPr="00A52B76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технических</w:t>
      </w:r>
      <w:r w:rsidRPr="00A52B7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средств</w:t>
      </w:r>
      <w:r w:rsidRPr="00A52B7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в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дату</w:t>
      </w:r>
      <w:r w:rsidRPr="00A52B7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и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время завершения приема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заявок,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указанные в</w:t>
      </w:r>
      <w:r w:rsidRPr="00A52B7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Извещении.</w:t>
      </w:r>
    </w:p>
    <w:p w14:paraId="36147648" w14:textId="77777777" w:rsidR="00A52B76" w:rsidRPr="00A52B76" w:rsidRDefault="00A52B76" w:rsidP="00740D4B">
      <w:pPr>
        <w:widowControl w:val="0"/>
        <w:tabs>
          <w:tab w:val="left" w:pos="284"/>
          <w:tab w:val="left" w:pos="145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После</w:t>
      </w:r>
      <w:r w:rsidRPr="00A52B76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завершения</w:t>
      </w:r>
      <w:r w:rsidRPr="00A52B76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приема</w:t>
      </w:r>
      <w:r w:rsidRPr="00A52B76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Заявок</w:t>
      </w:r>
      <w:r w:rsidRPr="00A52B76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Оператор</w:t>
      </w:r>
      <w:r w:rsidRPr="00A52B76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электронной</w:t>
      </w:r>
      <w:r w:rsidRPr="00A52B76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площадки</w:t>
      </w:r>
      <w:r w:rsidRPr="00A52B76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направляет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Заявки Организатору</w:t>
      </w:r>
      <w:r w:rsidRPr="00A52B7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аукциона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в</w:t>
      </w:r>
      <w:r w:rsidRPr="00A52B7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соответствии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с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Регламентом.</w:t>
      </w:r>
    </w:p>
    <w:p w14:paraId="4A0A7D46" w14:textId="77777777" w:rsidR="00A52B76" w:rsidRPr="00A52B76" w:rsidRDefault="00A52B76" w:rsidP="00A52B76"/>
    <w:p w14:paraId="0F74CD76" w14:textId="77777777" w:rsidR="00A52B76" w:rsidRPr="00A52B76" w:rsidRDefault="00A52B76" w:rsidP="00A52B76">
      <w:pPr>
        <w:ind w:firstLine="709"/>
        <w:rPr>
          <w:b/>
          <w:bCs/>
          <w:sz w:val="27"/>
          <w:szCs w:val="27"/>
        </w:rPr>
      </w:pPr>
      <w:r w:rsidRPr="00A52B76">
        <w:rPr>
          <w:b/>
          <w:bCs/>
          <w:sz w:val="27"/>
          <w:szCs w:val="27"/>
        </w:rPr>
        <w:t>8. Порядок и срок отзыва заявок</w:t>
      </w:r>
      <w:bookmarkEnd w:id="7"/>
    </w:p>
    <w:p w14:paraId="0EFAD1FB" w14:textId="77777777" w:rsidR="00A52B76" w:rsidRPr="00A52B76" w:rsidRDefault="00A52B76" w:rsidP="00A52B76">
      <w:pPr>
        <w:ind w:firstLine="709"/>
        <w:rPr>
          <w:b/>
          <w:bCs/>
          <w:sz w:val="27"/>
          <w:szCs w:val="27"/>
        </w:rPr>
      </w:pPr>
    </w:p>
    <w:p w14:paraId="475640CE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hyperlink r:id="rId12" w:history="1">
        <w:r w:rsidRPr="00A52B76">
          <w:rPr>
            <w:bCs/>
            <w:sz w:val="24"/>
            <w:szCs w:val="24"/>
          </w:rPr>
          <w:t>https://www.rts-tender.ru/</w:t>
        </w:r>
      </w:hyperlink>
      <w:r w:rsidRPr="00A52B76">
        <w:rPr>
          <w:sz w:val="24"/>
          <w:szCs w:val="24"/>
        </w:rPr>
        <w:t>.</w:t>
      </w:r>
    </w:p>
    <w:p w14:paraId="530108A2" w14:textId="77777777" w:rsidR="00A52B76" w:rsidRPr="00A52B76" w:rsidRDefault="00A52B76" w:rsidP="00A52B76">
      <w:pPr>
        <w:ind w:firstLine="709"/>
        <w:rPr>
          <w:b/>
          <w:bCs/>
          <w:sz w:val="27"/>
          <w:szCs w:val="27"/>
        </w:rPr>
      </w:pPr>
    </w:p>
    <w:p w14:paraId="69B51AF9" w14:textId="77777777" w:rsidR="00A52B76" w:rsidRPr="00A52B76" w:rsidRDefault="00A52B76" w:rsidP="00A52B76">
      <w:pPr>
        <w:ind w:firstLine="709"/>
        <w:rPr>
          <w:b/>
          <w:bCs/>
          <w:sz w:val="27"/>
          <w:szCs w:val="27"/>
        </w:rPr>
      </w:pPr>
      <w:r w:rsidRPr="00A52B76">
        <w:rPr>
          <w:b/>
          <w:bCs/>
          <w:sz w:val="27"/>
          <w:szCs w:val="27"/>
        </w:rPr>
        <w:t>9. Порядок рассмотрения заявок на участие в аукционе</w:t>
      </w:r>
    </w:p>
    <w:p w14:paraId="63D8A06A" w14:textId="77777777" w:rsidR="00A52B76" w:rsidRPr="00A52B76" w:rsidRDefault="00A52B76" w:rsidP="00A52B76">
      <w:pPr>
        <w:ind w:firstLine="709"/>
        <w:rPr>
          <w:sz w:val="24"/>
          <w:szCs w:val="24"/>
        </w:rPr>
      </w:pPr>
    </w:p>
    <w:p w14:paraId="088EFA2C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14:paraId="70202088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3" w:history="1">
        <w:r w:rsidRPr="00A52B76">
          <w:rPr>
            <w:bCs/>
            <w:sz w:val="24"/>
            <w:szCs w:val="24"/>
          </w:rPr>
          <w:t>https://www.rts-tender.ru/</w:t>
        </w:r>
      </w:hyperlink>
      <w:r w:rsidRPr="00A52B76">
        <w:rPr>
          <w:sz w:val="24"/>
          <w:szCs w:val="24"/>
        </w:rPr>
        <w:t>.</w:t>
      </w:r>
    </w:p>
    <w:p w14:paraId="1B8CE43D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</w:t>
      </w:r>
      <w:r w:rsidRPr="00A52B76">
        <w:rPr>
          <w:sz w:val="24"/>
          <w:szCs w:val="24"/>
        </w:rPr>
        <w:lastRenderedPageBreak/>
        <w:t>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14:paraId="071CC21E" w14:textId="77777777" w:rsidR="00A52B76" w:rsidRPr="00A52B76" w:rsidRDefault="00A52B76" w:rsidP="00740D4B">
      <w:pPr>
        <w:ind w:firstLine="720"/>
        <w:rPr>
          <w:sz w:val="24"/>
          <w:szCs w:val="24"/>
        </w:rPr>
      </w:pPr>
      <w:bookmarkStart w:id="8" w:name="bookmark16"/>
      <w:r w:rsidRPr="00A52B76">
        <w:rPr>
          <w:b/>
          <w:bCs/>
          <w:sz w:val="24"/>
          <w:szCs w:val="24"/>
        </w:rPr>
        <w:t xml:space="preserve">Рассмотрение заявок Комиссией проводится по адресу: </w:t>
      </w:r>
      <w:r w:rsidRPr="00A52B76">
        <w:rPr>
          <w:sz w:val="24"/>
          <w:szCs w:val="24"/>
        </w:rPr>
        <w:t>Ленинградская область, Тихвинский район, город Тихвин, 1 микрорайон, дом 2, 2 этаж, кабинет 19</w:t>
      </w:r>
      <w:bookmarkEnd w:id="8"/>
      <w:r w:rsidRPr="00A52B76">
        <w:rPr>
          <w:sz w:val="24"/>
          <w:szCs w:val="24"/>
        </w:rPr>
        <w:t xml:space="preserve"> в дату и время, указанные в Извещении.</w:t>
      </w:r>
    </w:p>
    <w:p w14:paraId="754FB716" w14:textId="77777777" w:rsidR="00A52B76" w:rsidRPr="00A52B76" w:rsidRDefault="00A52B76" w:rsidP="00740D4B">
      <w:pPr>
        <w:widowControl w:val="0"/>
        <w:tabs>
          <w:tab w:val="left" w:pos="284"/>
          <w:tab w:val="left" w:pos="134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Заявитель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не</w:t>
      </w:r>
      <w:r w:rsidRPr="00A52B7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допускается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к участию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в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аукционе в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следующих</w:t>
      </w:r>
      <w:r w:rsidRPr="00A52B7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случаях:</w:t>
      </w:r>
    </w:p>
    <w:p w14:paraId="0E2FBE0E" w14:textId="77777777" w:rsidR="00A52B76" w:rsidRPr="00A52B76" w:rsidRDefault="00A52B76" w:rsidP="00740D4B">
      <w:pPr>
        <w:widowControl w:val="0"/>
        <w:tabs>
          <w:tab w:val="left" w:pos="284"/>
          <w:tab w:val="left" w:pos="1175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- непредставление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необходимых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для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участия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в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аукционе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в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электронной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форме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документов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или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представление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недостоверных сведений;</w:t>
      </w:r>
    </w:p>
    <w:p w14:paraId="589AEAB0" w14:textId="77777777" w:rsidR="00A52B76" w:rsidRPr="00A52B76" w:rsidRDefault="00A52B76" w:rsidP="00740D4B">
      <w:pPr>
        <w:widowControl w:val="0"/>
        <w:tabs>
          <w:tab w:val="left" w:pos="284"/>
          <w:tab w:val="left" w:pos="1175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14:paraId="4A2A4657" w14:textId="77777777" w:rsidR="00A52B76" w:rsidRPr="00A52B76" w:rsidRDefault="00A52B76" w:rsidP="00740D4B">
      <w:pPr>
        <w:widowControl w:val="0"/>
        <w:tabs>
          <w:tab w:val="left" w:pos="284"/>
          <w:tab w:val="left" w:pos="1087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A52B76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федеральными</w:t>
      </w:r>
      <w:r w:rsidRPr="00A52B7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законами</w:t>
      </w:r>
      <w:r w:rsidRPr="00A52B7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не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имеет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права</w:t>
      </w:r>
      <w:r w:rsidRPr="00A52B7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быть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участником аукциона;</w:t>
      </w:r>
    </w:p>
    <w:p w14:paraId="52D960BB" w14:textId="77777777" w:rsidR="00A52B76" w:rsidRPr="00A52B76" w:rsidRDefault="00A52B76" w:rsidP="00740D4B">
      <w:pPr>
        <w:widowControl w:val="0"/>
        <w:tabs>
          <w:tab w:val="left" w:pos="284"/>
          <w:tab w:val="left" w:pos="109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органов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Заявителя,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лицах,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исполняющих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функции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единоличного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исполнительного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органа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Заявителя,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являющегося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юридическим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лицом, в</w:t>
      </w:r>
      <w:r w:rsidRPr="00A52B7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A52B7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аукциона.</w:t>
      </w:r>
    </w:p>
    <w:p w14:paraId="7860B9B3" w14:textId="77777777" w:rsidR="00A52B76" w:rsidRPr="00A52B76" w:rsidRDefault="00A52B76" w:rsidP="00740D4B">
      <w:pPr>
        <w:ind w:firstLine="720"/>
        <w:rPr>
          <w:color w:val="FF0000"/>
          <w:sz w:val="24"/>
          <w:szCs w:val="24"/>
        </w:rPr>
      </w:pPr>
      <w:r w:rsidRPr="00A52B76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A52B76">
        <w:rPr>
          <w:color w:val="FF0000"/>
          <w:sz w:val="24"/>
          <w:szCs w:val="24"/>
        </w:rPr>
        <w:t xml:space="preserve"> </w:t>
      </w:r>
    </w:p>
    <w:p w14:paraId="31C10B14" w14:textId="77777777" w:rsidR="00A52B76" w:rsidRPr="00A52B76" w:rsidRDefault="00A52B76" w:rsidP="00740D4B">
      <w:pPr>
        <w:widowControl w:val="0"/>
        <w:tabs>
          <w:tab w:val="left" w:pos="284"/>
          <w:tab w:val="left" w:pos="138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соответствии</w:t>
      </w:r>
      <w:r w:rsidRPr="00A52B7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с Регламентом:</w:t>
      </w:r>
    </w:p>
    <w:p w14:paraId="55D2CC44" w14:textId="77777777" w:rsidR="00A52B76" w:rsidRPr="00A52B76" w:rsidRDefault="00A52B76" w:rsidP="00740D4B">
      <w:pPr>
        <w:widowControl w:val="0"/>
        <w:tabs>
          <w:tab w:val="left" w:pos="284"/>
          <w:tab w:val="left" w:pos="114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- направляет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Заявителям,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допущенным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к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участию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в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аукционе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и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признанным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 xml:space="preserve">Участниками </w:t>
      </w:r>
      <w:r w:rsidRPr="00A52B76">
        <w:rPr>
          <w:sz w:val="24"/>
          <w:szCs w:val="24"/>
        </w:rPr>
        <w:t>аукциона</w:t>
      </w:r>
      <w:r w:rsidRPr="00A52B76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начала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аукциона;</w:t>
      </w:r>
    </w:p>
    <w:p w14:paraId="12F329EB" w14:textId="77777777" w:rsidR="00A52B76" w:rsidRPr="00A52B76" w:rsidRDefault="00A52B76" w:rsidP="00740D4B">
      <w:pPr>
        <w:widowControl w:val="0"/>
        <w:tabs>
          <w:tab w:val="left" w:pos="284"/>
          <w:tab w:val="left" w:pos="109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площадке.</w:t>
      </w:r>
    </w:p>
    <w:p w14:paraId="159BCE5A" w14:textId="77777777" w:rsidR="00A52B76" w:rsidRPr="00A52B76" w:rsidRDefault="00A52B76" w:rsidP="00740D4B">
      <w:pPr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Организатор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аукциона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размещает</w:t>
      </w:r>
      <w:r w:rsidRPr="00A52B76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A52B76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r w:rsidR="003F39E4">
        <w:rPr>
          <w:rFonts w:eastAsia="Calibri"/>
          <w:sz w:val="24"/>
          <w:szCs w:val="24"/>
          <w:lang w:val="en-US" w:eastAsia="en-US"/>
        </w:rPr>
        <w:fldChar w:fldCharType="begin"/>
      </w:r>
      <w:r w:rsidR="003F39E4" w:rsidRPr="00B01657">
        <w:rPr>
          <w:rFonts w:eastAsia="Calibri"/>
          <w:sz w:val="24"/>
          <w:szCs w:val="24"/>
          <w:lang w:eastAsia="en-US"/>
        </w:rPr>
        <w:instrText xml:space="preserve"> </w:instrText>
      </w:r>
      <w:r w:rsidR="003F39E4">
        <w:rPr>
          <w:rFonts w:eastAsia="Calibri"/>
          <w:sz w:val="24"/>
          <w:szCs w:val="24"/>
          <w:lang w:val="en-US" w:eastAsia="en-US"/>
        </w:rPr>
        <w:instrText>HYPERLINK</w:instrText>
      </w:r>
      <w:r w:rsidR="003F39E4" w:rsidRPr="00B01657">
        <w:rPr>
          <w:rFonts w:eastAsia="Calibri"/>
          <w:sz w:val="24"/>
          <w:szCs w:val="24"/>
          <w:lang w:eastAsia="en-US"/>
        </w:rPr>
        <w:instrText xml:space="preserve"> "</w:instrText>
      </w:r>
      <w:r w:rsidR="003F39E4">
        <w:rPr>
          <w:rFonts w:eastAsia="Calibri"/>
          <w:sz w:val="24"/>
          <w:szCs w:val="24"/>
          <w:lang w:val="en-US" w:eastAsia="en-US"/>
        </w:rPr>
        <w:instrText>http</w:instrText>
      </w:r>
      <w:r w:rsidR="003F39E4" w:rsidRPr="00B01657">
        <w:rPr>
          <w:rFonts w:eastAsia="Calibri"/>
          <w:sz w:val="24"/>
          <w:szCs w:val="24"/>
          <w:lang w:eastAsia="en-US"/>
        </w:rPr>
        <w:instrText>://</w:instrText>
      </w:r>
      <w:r w:rsidR="003F39E4">
        <w:rPr>
          <w:rFonts w:eastAsia="Calibri"/>
          <w:sz w:val="24"/>
          <w:szCs w:val="24"/>
          <w:lang w:val="en-US" w:eastAsia="en-US"/>
        </w:rPr>
        <w:instrText>www</w:instrText>
      </w:r>
      <w:r w:rsidR="003F39E4" w:rsidRPr="00B01657">
        <w:rPr>
          <w:rFonts w:eastAsia="Calibri"/>
          <w:sz w:val="24"/>
          <w:szCs w:val="24"/>
          <w:lang w:eastAsia="en-US"/>
        </w:rPr>
        <w:instrText>.</w:instrText>
      </w:r>
      <w:r w:rsidR="003F39E4">
        <w:rPr>
          <w:rFonts w:eastAsia="Calibri"/>
          <w:sz w:val="24"/>
          <w:szCs w:val="24"/>
          <w:lang w:val="en-US" w:eastAsia="en-US"/>
        </w:rPr>
        <w:instrText>torgi</w:instrText>
      </w:r>
      <w:r w:rsidR="003F39E4" w:rsidRPr="00B01657">
        <w:rPr>
          <w:rFonts w:eastAsia="Calibri"/>
          <w:sz w:val="24"/>
          <w:szCs w:val="24"/>
          <w:lang w:eastAsia="en-US"/>
        </w:rPr>
        <w:instrText>.</w:instrText>
      </w:r>
      <w:r w:rsidR="003F39E4">
        <w:rPr>
          <w:rFonts w:eastAsia="Calibri"/>
          <w:sz w:val="24"/>
          <w:szCs w:val="24"/>
          <w:lang w:val="en-US" w:eastAsia="en-US"/>
        </w:rPr>
        <w:instrText>gov</w:instrText>
      </w:r>
      <w:r w:rsidR="003F39E4" w:rsidRPr="00B01657">
        <w:rPr>
          <w:rFonts w:eastAsia="Calibri"/>
          <w:sz w:val="24"/>
          <w:szCs w:val="24"/>
          <w:lang w:eastAsia="en-US"/>
        </w:rPr>
        <w:instrText>.</w:instrText>
      </w:r>
      <w:r w:rsidR="003F39E4">
        <w:rPr>
          <w:rFonts w:eastAsia="Calibri"/>
          <w:sz w:val="24"/>
          <w:szCs w:val="24"/>
          <w:lang w:val="en-US" w:eastAsia="en-US"/>
        </w:rPr>
        <w:instrText>ru</w:instrText>
      </w:r>
      <w:r w:rsidR="003F39E4" w:rsidRPr="00B01657">
        <w:rPr>
          <w:rFonts w:eastAsia="Calibri"/>
          <w:sz w:val="24"/>
          <w:szCs w:val="24"/>
          <w:lang w:eastAsia="en-US"/>
        </w:rPr>
        <w:instrText xml:space="preserve">" </w:instrText>
      </w:r>
      <w:r w:rsidR="003F39E4">
        <w:rPr>
          <w:rFonts w:eastAsia="Calibri"/>
          <w:sz w:val="24"/>
          <w:szCs w:val="24"/>
          <w:lang w:val="en-US" w:eastAsia="en-US"/>
        </w:rPr>
        <w:fldChar w:fldCharType="separate"/>
      </w:r>
      <w:r w:rsidRPr="00A52B76">
        <w:rPr>
          <w:rFonts w:eastAsia="Calibri"/>
          <w:sz w:val="24"/>
          <w:szCs w:val="24"/>
          <w:lang w:val="en-US" w:eastAsia="en-US"/>
        </w:rPr>
        <w:t>http</w:t>
      </w:r>
      <w:r w:rsidRPr="00A52B76">
        <w:rPr>
          <w:rFonts w:eastAsia="Calibri"/>
          <w:sz w:val="24"/>
          <w:szCs w:val="24"/>
          <w:lang w:eastAsia="en-US"/>
        </w:rPr>
        <w:t>://</w:t>
      </w:r>
      <w:proofErr w:type="spellStart"/>
      <w:r w:rsidRPr="00A52B76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A52B76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A52B76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A52B76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A52B76">
        <w:rPr>
          <w:rFonts w:eastAsia="Calibri"/>
          <w:bCs/>
          <w:sz w:val="24"/>
          <w:szCs w:val="24"/>
          <w:lang w:val="en-US" w:eastAsia="en-US"/>
        </w:rPr>
        <w:t>gov</w:t>
      </w:r>
      <w:proofErr w:type="spellEnd"/>
      <w:r w:rsidRPr="00A52B76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A52B76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="003F39E4">
        <w:rPr>
          <w:rFonts w:eastAsia="Calibri"/>
          <w:bCs/>
          <w:sz w:val="24"/>
          <w:szCs w:val="24"/>
          <w:lang w:eastAsia="en-US"/>
        </w:rPr>
        <w:fldChar w:fldCharType="end"/>
      </w:r>
      <w:r w:rsidRPr="00A52B76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14:paraId="15480C18" w14:textId="1284B2A9" w:rsidR="00A52B76" w:rsidRPr="00A52B76" w:rsidRDefault="00A52B76" w:rsidP="00740D4B">
      <w:pPr>
        <w:widowControl w:val="0"/>
        <w:tabs>
          <w:tab w:val="left" w:pos="284"/>
          <w:tab w:val="left" w:pos="1351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A52B76">
        <w:rPr>
          <w:sz w:val="24"/>
          <w:szCs w:val="24"/>
        </w:rPr>
        <w:t xml:space="preserve"> аукциона</w:t>
      </w:r>
      <w:r w:rsidRPr="00A52B76">
        <w:rPr>
          <w:rFonts w:eastAsia="Calibri"/>
          <w:sz w:val="24"/>
          <w:szCs w:val="24"/>
          <w:lang w:eastAsia="en-US"/>
        </w:rPr>
        <w:t>, в соответствии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начала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проведения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аукциона</w:t>
      </w:r>
      <w:r w:rsidR="00740D4B">
        <w:rPr>
          <w:rFonts w:eastAsia="Calibri"/>
          <w:sz w:val="24"/>
          <w:szCs w:val="24"/>
          <w:lang w:eastAsia="en-US"/>
        </w:rPr>
        <w:t>.</w:t>
      </w:r>
    </w:p>
    <w:p w14:paraId="0804AD71" w14:textId="77777777" w:rsidR="00A52B76" w:rsidRPr="00A52B76" w:rsidRDefault="00A52B76" w:rsidP="00A52B76">
      <w:pPr>
        <w:rPr>
          <w:b/>
          <w:bCs/>
          <w:sz w:val="24"/>
          <w:szCs w:val="24"/>
        </w:rPr>
      </w:pPr>
    </w:p>
    <w:p w14:paraId="367E8EC9" w14:textId="77777777" w:rsidR="00A52B76" w:rsidRPr="00A52B76" w:rsidRDefault="00A52B76" w:rsidP="00A52B76">
      <w:pPr>
        <w:ind w:firstLine="709"/>
        <w:rPr>
          <w:b/>
          <w:bCs/>
          <w:sz w:val="27"/>
          <w:szCs w:val="27"/>
        </w:rPr>
      </w:pPr>
      <w:r w:rsidRPr="00A52B76">
        <w:rPr>
          <w:b/>
          <w:bCs/>
          <w:sz w:val="27"/>
          <w:szCs w:val="27"/>
        </w:rPr>
        <w:t xml:space="preserve">10. Порядок внесения задатка </w:t>
      </w:r>
    </w:p>
    <w:p w14:paraId="30387A7B" w14:textId="77777777" w:rsidR="00A52B76" w:rsidRPr="00A52B76" w:rsidRDefault="00A52B76" w:rsidP="00A52B76">
      <w:pPr>
        <w:rPr>
          <w:sz w:val="24"/>
          <w:szCs w:val="24"/>
        </w:rPr>
      </w:pPr>
    </w:p>
    <w:p w14:paraId="01BF82C6" w14:textId="77777777" w:rsidR="00A52B76" w:rsidRPr="00A52B76" w:rsidRDefault="00A52B76" w:rsidP="00740D4B">
      <w:pPr>
        <w:ind w:firstLine="720"/>
        <w:rPr>
          <w:b/>
          <w:bCs/>
          <w:sz w:val="24"/>
          <w:szCs w:val="24"/>
        </w:rPr>
      </w:pPr>
      <w:bookmarkStart w:id="9" w:name="_Hlk131429366"/>
      <w:r w:rsidRPr="00A52B76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A52B76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в Извещении</w:t>
      </w:r>
      <w:r w:rsidRPr="00A52B76">
        <w:rPr>
          <w:sz w:val="24"/>
          <w:szCs w:val="24"/>
        </w:rPr>
        <w:t>.</w:t>
      </w:r>
    </w:p>
    <w:bookmarkEnd w:id="9"/>
    <w:p w14:paraId="2B08A159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A52B76">
        <w:rPr>
          <w:spacing w:val="-1"/>
          <w:sz w:val="24"/>
          <w:szCs w:val="24"/>
        </w:rPr>
        <w:t xml:space="preserve"> </w:t>
      </w:r>
      <w:r w:rsidRPr="00A52B76">
        <w:rPr>
          <w:sz w:val="24"/>
          <w:szCs w:val="24"/>
        </w:rPr>
        <w:t>следующим</w:t>
      </w:r>
      <w:r w:rsidRPr="00A52B76">
        <w:rPr>
          <w:spacing w:val="-1"/>
          <w:sz w:val="24"/>
          <w:szCs w:val="24"/>
        </w:rPr>
        <w:t xml:space="preserve"> </w:t>
      </w:r>
      <w:r w:rsidRPr="00A52B76">
        <w:rPr>
          <w:sz w:val="24"/>
          <w:szCs w:val="24"/>
        </w:rPr>
        <w:t>реквизитам:</w:t>
      </w:r>
    </w:p>
    <w:p w14:paraId="0522AEC0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b/>
          <w:sz w:val="24"/>
          <w:szCs w:val="24"/>
        </w:rPr>
        <w:t>Получатель платежа:</w:t>
      </w:r>
      <w:r w:rsidRPr="00A52B76">
        <w:rPr>
          <w:sz w:val="24"/>
          <w:szCs w:val="24"/>
        </w:rPr>
        <w:t xml:space="preserve"> ООО «РТС-тендер» </w:t>
      </w:r>
    </w:p>
    <w:p w14:paraId="1E96B6F2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b/>
          <w:sz w:val="24"/>
          <w:szCs w:val="24"/>
        </w:rPr>
        <w:t xml:space="preserve">Банковские реквизиты: </w:t>
      </w:r>
      <w:r w:rsidRPr="00A52B76">
        <w:rPr>
          <w:sz w:val="24"/>
          <w:szCs w:val="24"/>
        </w:rPr>
        <w:t xml:space="preserve">Филиал «Корпоративный» ПАО «Совкомбанк» </w:t>
      </w:r>
    </w:p>
    <w:p w14:paraId="16F5286D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 xml:space="preserve">БИК 044525360 </w:t>
      </w:r>
    </w:p>
    <w:p w14:paraId="561C8E26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 xml:space="preserve">Расчётный счёт: 40702810512030016362 </w:t>
      </w:r>
    </w:p>
    <w:p w14:paraId="20863C9F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 xml:space="preserve">Корр. счёт 30101810445250000360 </w:t>
      </w:r>
    </w:p>
    <w:p w14:paraId="58D05A0E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ИНН 7710357167   КПП 773001001</w:t>
      </w:r>
    </w:p>
    <w:p w14:paraId="4C1BB110" w14:textId="77777777" w:rsidR="00A52B76" w:rsidRPr="00A52B76" w:rsidRDefault="00A52B76" w:rsidP="00740D4B">
      <w:pPr>
        <w:ind w:firstLine="720"/>
        <w:rPr>
          <w:rFonts w:ascii="TimesNewRomanPS-BoldMT" w:hAnsi="TimesNewRomanPS-BoldMT"/>
          <w:b/>
          <w:bCs/>
          <w:sz w:val="24"/>
          <w:szCs w:val="24"/>
        </w:rPr>
      </w:pPr>
      <w:r w:rsidRPr="00A52B76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14:paraId="5D6494D1" w14:textId="490838A1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 xml:space="preserve"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</w:t>
      </w:r>
      <w:r w:rsidRPr="00A52B76">
        <w:rPr>
          <w:sz w:val="24"/>
          <w:szCs w:val="24"/>
        </w:rPr>
        <w:lastRenderedPageBreak/>
        <w:t xml:space="preserve">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</w:t>
      </w:r>
      <w:r w:rsidR="00740D4B" w:rsidRPr="00A52B76">
        <w:rPr>
          <w:sz w:val="24"/>
          <w:szCs w:val="24"/>
        </w:rPr>
        <w:t>выписка со счета,</w:t>
      </w:r>
      <w:r w:rsidRPr="00A52B76">
        <w:rPr>
          <w:sz w:val="24"/>
          <w:szCs w:val="24"/>
        </w:rPr>
        <w:t xml:space="preserve"> указанного в Извещении.</w:t>
      </w:r>
    </w:p>
    <w:p w14:paraId="76AE063E" w14:textId="77777777" w:rsidR="00A52B76" w:rsidRPr="00A52B76" w:rsidRDefault="00A52B76" w:rsidP="00740D4B">
      <w:pPr>
        <w:widowControl w:val="0"/>
        <w:tabs>
          <w:tab w:val="left" w:pos="1346"/>
        </w:tabs>
        <w:autoSpaceDE w:val="0"/>
        <w:autoSpaceDN w:val="0"/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Операции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по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перечислению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денежных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средств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на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счете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Оператора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электронной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площадки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в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соответствии</w:t>
      </w:r>
      <w:r w:rsidRPr="00A52B76">
        <w:rPr>
          <w:spacing w:val="-4"/>
          <w:sz w:val="24"/>
          <w:szCs w:val="24"/>
        </w:rPr>
        <w:t xml:space="preserve"> </w:t>
      </w:r>
      <w:r w:rsidRPr="00A52B76">
        <w:rPr>
          <w:sz w:val="24"/>
          <w:szCs w:val="24"/>
        </w:rPr>
        <w:t>Регламентом</w:t>
      </w:r>
      <w:r w:rsidRPr="00A52B76">
        <w:rPr>
          <w:spacing w:val="-3"/>
          <w:sz w:val="24"/>
          <w:szCs w:val="24"/>
        </w:rPr>
        <w:t xml:space="preserve"> </w:t>
      </w:r>
      <w:r w:rsidRPr="00A52B76">
        <w:rPr>
          <w:sz w:val="24"/>
          <w:szCs w:val="24"/>
        </w:rPr>
        <w:t>учитываются</w:t>
      </w:r>
      <w:r w:rsidRPr="00A52B76">
        <w:rPr>
          <w:spacing w:val="-3"/>
          <w:sz w:val="24"/>
          <w:szCs w:val="24"/>
        </w:rPr>
        <w:t xml:space="preserve"> </w:t>
      </w:r>
      <w:r w:rsidRPr="00A52B76">
        <w:rPr>
          <w:sz w:val="24"/>
          <w:szCs w:val="24"/>
        </w:rPr>
        <w:t>на</w:t>
      </w:r>
      <w:r w:rsidRPr="00A52B76">
        <w:rPr>
          <w:spacing w:val="-5"/>
          <w:sz w:val="24"/>
          <w:szCs w:val="24"/>
        </w:rPr>
        <w:t xml:space="preserve"> </w:t>
      </w:r>
      <w:r w:rsidRPr="00A52B76">
        <w:rPr>
          <w:sz w:val="24"/>
          <w:szCs w:val="24"/>
        </w:rPr>
        <w:t>аналитическом</w:t>
      </w:r>
      <w:r w:rsidRPr="00A52B76">
        <w:rPr>
          <w:spacing w:val="-6"/>
          <w:sz w:val="24"/>
          <w:szCs w:val="24"/>
        </w:rPr>
        <w:t xml:space="preserve"> </w:t>
      </w:r>
      <w:r w:rsidRPr="00A52B76">
        <w:rPr>
          <w:sz w:val="24"/>
          <w:szCs w:val="24"/>
        </w:rPr>
        <w:t>счете</w:t>
      </w:r>
      <w:r w:rsidRPr="00A52B76">
        <w:rPr>
          <w:spacing w:val="-3"/>
          <w:sz w:val="24"/>
          <w:szCs w:val="24"/>
        </w:rPr>
        <w:t xml:space="preserve"> </w:t>
      </w:r>
      <w:r w:rsidRPr="00A52B76">
        <w:rPr>
          <w:sz w:val="24"/>
          <w:szCs w:val="24"/>
        </w:rPr>
        <w:t>Заявителя,</w:t>
      </w:r>
      <w:r w:rsidRPr="00A52B76">
        <w:rPr>
          <w:spacing w:val="-3"/>
          <w:sz w:val="24"/>
          <w:szCs w:val="24"/>
        </w:rPr>
        <w:t xml:space="preserve"> </w:t>
      </w:r>
      <w:r w:rsidRPr="00A52B76">
        <w:rPr>
          <w:sz w:val="24"/>
          <w:szCs w:val="24"/>
        </w:rPr>
        <w:t>организованном</w:t>
      </w:r>
      <w:r w:rsidRPr="00A52B76">
        <w:rPr>
          <w:spacing w:val="-52"/>
          <w:sz w:val="24"/>
          <w:szCs w:val="24"/>
        </w:rPr>
        <w:t xml:space="preserve">   </w:t>
      </w:r>
      <w:r w:rsidRPr="00A52B76">
        <w:rPr>
          <w:sz w:val="24"/>
          <w:szCs w:val="24"/>
        </w:rPr>
        <w:t>Оператором</w:t>
      </w:r>
      <w:r w:rsidRPr="00A52B76">
        <w:rPr>
          <w:spacing w:val="-2"/>
          <w:sz w:val="24"/>
          <w:szCs w:val="24"/>
        </w:rPr>
        <w:t xml:space="preserve"> </w:t>
      </w:r>
      <w:r w:rsidRPr="00A52B76">
        <w:rPr>
          <w:sz w:val="24"/>
          <w:szCs w:val="24"/>
        </w:rPr>
        <w:t>электронной</w:t>
      </w:r>
      <w:r w:rsidRPr="00A52B76">
        <w:rPr>
          <w:spacing w:val="-4"/>
          <w:sz w:val="24"/>
          <w:szCs w:val="24"/>
        </w:rPr>
        <w:t xml:space="preserve"> </w:t>
      </w:r>
      <w:r w:rsidRPr="00A52B76">
        <w:rPr>
          <w:sz w:val="24"/>
          <w:szCs w:val="24"/>
        </w:rPr>
        <w:t>площадки.</w:t>
      </w:r>
    </w:p>
    <w:p w14:paraId="0D325D15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Денежные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средства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в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размере,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равном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задатку блокируются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Оператором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электронной площадки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на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аналитическом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счете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Заявителя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в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соответствии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задатком.</w:t>
      </w:r>
    </w:p>
    <w:p w14:paraId="6029991D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Прекращение</w:t>
      </w:r>
      <w:r w:rsidRPr="00A52B76">
        <w:rPr>
          <w:spacing w:val="38"/>
          <w:sz w:val="24"/>
          <w:szCs w:val="24"/>
        </w:rPr>
        <w:t xml:space="preserve"> </w:t>
      </w:r>
      <w:r w:rsidRPr="00A52B76">
        <w:rPr>
          <w:sz w:val="24"/>
          <w:szCs w:val="24"/>
        </w:rPr>
        <w:t>блокирования</w:t>
      </w:r>
      <w:r w:rsidRPr="00A52B76">
        <w:rPr>
          <w:spacing w:val="38"/>
          <w:sz w:val="24"/>
          <w:szCs w:val="24"/>
        </w:rPr>
        <w:t xml:space="preserve"> </w:t>
      </w:r>
      <w:r w:rsidRPr="00A52B76">
        <w:rPr>
          <w:sz w:val="24"/>
          <w:szCs w:val="24"/>
        </w:rPr>
        <w:t>денежных</w:t>
      </w:r>
      <w:r w:rsidRPr="00A52B76">
        <w:rPr>
          <w:spacing w:val="39"/>
          <w:sz w:val="24"/>
          <w:szCs w:val="24"/>
        </w:rPr>
        <w:t xml:space="preserve"> </w:t>
      </w:r>
      <w:r w:rsidRPr="00A52B76">
        <w:rPr>
          <w:sz w:val="24"/>
          <w:szCs w:val="24"/>
        </w:rPr>
        <w:t>средств</w:t>
      </w:r>
      <w:r w:rsidRPr="00A52B76">
        <w:rPr>
          <w:spacing w:val="38"/>
          <w:sz w:val="24"/>
          <w:szCs w:val="24"/>
        </w:rPr>
        <w:t xml:space="preserve"> </w:t>
      </w:r>
      <w:r w:rsidRPr="00A52B76">
        <w:rPr>
          <w:sz w:val="24"/>
          <w:szCs w:val="24"/>
        </w:rPr>
        <w:t>на</w:t>
      </w:r>
      <w:r w:rsidRPr="00A52B76">
        <w:rPr>
          <w:spacing w:val="38"/>
          <w:sz w:val="24"/>
          <w:szCs w:val="24"/>
        </w:rPr>
        <w:t xml:space="preserve"> </w:t>
      </w:r>
      <w:r w:rsidRPr="00A52B76">
        <w:rPr>
          <w:sz w:val="24"/>
          <w:szCs w:val="24"/>
        </w:rPr>
        <w:t>счете</w:t>
      </w:r>
      <w:r w:rsidRPr="00A52B76">
        <w:rPr>
          <w:spacing w:val="38"/>
          <w:sz w:val="24"/>
          <w:szCs w:val="24"/>
        </w:rPr>
        <w:t xml:space="preserve"> </w:t>
      </w:r>
      <w:r w:rsidRPr="00A52B76">
        <w:rPr>
          <w:sz w:val="24"/>
          <w:szCs w:val="24"/>
        </w:rPr>
        <w:t>Заявителя</w:t>
      </w:r>
      <w:r w:rsidRPr="00A52B76">
        <w:rPr>
          <w:spacing w:val="39"/>
          <w:sz w:val="24"/>
          <w:szCs w:val="24"/>
        </w:rPr>
        <w:t xml:space="preserve"> </w:t>
      </w:r>
      <w:r w:rsidRPr="00A52B76">
        <w:rPr>
          <w:sz w:val="24"/>
          <w:szCs w:val="24"/>
        </w:rPr>
        <w:t>в</w:t>
      </w:r>
      <w:r w:rsidRPr="00A52B76">
        <w:rPr>
          <w:spacing w:val="37"/>
          <w:sz w:val="24"/>
          <w:szCs w:val="24"/>
        </w:rPr>
        <w:t xml:space="preserve"> </w:t>
      </w:r>
      <w:r w:rsidRPr="00A52B76">
        <w:rPr>
          <w:sz w:val="24"/>
          <w:szCs w:val="24"/>
        </w:rPr>
        <w:t>соответствии</w:t>
      </w:r>
      <w:r w:rsidRPr="00A52B76">
        <w:rPr>
          <w:spacing w:val="38"/>
          <w:sz w:val="24"/>
          <w:szCs w:val="24"/>
        </w:rPr>
        <w:t xml:space="preserve"> </w:t>
      </w:r>
      <w:r w:rsidRPr="00A52B76">
        <w:rPr>
          <w:sz w:val="24"/>
          <w:szCs w:val="24"/>
        </w:rPr>
        <w:t>с</w:t>
      </w:r>
      <w:r w:rsidRPr="00A52B76">
        <w:rPr>
          <w:spacing w:val="39"/>
          <w:sz w:val="24"/>
          <w:szCs w:val="24"/>
        </w:rPr>
        <w:t xml:space="preserve"> </w:t>
      </w:r>
      <w:r w:rsidRPr="00A52B76">
        <w:rPr>
          <w:sz w:val="24"/>
          <w:szCs w:val="24"/>
        </w:rPr>
        <w:t>Регламентом</w:t>
      </w:r>
      <w:r w:rsidRPr="00A52B76">
        <w:rPr>
          <w:spacing w:val="-2"/>
          <w:sz w:val="24"/>
          <w:szCs w:val="24"/>
        </w:rPr>
        <w:t xml:space="preserve"> </w:t>
      </w:r>
      <w:r w:rsidRPr="00A52B76">
        <w:rPr>
          <w:sz w:val="24"/>
          <w:szCs w:val="24"/>
        </w:rPr>
        <w:t>производится</w:t>
      </w:r>
      <w:r w:rsidRPr="00A52B76">
        <w:rPr>
          <w:spacing w:val="-1"/>
          <w:sz w:val="24"/>
          <w:szCs w:val="24"/>
        </w:rPr>
        <w:t xml:space="preserve"> </w:t>
      </w:r>
      <w:r w:rsidRPr="00A52B76">
        <w:rPr>
          <w:sz w:val="24"/>
          <w:szCs w:val="24"/>
        </w:rPr>
        <w:t>Оператором</w:t>
      </w:r>
      <w:r w:rsidRPr="00A52B76">
        <w:rPr>
          <w:spacing w:val="-2"/>
          <w:sz w:val="24"/>
          <w:szCs w:val="24"/>
        </w:rPr>
        <w:t xml:space="preserve"> </w:t>
      </w:r>
      <w:r w:rsidRPr="00A52B76">
        <w:rPr>
          <w:sz w:val="24"/>
          <w:szCs w:val="24"/>
        </w:rPr>
        <w:t>электронной площадки</w:t>
      </w:r>
      <w:r w:rsidRPr="00A52B76">
        <w:rPr>
          <w:spacing w:val="-1"/>
          <w:sz w:val="24"/>
          <w:szCs w:val="24"/>
        </w:rPr>
        <w:t xml:space="preserve"> </w:t>
      </w:r>
      <w:r w:rsidRPr="00A52B76">
        <w:rPr>
          <w:sz w:val="24"/>
          <w:szCs w:val="24"/>
        </w:rPr>
        <w:t>в</w:t>
      </w:r>
      <w:r w:rsidRPr="00A52B76">
        <w:rPr>
          <w:spacing w:val="-3"/>
          <w:sz w:val="24"/>
          <w:szCs w:val="24"/>
        </w:rPr>
        <w:t xml:space="preserve"> </w:t>
      </w:r>
      <w:r w:rsidRPr="00A52B76">
        <w:rPr>
          <w:sz w:val="24"/>
          <w:szCs w:val="24"/>
        </w:rPr>
        <w:t>следующем порядке:</w:t>
      </w:r>
    </w:p>
    <w:p w14:paraId="36E3C700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A52B76">
        <w:rPr>
          <w:spacing w:val="56"/>
          <w:sz w:val="24"/>
          <w:szCs w:val="24"/>
        </w:rPr>
        <w:t xml:space="preserve"> </w:t>
      </w:r>
      <w:r w:rsidRPr="00A52B76">
        <w:rPr>
          <w:sz w:val="24"/>
          <w:szCs w:val="24"/>
        </w:rPr>
        <w:t>– в</w:t>
      </w:r>
      <w:r w:rsidRPr="00A52B76">
        <w:rPr>
          <w:spacing w:val="55"/>
          <w:sz w:val="24"/>
          <w:szCs w:val="24"/>
        </w:rPr>
        <w:t xml:space="preserve"> </w:t>
      </w:r>
      <w:r w:rsidRPr="00A52B76">
        <w:rPr>
          <w:sz w:val="24"/>
          <w:szCs w:val="24"/>
        </w:rPr>
        <w:t>течение 3</w:t>
      </w:r>
      <w:r w:rsidRPr="00A52B76">
        <w:rPr>
          <w:spacing w:val="55"/>
          <w:sz w:val="24"/>
          <w:szCs w:val="24"/>
        </w:rPr>
        <w:t xml:space="preserve"> </w:t>
      </w:r>
      <w:r w:rsidRPr="00A52B76">
        <w:rPr>
          <w:sz w:val="24"/>
          <w:szCs w:val="24"/>
        </w:rPr>
        <w:t>(трех) рабочих</w:t>
      </w:r>
      <w:r w:rsidRPr="00A52B76">
        <w:rPr>
          <w:spacing w:val="55"/>
          <w:sz w:val="24"/>
          <w:szCs w:val="24"/>
        </w:rPr>
        <w:t xml:space="preserve"> </w:t>
      </w:r>
      <w:r w:rsidRPr="00A52B76">
        <w:rPr>
          <w:sz w:val="24"/>
          <w:szCs w:val="24"/>
        </w:rPr>
        <w:t>дней</w:t>
      </w:r>
      <w:r w:rsidRPr="00A52B76">
        <w:rPr>
          <w:spacing w:val="55"/>
          <w:sz w:val="24"/>
          <w:szCs w:val="24"/>
        </w:rPr>
        <w:t xml:space="preserve"> </w:t>
      </w:r>
      <w:r w:rsidRPr="00A52B76">
        <w:rPr>
          <w:sz w:val="24"/>
          <w:szCs w:val="24"/>
        </w:rPr>
        <w:t>со дня</w:t>
      </w:r>
      <w:r w:rsidRPr="00A52B76">
        <w:rPr>
          <w:spacing w:val="55"/>
          <w:sz w:val="24"/>
          <w:szCs w:val="24"/>
        </w:rPr>
        <w:t xml:space="preserve"> </w:t>
      </w:r>
      <w:r w:rsidRPr="00A52B76">
        <w:rPr>
          <w:sz w:val="24"/>
          <w:szCs w:val="24"/>
        </w:rPr>
        <w:t>поступления уведомления</w:t>
      </w:r>
      <w:r w:rsidRPr="00A52B76">
        <w:rPr>
          <w:spacing w:val="55"/>
          <w:sz w:val="24"/>
          <w:szCs w:val="24"/>
        </w:rPr>
        <w:t xml:space="preserve"> </w:t>
      </w:r>
      <w:r w:rsidRPr="00A52B76">
        <w:rPr>
          <w:sz w:val="24"/>
          <w:szCs w:val="24"/>
        </w:rPr>
        <w:t>об отзыве</w:t>
      </w:r>
      <w:r w:rsidRPr="00A52B76">
        <w:rPr>
          <w:spacing w:val="55"/>
          <w:sz w:val="24"/>
          <w:szCs w:val="24"/>
        </w:rPr>
        <w:t xml:space="preserve"> </w:t>
      </w:r>
      <w:r w:rsidRPr="00A52B76">
        <w:rPr>
          <w:sz w:val="24"/>
          <w:szCs w:val="24"/>
        </w:rPr>
        <w:t xml:space="preserve">Заявки </w:t>
      </w:r>
      <w:r w:rsidRPr="00A52B76">
        <w:rPr>
          <w:spacing w:val="-52"/>
          <w:sz w:val="24"/>
          <w:szCs w:val="24"/>
        </w:rPr>
        <w:t>в</w:t>
      </w:r>
      <w:r w:rsidRPr="00A52B76">
        <w:rPr>
          <w:spacing w:val="-2"/>
          <w:sz w:val="24"/>
          <w:szCs w:val="24"/>
        </w:rPr>
        <w:t xml:space="preserve"> </w:t>
      </w:r>
      <w:r w:rsidRPr="00A52B76">
        <w:rPr>
          <w:sz w:val="24"/>
          <w:szCs w:val="24"/>
        </w:rPr>
        <w:t>соответствии</w:t>
      </w:r>
      <w:r w:rsidRPr="00A52B76">
        <w:rPr>
          <w:spacing w:val="-1"/>
          <w:sz w:val="24"/>
          <w:szCs w:val="24"/>
        </w:rPr>
        <w:t xml:space="preserve"> </w:t>
      </w:r>
      <w:r w:rsidRPr="00A52B76">
        <w:rPr>
          <w:sz w:val="24"/>
          <w:szCs w:val="24"/>
        </w:rPr>
        <w:t>с Регламентом;</w:t>
      </w:r>
    </w:p>
    <w:p w14:paraId="5B562031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рабочих</w:t>
      </w:r>
      <w:r w:rsidRPr="00A52B76">
        <w:rPr>
          <w:spacing w:val="-7"/>
          <w:sz w:val="24"/>
          <w:szCs w:val="24"/>
        </w:rPr>
        <w:t xml:space="preserve"> </w:t>
      </w:r>
      <w:r w:rsidRPr="00A52B76">
        <w:rPr>
          <w:sz w:val="24"/>
          <w:szCs w:val="24"/>
        </w:rPr>
        <w:t>дней</w:t>
      </w:r>
      <w:r w:rsidRPr="00A52B76">
        <w:rPr>
          <w:spacing w:val="-5"/>
          <w:sz w:val="24"/>
          <w:szCs w:val="24"/>
        </w:rPr>
        <w:t xml:space="preserve"> </w:t>
      </w:r>
      <w:r w:rsidRPr="00A52B76">
        <w:rPr>
          <w:sz w:val="24"/>
          <w:szCs w:val="24"/>
        </w:rPr>
        <w:t>со</w:t>
      </w:r>
      <w:r w:rsidRPr="00A52B76">
        <w:rPr>
          <w:spacing w:val="-6"/>
          <w:sz w:val="24"/>
          <w:szCs w:val="24"/>
        </w:rPr>
        <w:t xml:space="preserve"> </w:t>
      </w:r>
      <w:r w:rsidRPr="00A52B76">
        <w:rPr>
          <w:sz w:val="24"/>
          <w:szCs w:val="24"/>
        </w:rPr>
        <w:t>дня</w:t>
      </w:r>
      <w:r w:rsidRPr="00A52B76">
        <w:rPr>
          <w:spacing w:val="-6"/>
          <w:sz w:val="24"/>
          <w:szCs w:val="24"/>
        </w:rPr>
        <w:t xml:space="preserve"> </w:t>
      </w:r>
      <w:r w:rsidRPr="00A52B76">
        <w:rPr>
          <w:sz w:val="24"/>
          <w:szCs w:val="24"/>
        </w:rPr>
        <w:t>оформления</w:t>
      </w:r>
      <w:r w:rsidRPr="00A52B76">
        <w:rPr>
          <w:spacing w:val="-6"/>
          <w:sz w:val="24"/>
          <w:szCs w:val="24"/>
        </w:rPr>
        <w:t xml:space="preserve"> </w:t>
      </w:r>
      <w:r w:rsidRPr="00A52B76">
        <w:rPr>
          <w:sz w:val="24"/>
          <w:szCs w:val="24"/>
        </w:rPr>
        <w:t>Протокола</w:t>
      </w:r>
      <w:r w:rsidRPr="00A52B76">
        <w:rPr>
          <w:spacing w:val="-4"/>
          <w:sz w:val="24"/>
          <w:szCs w:val="24"/>
        </w:rPr>
        <w:t xml:space="preserve"> </w:t>
      </w:r>
      <w:r w:rsidRPr="00A52B76">
        <w:rPr>
          <w:sz w:val="24"/>
          <w:szCs w:val="24"/>
        </w:rPr>
        <w:t>рассмотрения</w:t>
      </w:r>
      <w:r w:rsidRPr="00A52B76">
        <w:rPr>
          <w:spacing w:val="-6"/>
          <w:sz w:val="24"/>
          <w:szCs w:val="24"/>
        </w:rPr>
        <w:t xml:space="preserve"> </w:t>
      </w:r>
      <w:r w:rsidRPr="00A52B76">
        <w:rPr>
          <w:sz w:val="24"/>
          <w:szCs w:val="24"/>
        </w:rPr>
        <w:t>заявок</w:t>
      </w:r>
      <w:r w:rsidRPr="00A52B76">
        <w:rPr>
          <w:spacing w:val="-6"/>
          <w:sz w:val="24"/>
          <w:szCs w:val="24"/>
        </w:rPr>
        <w:t xml:space="preserve"> </w:t>
      </w:r>
      <w:r w:rsidRPr="00A52B76">
        <w:rPr>
          <w:sz w:val="24"/>
          <w:szCs w:val="24"/>
        </w:rPr>
        <w:t>на</w:t>
      </w:r>
      <w:r w:rsidRPr="00A52B76">
        <w:rPr>
          <w:spacing w:val="-5"/>
          <w:sz w:val="24"/>
          <w:szCs w:val="24"/>
        </w:rPr>
        <w:t xml:space="preserve"> </w:t>
      </w:r>
      <w:r w:rsidRPr="00A52B76">
        <w:rPr>
          <w:sz w:val="24"/>
          <w:szCs w:val="24"/>
        </w:rPr>
        <w:t>участие</w:t>
      </w:r>
      <w:r w:rsidRPr="00A52B76">
        <w:rPr>
          <w:spacing w:val="-3"/>
          <w:sz w:val="24"/>
          <w:szCs w:val="24"/>
        </w:rPr>
        <w:t xml:space="preserve"> </w:t>
      </w:r>
      <w:r w:rsidRPr="00A52B76">
        <w:rPr>
          <w:sz w:val="24"/>
          <w:szCs w:val="24"/>
        </w:rPr>
        <w:t>в</w:t>
      </w:r>
      <w:r w:rsidRPr="00A52B76">
        <w:rPr>
          <w:spacing w:val="-6"/>
          <w:sz w:val="24"/>
          <w:szCs w:val="24"/>
        </w:rPr>
        <w:t xml:space="preserve"> </w:t>
      </w:r>
      <w:r w:rsidRPr="00A52B76">
        <w:rPr>
          <w:sz w:val="24"/>
          <w:szCs w:val="24"/>
        </w:rPr>
        <w:t>аукционе</w:t>
      </w:r>
      <w:r w:rsidRPr="00A52B76">
        <w:rPr>
          <w:spacing w:val="-3"/>
          <w:sz w:val="24"/>
          <w:szCs w:val="24"/>
        </w:rPr>
        <w:t xml:space="preserve"> </w:t>
      </w:r>
      <w:r w:rsidRPr="00A52B76">
        <w:rPr>
          <w:sz w:val="24"/>
          <w:szCs w:val="24"/>
        </w:rPr>
        <w:t>в</w:t>
      </w:r>
      <w:r w:rsidRPr="00A52B76">
        <w:rPr>
          <w:spacing w:val="-5"/>
          <w:sz w:val="24"/>
          <w:szCs w:val="24"/>
        </w:rPr>
        <w:t xml:space="preserve"> </w:t>
      </w:r>
      <w:r w:rsidRPr="00A52B76">
        <w:rPr>
          <w:sz w:val="24"/>
          <w:szCs w:val="24"/>
        </w:rPr>
        <w:t>электронной форме в</w:t>
      </w:r>
      <w:r w:rsidRPr="00A52B76">
        <w:rPr>
          <w:spacing w:val="-2"/>
          <w:sz w:val="24"/>
          <w:szCs w:val="24"/>
        </w:rPr>
        <w:t xml:space="preserve"> </w:t>
      </w:r>
      <w:r w:rsidRPr="00A52B76">
        <w:rPr>
          <w:sz w:val="24"/>
          <w:szCs w:val="24"/>
        </w:rPr>
        <w:t>соответствии</w:t>
      </w:r>
      <w:r w:rsidRPr="00A52B76">
        <w:rPr>
          <w:spacing w:val="-1"/>
          <w:sz w:val="24"/>
          <w:szCs w:val="24"/>
        </w:rPr>
        <w:t xml:space="preserve"> </w:t>
      </w:r>
      <w:r w:rsidRPr="00A52B76">
        <w:rPr>
          <w:sz w:val="24"/>
          <w:szCs w:val="24"/>
        </w:rPr>
        <w:t>с Регламентом;</w:t>
      </w:r>
    </w:p>
    <w:p w14:paraId="121DE5CC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- для участников аукциона в электронной форме (далее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- Участник), участвовавших в аукционе в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электронной</w:t>
      </w:r>
      <w:r w:rsidRPr="00A52B76">
        <w:rPr>
          <w:spacing w:val="-7"/>
          <w:sz w:val="24"/>
          <w:szCs w:val="24"/>
        </w:rPr>
        <w:t xml:space="preserve"> </w:t>
      </w:r>
      <w:r w:rsidRPr="00A52B76">
        <w:rPr>
          <w:sz w:val="24"/>
          <w:szCs w:val="24"/>
        </w:rPr>
        <w:t>форме,</w:t>
      </w:r>
      <w:r w:rsidRPr="00A52B76">
        <w:rPr>
          <w:spacing w:val="-4"/>
          <w:sz w:val="24"/>
          <w:szCs w:val="24"/>
        </w:rPr>
        <w:t xml:space="preserve"> </w:t>
      </w:r>
      <w:r w:rsidRPr="00A52B76">
        <w:rPr>
          <w:sz w:val="24"/>
          <w:szCs w:val="24"/>
        </w:rPr>
        <w:t>но</w:t>
      </w:r>
      <w:r w:rsidRPr="00A52B76">
        <w:rPr>
          <w:spacing w:val="-3"/>
          <w:sz w:val="24"/>
          <w:szCs w:val="24"/>
        </w:rPr>
        <w:t xml:space="preserve"> </w:t>
      </w:r>
      <w:r w:rsidRPr="00A52B76">
        <w:rPr>
          <w:sz w:val="24"/>
          <w:szCs w:val="24"/>
        </w:rPr>
        <w:t>не</w:t>
      </w:r>
      <w:r w:rsidRPr="00A52B76">
        <w:rPr>
          <w:spacing w:val="-6"/>
          <w:sz w:val="24"/>
          <w:szCs w:val="24"/>
        </w:rPr>
        <w:t xml:space="preserve"> </w:t>
      </w:r>
      <w:r w:rsidRPr="00A52B76">
        <w:rPr>
          <w:sz w:val="24"/>
          <w:szCs w:val="24"/>
        </w:rPr>
        <w:t>победивших</w:t>
      </w:r>
      <w:r w:rsidRPr="00A52B76">
        <w:rPr>
          <w:spacing w:val="-4"/>
          <w:sz w:val="24"/>
          <w:szCs w:val="24"/>
        </w:rPr>
        <w:t xml:space="preserve"> </w:t>
      </w:r>
      <w:r w:rsidRPr="00A52B76">
        <w:rPr>
          <w:sz w:val="24"/>
          <w:szCs w:val="24"/>
        </w:rPr>
        <w:t>в</w:t>
      </w:r>
      <w:r w:rsidRPr="00A52B76">
        <w:rPr>
          <w:spacing w:val="-5"/>
          <w:sz w:val="24"/>
          <w:szCs w:val="24"/>
        </w:rPr>
        <w:t xml:space="preserve"> </w:t>
      </w:r>
      <w:r w:rsidRPr="00A52B76">
        <w:rPr>
          <w:sz w:val="24"/>
          <w:szCs w:val="24"/>
        </w:rPr>
        <w:t>нем,</w:t>
      </w:r>
      <w:r w:rsidRPr="00A52B76">
        <w:rPr>
          <w:spacing w:val="-3"/>
          <w:sz w:val="24"/>
          <w:szCs w:val="24"/>
        </w:rPr>
        <w:t xml:space="preserve"> </w:t>
      </w:r>
      <w:r w:rsidRPr="00A52B76">
        <w:rPr>
          <w:sz w:val="24"/>
          <w:szCs w:val="24"/>
        </w:rPr>
        <w:t>–</w:t>
      </w:r>
      <w:r w:rsidRPr="00A52B76">
        <w:rPr>
          <w:spacing w:val="-4"/>
          <w:sz w:val="24"/>
          <w:szCs w:val="24"/>
        </w:rPr>
        <w:t xml:space="preserve"> </w:t>
      </w:r>
      <w:r w:rsidRPr="00A52B76">
        <w:rPr>
          <w:sz w:val="24"/>
          <w:szCs w:val="24"/>
        </w:rPr>
        <w:t>в</w:t>
      </w:r>
      <w:r w:rsidRPr="00A52B76">
        <w:rPr>
          <w:spacing w:val="-4"/>
          <w:sz w:val="24"/>
          <w:szCs w:val="24"/>
        </w:rPr>
        <w:t xml:space="preserve"> </w:t>
      </w:r>
      <w:r w:rsidRPr="00A52B76">
        <w:rPr>
          <w:sz w:val="24"/>
          <w:szCs w:val="24"/>
        </w:rPr>
        <w:t>течение</w:t>
      </w:r>
      <w:r w:rsidRPr="00A52B76">
        <w:rPr>
          <w:spacing w:val="-3"/>
          <w:sz w:val="24"/>
          <w:szCs w:val="24"/>
        </w:rPr>
        <w:t xml:space="preserve"> </w:t>
      </w:r>
      <w:r w:rsidRPr="00A52B76">
        <w:rPr>
          <w:sz w:val="24"/>
          <w:szCs w:val="24"/>
        </w:rPr>
        <w:t>3</w:t>
      </w:r>
      <w:r w:rsidRPr="00A52B76">
        <w:rPr>
          <w:spacing w:val="-3"/>
          <w:sz w:val="24"/>
          <w:szCs w:val="24"/>
        </w:rPr>
        <w:t xml:space="preserve"> </w:t>
      </w:r>
      <w:r w:rsidRPr="00A52B76">
        <w:rPr>
          <w:sz w:val="24"/>
          <w:szCs w:val="24"/>
        </w:rPr>
        <w:t>(трех)</w:t>
      </w:r>
      <w:r w:rsidRPr="00A52B76">
        <w:rPr>
          <w:spacing w:val="-5"/>
          <w:sz w:val="24"/>
          <w:szCs w:val="24"/>
        </w:rPr>
        <w:t xml:space="preserve"> </w:t>
      </w:r>
      <w:r w:rsidRPr="00A52B76">
        <w:rPr>
          <w:sz w:val="24"/>
          <w:szCs w:val="24"/>
        </w:rPr>
        <w:t>рабочих</w:t>
      </w:r>
      <w:r w:rsidRPr="00A52B76">
        <w:rPr>
          <w:spacing w:val="-6"/>
          <w:sz w:val="24"/>
          <w:szCs w:val="24"/>
        </w:rPr>
        <w:t xml:space="preserve"> </w:t>
      </w:r>
      <w:r w:rsidRPr="00A52B76">
        <w:rPr>
          <w:sz w:val="24"/>
          <w:szCs w:val="24"/>
        </w:rPr>
        <w:t>дней</w:t>
      </w:r>
      <w:r w:rsidRPr="00A52B76">
        <w:rPr>
          <w:spacing w:val="-4"/>
          <w:sz w:val="24"/>
          <w:szCs w:val="24"/>
        </w:rPr>
        <w:t xml:space="preserve"> </w:t>
      </w:r>
      <w:r w:rsidRPr="00A52B76">
        <w:rPr>
          <w:sz w:val="24"/>
          <w:szCs w:val="24"/>
        </w:rPr>
        <w:t>со</w:t>
      </w:r>
      <w:r w:rsidRPr="00A52B76">
        <w:rPr>
          <w:spacing w:val="-3"/>
          <w:sz w:val="24"/>
          <w:szCs w:val="24"/>
        </w:rPr>
        <w:t xml:space="preserve"> </w:t>
      </w:r>
      <w:r w:rsidRPr="00A52B76">
        <w:rPr>
          <w:sz w:val="24"/>
          <w:szCs w:val="24"/>
        </w:rPr>
        <w:t>дня</w:t>
      </w:r>
      <w:r w:rsidRPr="00A52B76">
        <w:rPr>
          <w:spacing w:val="-4"/>
          <w:sz w:val="24"/>
          <w:szCs w:val="24"/>
        </w:rPr>
        <w:t xml:space="preserve"> </w:t>
      </w:r>
      <w:r w:rsidRPr="00A52B76">
        <w:rPr>
          <w:sz w:val="24"/>
          <w:szCs w:val="24"/>
        </w:rPr>
        <w:t>подписания</w:t>
      </w:r>
      <w:r w:rsidRPr="00A52B76">
        <w:rPr>
          <w:spacing w:val="-4"/>
          <w:sz w:val="24"/>
          <w:szCs w:val="24"/>
        </w:rPr>
        <w:t xml:space="preserve"> </w:t>
      </w:r>
      <w:r w:rsidRPr="00A52B76">
        <w:rPr>
          <w:sz w:val="24"/>
          <w:szCs w:val="24"/>
        </w:rPr>
        <w:t>Протокола</w:t>
      </w:r>
      <w:r w:rsidRPr="00A52B76">
        <w:rPr>
          <w:spacing w:val="-52"/>
          <w:sz w:val="24"/>
          <w:szCs w:val="24"/>
        </w:rPr>
        <w:t xml:space="preserve">            </w:t>
      </w:r>
      <w:r w:rsidRPr="00A52B76">
        <w:rPr>
          <w:sz w:val="24"/>
          <w:szCs w:val="24"/>
        </w:rPr>
        <w:t>о</w:t>
      </w:r>
      <w:r w:rsidRPr="00A52B76">
        <w:rPr>
          <w:spacing w:val="-1"/>
          <w:sz w:val="24"/>
          <w:szCs w:val="24"/>
        </w:rPr>
        <w:t xml:space="preserve"> </w:t>
      </w:r>
      <w:r w:rsidRPr="00A52B76">
        <w:rPr>
          <w:sz w:val="24"/>
          <w:szCs w:val="24"/>
        </w:rPr>
        <w:t>результатах аукциона</w:t>
      </w:r>
      <w:r w:rsidRPr="00A52B76">
        <w:rPr>
          <w:spacing w:val="-1"/>
          <w:sz w:val="24"/>
          <w:szCs w:val="24"/>
        </w:rPr>
        <w:t xml:space="preserve"> </w:t>
      </w:r>
      <w:r w:rsidRPr="00A52B76">
        <w:rPr>
          <w:sz w:val="24"/>
          <w:szCs w:val="24"/>
        </w:rPr>
        <w:t>в</w:t>
      </w:r>
      <w:r w:rsidRPr="00A52B76">
        <w:rPr>
          <w:spacing w:val="-4"/>
          <w:sz w:val="24"/>
          <w:szCs w:val="24"/>
        </w:rPr>
        <w:t xml:space="preserve"> </w:t>
      </w:r>
      <w:r w:rsidRPr="00A52B76">
        <w:rPr>
          <w:sz w:val="24"/>
          <w:szCs w:val="24"/>
        </w:rPr>
        <w:t>электронной</w:t>
      </w:r>
      <w:r w:rsidRPr="00A52B76">
        <w:rPr>
          <w:spacing w:val="-5"/>
          <w:sz w:val="24"/>
          <w:szCs w:val="24"/>
        </w:rPr>
        <w:t xml:space="preserve"> </w:t>
      </w:r>
      <w:r w:rsidRPr="00A52B76">
        <w:rPr>
          <w:sz w:val="24"/>
          <w:szCs w:val="24"/>
        </w:rPr>
        <w:t>форме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в</w:t>
      </w:r>
      <w:r w:rsidRPr="00A52B76">
        <w:rPr>
          <w:spacing w:val="-2"/>
          <w:sz w:val="24"/>
          <w:szCs w:val="24"/>
        </w:rPr>
        <w:t xml:space="preserve"> </w:t>
      </w:r>
      <w:r w:rsidRPr="00A52B76">
        <w:rPr>
          <w:sz w:val="24"/>
          <w:szCs w:val="24"/>
        </w:rPr>
        <w:t>соответствии</w:t>
      </w:r>
      <w:r w:rsidRPr="00A52B76">
        <w:rPr>
          <w:spacing w:val="-1"/>
          <w:sz w:val="24"/>
          <w:szCs w:val="24"/>
        </w:rPr>
        <w:t xml:space="preserve"> </w:t>
      </w:r>
      <w:r w:rsidRPr="00A52B76">
        <w:rPr>
          <w:sz w:val="24"/>
          <w:szCs w:val="24"/>
        </w:rPr>
        <w:t>с</w:t>
      </w:r>
      <w:r w:rsidRPr="00A52B76">
        <w:rPr>
          <w:spacing w:val="-1"/>
          <w:sz w:val="24"/>
          <w:szCs w:val="24"/>
        </w:rPr>
        <w:t xml:space="preserve"> </w:t>
      </w:r>
      <w:r w:rsidRPr="00A52B76">
        <w:rPr>
          <w:sz w:val="24"/>
          <w:szCs w:val="24"/>
        </w:rPr>
        <w:t>Регламентом.</w:t>
      </w:r>
    </w:p>
    <w:p w14:paraId="20058F77" w14:textId="77777777" w:rsidR="00A52B76" w:rsidRPr="00A52B76" w:rsidRDefault="00A52B76" w:rsidP="00740D4B">
      <w:pPr>
        <w:widowControl w:val="0"/>
        <w:tabs>
          <w:tab w:val="left" w:pos="1343"/>
        </w:tabs>
        <w:autoSpaceDE w:val="0"/>
        <w:autoSpaceDN w:val="0"/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Арендодателю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в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счет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арендной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платы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за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земельный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участок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осуществляется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Оператором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электронной</w:t>
      </w:r>
      <w:r w:rsidRPr="00A52B76">
        <w:rPr>
          <w:spacing w:val="1"/>
          <w:sz w:val="24"/>
          <w:szCs w:val="24"/>
        </w:rPr>
        <w:t xml:space="preserve"> </w:t>
      </w:r>
      <w:r w:rsidRPr="00A52B76">
        <w:rPr>
          <w:sz w:val="24"/>
          <w:szCs w:val="24"/>
        </w:rPr>
        <w:t>площадки</w:t>
      </w:r>
      <w:r w:rsidRPr="00A52B76">
        <w:rPr>
          <w:spacing w:val="-1"/>
          <w:sz w:val="24"/>
          <w:szCs w:val="24"/>
        </w:rPr>
        <w:t xml:space="preserve"> </w:t>
      </w:r>
      <w:r w:rsidRPr="00A52B76">
        <w:rPr>
          <w:sz w:val="24"/>
          <w:szCs w:val="24"/>
        </w:rPr>
        <w:t>в</w:t>
      </w:r>
      <w:r w:rsidRPr="00A52B76">
        <w:rPr>
          <w:spacing w:val="-1"/>
          <w:sz w:val="24"/>
          <w:szCs w:val="24"/>
        </w:rPr>
        <w:t xml:space="preserve"> </w:t>
      </w:r>
      <w:r w:rsidRPr="00A52B76">
        <w:rPr>
          <w:sz w:val="24"/>
          <w:szCs w:val="24"/>
        </w:rPr>
        <w:t>соответствии</w:t>
      </w:r>
      <w:r w:rsidRPr="00A52B76">
        <w:rPr>
          <w:spacing w:val="-2"/>
          <w:sz w:val="24"/>
          <w:szCs w:val="24"/>
        </w:rPr>
        <w:t xml:space="preserve"> </w:t>
      </w:r>
      <w:r w:rsidRPr="00A52B76">
        <w:rPr>
          <w:sz w:val="24"/>
          <w:szCs w:val="24"/>
        </w:rPr>
        <w:t>с Регламентом.</w:t>
      </w:r>
    </w:p>
    <w:p w14:paraId="105D7F3B" w14:textId="77777777" w:rsidR="00A52B76" w:rsidRPr="00A52B76" w:rsidRDefault="00A52B76" w:rsidP="00740D4B">
      <w:pPr>
        <w:tabs>
          <w:tab w:val="left" w:pos="284"/>
        </w:tabs>
        <w:ind w:firstLine="720"/>
        <w:rPr>
          <w:rFonts w:eastAsiaTheme="minorHAnsi"/>
          <w:sz w:val="24"/>
          <w:szCs w:val="24"/>
          <w:lang w:eastAsia="en-US"/>
        </w:rPr>
      </w:pPr>
      <w:r w:rsidRPr="00A52B76">
        <w:rPr>
          <w:rFonts w:eastAsiaTheme="minorHAnsi"/>
          <w:sz w:val="24"/>
          <w:szCs w:val="24"/>
          <w:lang w:eastAsia="en-US"/>
        </w:rPr>
        <w:t>Задатки, внесенные указанными в настоящем пункте</w:t>
      </w:r>
      <w:r w:rsidRPr="00A52B76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Theme="minorHAnsi"/>
          <w:sz w:val="24"/>
          <w:szCs w:val="24"/>
          <w:lang w:eastAsia="en-US"/>
        </w:rPr>
        <w:t>лицами, не заключившими в установленном в</w:t>
      </w:r>
      <w:r w:rsidRPr="00A52B76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Theme="minorHAns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A52B76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Theme="minorHAnsi"/>
          <w:sz w:val="24"/>
          <w:szCs w:val="24"/>
          <w:lang w:eastAsia="en-US"/>
        </w:rPr>
        <w:t>договора,</w:t>
      </w:r>
      <w:r w:rsidRPr="00A52B76">
        <w:rPr>
          <w:rFonts w:eastAsiaTheme="minorHAns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Theme="minorHAnsi"/>
          <w:sz w:val="24"/>
          <w:szCs w:val="24"/>
          <w:lang w:eastAsia="en-US"/>
        </w:rPr>
        <w:t>не возвращаются.</w:t>
      </w:r>
    </w:p>
    <w:p w14:paraId="6DE6BA58" w14:textId="77777777" w:rsidR="00A52B76" w:rsidRPr="00A52B76" w:rsidRDefault="00A52B76" w:rsidP="00A52B76">
      <w:pPr>
        <w:ind w:firstLine="709"/>
        <w:jc w:val="left"/>
        <w:rPr>
          <w:b/>
          <w:bCs/>
          <w:sz w:val="24"/>
          <w:szCs w:val="24"/>
        </w:rPr>
      </w:pPr>
    </w:p>
    <w:p w14:paraId="4787BFD9" w14:textId="77777777" w:rsidR="00A52B76" w:rsidRPr="00A52B76" w:rsidRDefault="00A52B76" w:rsidP="00A52B76">
      <w:pPr>
        <w:ind w:firstLine="709"/>
        <w:jc w:val="left"/>
        <w:rPr>
          <w:b/>
          <w:bCs/>
          <w:sz w:val="27"/>
          <w:szCs w:val="27"/>
        </w:rPr>
      </w:pPr>
      <w:r w:rsidRPr="00A52B76">
        <w:rPr>
          <w:b/>
          <w:bCs/>
          <w:sz w:val="27"/>
          <w:szCs w:val="27"/>
        </w:rPr>
        <w:t xml:space="preserve">8. Порядок проведения аукциона </w:t>
      </w:r>
    </w:p>
    <w:p w14:paraId="3DD7C7AA" w14:textId="77777777" w:rsidR="00A52B76" w:rsidRPr="00A52B76" w:rsidRDefault="00A52B76" w:rsidP="00A52B76">
      <w:pPr>
        <w:jc w:val="left"/>
        <w:rPr>
          <w:b/>
          <w:sz w:val="24"/>
          <w:szCs w:val="24"/>
        </w:rPr>
      </w:pPr>
      <w:r w:rsidRPr="00A52B76">
        <w:rPr>
          <w:b/>
          <w:sz w:val="24"/>
          <w:szCs w:val="24"/>
        </w:rPr>
        <w:t xml:space="preserve"> </w:t>
      </w:r>
      <w:r w:rsidRPr="00A52B76">
        <w:rPr>
          <w:b/>
          <w:sz w:val="24"/>
          <w:szCs w:val="24"/>
        </w:rPr>
        <w:tab/>
      </w:r>
    </w:p>
    <w:p w14:paraId="1A13AAD0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Аукцион проводится</w:t>
      </w:r>
      <w:r w:rsidRPr="00A52B76">
        <w:rPr>
          <w:rFonts w:eastAsiaTheme="minorHAnsi"/>
          <w:b/>
          <w:bCs/>
          <w:sz w:val="24"/>
          <w:szCs w:val="24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Извещении</w:t>
      </w:r>
      <w:r w:rsidRPr="00A52B76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4" w:history="1">
        <w:r w:rsidRPr="00A52B76">
          <w:rPr>
            <w:bCs/>
            <w:sz w:val="24"/>
            <w:szCs w:val="24"/>
          </w:rPr>
          <w:t>https://www.rts-tender.ru/</w:t>
        </w:r>
      </w:hyperlink>
      <w:r w:rsidRPr="00A52B76">
        <w:rPr>
          <w:sz w:val="24"/>
          <w:szCs w:val="24"/>
          <w:lang w:eastAsia="en-US"/>
        </w:rPr>
        <w:t xml:space="preserve">, </w:t>
      </w:r>
      <w:r w:rsidRPr="00A52B76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5" w:history="1">
        <w:r w:rsidRPr="00A52B76">
          <w:rPr>
            <w:bCs/>
            <w:sz w:val="24"/>
            <w:szCs w:val="24"/>
          </w:rPr>
          <w:t>https://www.rts-tender.ru/</w:t>
        </w:r>
      </w:hyperlink>
      <w:r w:rsidRPr="00A52B76">
        <w:rPr>
          <w:sz w:val="24"/>
          <w:szCs w:val="24"/>
        </w:rPr>
        <w:t>.</w:t>
      </w:r>
    </w:p>
    <w:p w14:paraId="7F8CB02C" w14:textId="77777777" w:rsidR="00A52B76" w:rsidRPr="00A52B76" w:rsidRDefault="00A52B76" w:rsidP="00740D4B">
      <w:pPr>
        <w:widowControl w:val="0"/>
        <w:tabs>
          <w:tab w:val="left" w:pos="284"/>
          <w:tab w:val="left" w:pos="145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Проведение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аукциона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в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соответствии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с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Регламентом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обеспечивается</w:t>
      </w:r>
      <w:r w:rsidRPr="00A52B7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Оператором электронной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площадки.</w:t>
      </w:r>
    </w:p>
    <w:p w14:paraId="534F742E" w14:textId="77777777" w:rsidR="00A52B76" w:rsidRPr="00A52B76" w:rsidRDefault="00A52B76" w:rsidP="00740D4B">
      <w:pPr>
        <w:widowControl w:val="0"/>
        <w:tabs>
          <w:tab w:val="left" w:pos="284"/>
          <w:tab w:val="left" w:pos="145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lastRenderedPageBreak/>
        <w:t>В аукционе могут участвовать только Заявители, допущенные к участию в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14:paraId="2A28EDA4" w14:textId="77777777" w:rsidR="00A52B76" w:rsidRPr="00A52B76" w:rsidRDefault="00A52B76" w:rsidP="00740D4B">
      <w:pPr>
        <w:widowControl w:val="0"/>
        <w:tabs>
          <w:tab w:val="left" w:pos="284"/>
          <w:tab w:val="left" w:pos="1490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профилактических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работ</w:t>
      </w:r>
      <w:r w:rsidRPr="00A52B7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на электронной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площадке.</w:t>
      </w:r>
    </w:p>
    <w:p w14:paraId="7F3179C0" w14:textId="77777777" w:rsidR="00A52B76" w:rsidRPr="00A52B76" w:rsidRDefault="00A52B76" w:rsidP="00740D4B">
      <w:pPr>
        <w:widowControl w:val="0"/>
        <w:tabs>
          <w:tab w:val="left" w:pos="284"/>
          <w:tab w:val="left" w:pos="1468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на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«шаг аукциона»,</w:t>
      </w:r>
      <w:r w:rsidRPr="00A52B76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14:paraId="2818BE67" w14:textId="77777777" w:rsidR="00A52B76" w:rsidRPr="00A52B76" w:rsidRDefault="00A52B76" w:rsidP="00740D4B">
      <w:pPr>
        <w:widowControl w:val="0"/>
        <w:tabs>
          <w:tab w:val="left" w:pos="284"/>
          <w:tab w:val="left" w:pos="145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помощью программных и</w:t>
      </w:r>
      <w:r w:rsidRPr="00A52B7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технических</w:t>
      </w:r>
      <w:r w:rsidRPr="00A52B7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средств</w:t>
      </w:r>
      <w:r w:rsidRPr="00A52B7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электронной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площадки.</w:t>
      </w:r>
    </w:p>
    <w:p w14:paraId="584D2E70" w14:textId="77777777" w:rsidR="00A52B76" w:rsidRPr="00A52B76" w:rsidRDefault="00A52B76" w:rsidP="00740D4B">
      <w:pPr>
        <w:widowControl w:val="0"/>
        <w:tabs>
          <w:tab w:val="left" w:pos="284"/>
          <w:tab w:val="left" w:pos="145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В</w:t>
      </w:r>
      <w:r w:rsidRPr="00A52B7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случае</w:t>
      </w:r>
      <w:r w:rsidRPr="00A52B7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A52B7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</w:t>
      </w:r>
      <w:r w:rsidRPr="00A52B76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более</w:t>
      </w:r>
      <w:r w:rsidRPr="00A52B7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высокой</w:t>
      </w:r>
      <w:r w:rsidRPr="00A52B76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цене</w:t>
      </w:r>
      <w:r w:rsidRPr="00A52B76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A52B76">
        <w:rPr>
          <w:rFonts w:eastAsia="Calibri"/>
          <w:sz w:val="24"/>
          <w:szCs w:val="24"/>
          <w:lang w:eastAsia="en-US"/>
        </w:rPr>
        <w:t>редмета</w:t>
      </w:r>
      <w:r w:rsidRPr="00A52B7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аукциона,</w:t>
      </w:r>
      <w:r w:rsidRPr="00A52B7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время</w:t>
      </w:r>
      <w:r w:rsidRPr="00A52B7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представления</w:t>
      </w:r>
      <w:r w:rsidRPr="00A52B76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следующих</w:t>
      </w:r>
      <w:r w:rsidRPr="00A52B7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предложений о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цене предмета аукциона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продлевается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на</w:t>
      </w:r>
      <w:r w:rsidRPr="00A52B7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10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(десять) минут.</w:t>
      </w:r>
    </w:p>
    <w:p w14:paraId="23FB614C" w14:textId="77777777" w:rsidR="00A52B76" w:rsidRPr="00A52B76" w:rsidRDefault="00A52B76" w:rsidP="00740D4B">
      <w:pPr>
        <w:widowControl w:val="0"/>
        <w:tabs>
          <w:tab w:val="left" w:pos="284"/>
          <w:tab w:val="left" w:pos="145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Аукцион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завершается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с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помощью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программных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и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технических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средств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A52B76">
        <w:rPr>
          <w:rFonts w:eastAsia="Calibri"/>
          <w:sz w:val="24"/>
          <w:szCs w:val="24"/>
          <w:lang w:eastAsia="en-US"/>
        </w:rPr>
        <w:t>редмета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аукциона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ни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один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участник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не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сделал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предложение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цене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A52B76">
        <w:rPr>
          <w:rFonts w:eastAsia="Calibri"/>
          <w:sz w:val="24"/>
          <w:szCs w:val="24"/>
          <w:lang w:eastAsia="en-US"/>
        </w:rPr>
        <w:t>редмета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аукциона,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которое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Предмета</w:t>
      </w:r>
      <w:r w:rsidRPr="00A52B7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аукциона.</w:t>
      </w:r>
    </w:p>
    <w:p w14:paraId="7DD05595" w14:textId="77777777" w:rsidR="00A52B76" w:rsidRPr="00A52B76" w:rsidRDefault="00A52B76" w:rsidP="00740D4B">
      <w:pPr>
        <w:widowControl w:val="0"/>
        <w:tabs>
          <w:tab w:val="left" w:pos="284"/>
          <w:tab w:val="left" w:pos="145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Победителем</w:t>
      </w:r>
      <w:r w:rsidRPr="00A52B76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признается</w:t>
      </w:r>
      <w:r w:rsidRPr="00A52B7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участник,</w:t>
      </w:r>
      <w:r w:rsidRPr="00A52B76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предложивший</w:t>
      </w:r>
      <w:r w:rsidRPr="00A52B7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наибольшую</w:t>
      </w:r>
      <w:r w:rsidRPr="00A52B7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цену</w:t>
      </w:r>
      <w:r w:rsidRPr="00A52B76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A52B76">
        <w:rPr>
          <w:rFonts w:eastAsia="Calibri"/>
          <w:sz w:val="24"/>
          <w:szCs w:val="24"/>
          <w:lang w:eastAsia="en-US"/>
        </w:rPr>
        <w:t>редмета</w:t>
      </w:r>
      <w:r w:rsidRPr="00A52B7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аукциона.</w:t>
      </w:r>
    </w:p>
    <w:p w14:paraId="3C701F14" w14:textId="77777777" w:rsidR="00A52B76" w:rsidRPr="00A52B76" w:rsidRDefault="00A52B76" w:rsidP="00740D4B">
      <w:pPr>
        <w:widowControl w:val="0"/>
        <w:tabs>
          <w:tab w:val="left" w:pos="284"/>
          <w:tab w:val="left" w:pos="145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площадки</w:t>
      </w:r>
      <w:r w:rsidRPr="00A52B7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в</w:t>
      </w:r>
      <w:r w:rsidRPr="00A52B7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электронном</w:t>
      </w:r>
      <w:r w:rsidRPr="00A52B76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журнале,</w:t>
      </w:r>
      <w:r w:rsidRPr="00A52B7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который</w:t>
      </w:r>
      <w:r w:rsidRPr="00A52B76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направляется</w:t>
      </w:r>
      <w:r w:rsidRPr="00A52B7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Организатору</w:t>
      </w:r>
      <w:r w:rsidRPr="00A52B7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аукциона</w:t>
      </w:r>
      <w:r w:rsidRPr="00A52B7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в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течение</w:t>
      </w:r>
      <w:r w:rsidRPr="00A52B76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1</w:t>
      </w:r>
      <w:r w:rsidRPr="00A52B7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(одного)</w:t>
      </w:r>
      <w:r w:rsidRPr="00A52B7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часа</w:t>
      </w:r>
      <w:r w:rsidRPr="00A52B7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со</w:t>
      </w:r>
      <w:r w:rsidRPr="00A52B76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A52B76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14:paraId="3465161D" w14:textId="77777777" w:rsidR="00A52B76" w:rsidRPr="00A52B76" w:rsidRDefault="00A52B76" w:rsidP="00740D4B">
      <w:pPr>
        <w:widowControl w:val="0"/>
        <w:tabs>
          <w:tab w:val="left" w:pos="28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14:paraId="250E13D4" w14:textId="77777777" w:rsidR="00A52B76" w:rsidRPr="00A52B76" w:rsidRDefault="00A52B76" w:rsidP="00740D4B">
      <w:pPr>
        <w:widowControl w:val="0"/>
        <w:tabs>
          <w:tab w:val="left" w:pos="28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Протокол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</w:t>
      </w:r>
      <w:r w:rsidRPr="00A52B7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A52B76">
        <w:rPr>
          <w:rFonts w:eastAsia="Calibri"/>
          <w:sz w:val="24"/>
          <w:szCs w:val="24"/>
          <w:lang w:eastAsia="en-US"/>
        </w:rPr>
        <w:t>с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Регламентом.</w:t>
      </w:r>
    </w:p>
    <w:p w14:paraId="281B75D2" w14:textId="77777777" w:rsidR="00A52B76" w:rsidRPr="00A52B76" w:rsidRDefault="00A52B76" w:rsidP="00740D4B">
      <w:pPr>
        <w:widowControl w:val="0"/>
        <w:tabs>
          <w:tab w:val="left" w:pos="28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Организатор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аукциона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размещает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Протокол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результатах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аукциона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на</w:t>
      </w:r>
      <w:r w:rsidRPr="00A52B76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</w:rPr>
        <w:t>официальном</w:t>
      </w:r>
      <w:r w:rsidRPr="00A52B7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сайте торгов (</w:t>
      </w:r>
      <w:r w:rsidR="003F39E4">
        <w:rPr>
          <w:rFonts w:eastAsia="Calibri"/>
          <w:sz w:val="24"/>
          <w:szCs w:val="24"/>
          <w:lang w:val="en-US" w:eastAsia="en-US"/>
        </w:rPr>
        <w:fldChar w:fldCharType="begin"/>
      </w:r>
      <w:r w:rsidR="003F39E4" w:rsidRPr="00B01657">
        <w:rPr>
          <w:rFonts w:eastAsia="Calibri"/>
          <w:sz w:val="24"/>
          <w:szCs w:val="24"/>
          <w:lang w:eastAsia="en-US"/>
        </w:rPr>
        <w:instrText xml:space="preserve"> </w:instrText>
      </w:r>
      <w:r w:rsidR="003F39E4">
        <w:rPr>
          <w:rFonts w:eastAsia="Calibri"/>
          <w:sz w:val="24"/>
          <w:szCs w:val="24"/>
          <w:lang w:val="en-US" w:eastAsia="en-US"/>
        </w:rPr>
        <w:instrText>HYPERLINK</w:instrText>
      </w:r>
      <w:r w:rsidR="003F39E4" w:rsidRPr="00B01657">
        <w:rPr>
          <w:rFonts w:eastAsia="Calibri"/>
          <w:sz w:val="24"/>
          <w:szCs w:val="24"/>
          <w:lang w:eastAsia="en-US"/>
        </w:rPr>
        <w:instrText xml:space="preserve"> "</w:instrText>
      </w:r>
      <w:r w:rsidR="003F39E4">
        <w:rPr>
          <w:rFonts w:eastAsia="Calibri"/>
          <w:sz w:val="24"/>
          <w:szCs w:val="24"/>
          <w:lang w:val="en-US" w:eastAsia="en-US"/>
        </w:rPr>
        <w:instrText>http</w:instrText>
      </w:r>
      <w:r w:rsidR="003F39E4" w:rsidRPr="00B01657">
        <w:rPr>
          <w:rFonts w:eastAsia="Calibri"/>
          <w:sz w:val="24"/>
          <w:szCs w:val="24"/>
          <w:lang w:eastAsia="en-US"/>
        </w:rPr>
        <w:instrText>://</w:instrText>
      </w:r>
      <w:r w:rsidR="003F39E4">
        <w:rPr>
          <w:rFonts w:eastAsia="Calibri"/>
          <w:sz w:val="24"/>
          <w:szCs w:val="24"/>
          <w:lang w:val="en-US" w:eastAsia="en-US"/>
        </w:rPr>
        <w:instrText>www</w:instrText>
      </w:r>
      <w:r w:rsidR="003F39E4" w:rsidRPr="00B01657">
        <w:rPr>
          <w:rFonts w:eastAsia="Calibri"/>
          <w:sz w:val="24"/>
          <w:szCs w:val="24"/>
          <w:lang w:eastAsia="en-US"/>
        </w:rPr>
        <w:instrText>.</w:instrText>
      </w:r>
      <w:r w:rsidR="003F39E4">
        <w:rPr>
          <w:rFonts w:eastAsia="Calibri"/>
          <w:sz w:val="24"/>
          <w:szCs w:val="24"/>
          <w:lang w:val="en-US" w:eastAsia="en-US"/>
        </w:rPr>
        <w:instrText>torgi</w:instrText>
      </w:r>
      <w:r w:rsidR="003F39E4" w:rsidRPr="00B01657">
        <w:rPr>
          <w:rFonts w:eastAsia="Calibri"/>
          <w:sz w:val="24"/>
          <w:szCs w:val="24"/>
          <w:lang w:eastAsia="en-US"/>
        </w:rPr>
        <w:instrText>.</w:instrText>
      </w:r>
      <w:r w:rsidR="003F39E4">
        <w:rPr>
          <w:rFonts w:eastAsia="Calibri"/>
          <w:sz w:val="24"/>
          <w:szCs w:val="24"/>
          <w:lang w:val="en-US" w:eastAsia="en-US"/>
        </w:rPr>
        <w:instrText>gov</w:instrText>
      </w:r>
      <w:r w:rsidR="003F39E4" w:rsidRPr="00B01657">
        <w:rPr>
          <w:rFonts w:eastAsia="Calibri"/>
          <w:sz w:val="24"/>
          <w:szCs w:val="24"/>
          <w:lang w:eastAsia="en-US"/>
        </w:rPr>
        <w:instrText>.</w:instrText>
      </w:r>
      <w:r w:rsidR="003F39E4">
        <w:rPr>
          <w:rFonts w:eastAsia="Calibri"/>
          <w:sz w:val="24"/>
          <w:szCs w:val="24"/>
          <w:lang w:val="en-US" w:eastAsia="en-US"/>
        </w:rPr>
        <w:instrText>ru</w:instrText>
      </w:r>
      <w:r w:rsidR="003F39E4" w:rsidRPr="00B01657">
        <w:rPr>
          <w:rFonts w:eastAsia="Calibri"/>
          <w:sz w:val="24"/>
          <w:szCs w:val="24"/>
          <w:lang w:eastAsia="en-US"/>
        </w:rPr>
        <w:instrText xml:space="preserve">" </w:instrText>
      </w:r>
      <w:r w:rsidR="003F39E4">
        <w:rPr>
          <w:rFonts w:eastAsia="Calibri"/>
          <w:sz w:val="24"/>
          <w:szCs w:val="24"/>
          <w:lang w:val="en-US" w:eastAsia="en-US"/>
        </w:rPr>
        <w:fldChar w:fldCharType="separate"/>
      </w:r>
      <w:r w:rsidRPr="00A52B76">
        <w:rPr>
          <w:rFonts w:eastAsia="Calibri"/>
          <w:sz w:val="24"/>
          <w:szCs w:val="24"/>
          <w:lang w:val="en-US" w:eastAsia="en-US"/>
        </w:rPr>
        <w:t>http</w:t>
      </w:r>
      <w:r w:rsidRPr="00A52B76">
        <w:rPr>
          <w:rFonts w:eastAsia="Calibri"/>
          <w:sz w:val="24"/>
          <w:szCs w:val="24"/>
          <w:lang w:eastAsia="en-US"/>
        </w:rPr>
        <w:t>://</w:t>
      </w:r>
      <w:proofErr w:type="spellStart"/>
      <w:r w:rsidRPr="00A52B76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A52B76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A52B76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A52B76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A52B76">
        <w:rPr>
          <w:rFonts w:eastAsia="Calibri"/>
          <w:bCs/>
          <w:sz w:val="24"/>
          <w:szCs w:val="24"/>
          <w:lang w:val="en-US" w:eastAsia="en-US"/>
        </w:rPr>
        <w:t>gov</w:t>
      </w:r>
      <w:proofErr w:type="spellEnd"/>
      <w:r w:rsidRPr="00A52B76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A52B76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="003F39E4">
        <w:rPr>
          <w:rFonts w:eastAsia="Calibri"/>
          <w:bCs/>
          <w:sz w:val="24"/>
          <w:szCs w:val="24"/>
          <w:lang w:eastAsia="en-US"/>
        </w:rPr>
        <w:fldChar w:fldCharType="end"/>
      </w:r>
      <w:r w:rsidRPr="00A52B76">
        <w:rPr>
          <w:rFonts w:eastAsia="Calibri"/>
          <w:sz w:val="24"/>
          <w:szCs w:val="24"/>
          <w:lang w:eastAsia="en-US"/>
        </w:rPr>
        <w:t>), в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течение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одного рабочего</w:t>
      </w:r>
      <w:r w:rsidRPr="00A52B7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дня</w:t>
      </w:r>
      <w:r w:rsidRPr="00A52B7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со</w:t>
      </w:r>
      <w:r w:rsidRPr="00A52B7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дня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его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подписания.</w:t>
      </w:r>
    </w:p>
    <w:p w14:paraId="4083CFE8" w14:textId="77777777" w:rsidR="00A52B76" w:rsidRPr="00A52B76" w:rsidRDefault="00A52B76" w:rsidP="00740D4B">
      <w:pPr>
        <w:widowControl w:val="0"/>
        <w:tabs>
          <w:tab w:val="left" w:pos="28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Аукцион</w:t>
      </w:r>
      <w:r w:rsidRPr="00A52B7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признается</w:t>
      </w:r>
      <w:r w:rsidRPr="00A52B7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несостоявшимся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в</w:t>
      </w:r>
      <w:r w:rsidRPr="00A52B7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случаях,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если:</w:t>
      </w:r>
    </w:p>
    <w:p w14:paraId="1BCBD039" w14:textId="77777777" w:rsidR="00A52B76" w:rsidRPr="00A52B76" w:rsidRDefault="00A52B76" w:rsidP="00740D4B">
      <w:pPr>
        <w:widowControl w:val="0"/>
        <w:tabs>
          <w:tab w:val="left" w:pos="284"/>
          <w:tab w:val="left" w:pos="1087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- по</w:t>
      </w:r>
      <w:r w:rsidRPr="00A52B7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окончании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срока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подачи</w:t>
      </w:r>
      <w:r w:rsidRPr="00A52B7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заявок была подана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только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одна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заявка;</w:t>
      </w:r>
    </w:p>
    <w:p w14:paraId="74FFE57C" w14:textId="77777777" w:rsidR="00A52B76" w:rsidRPr="00A52B76" w:rsidRDefault="00A52B76" w:rsidP="00740D4B">
      <w:pPr>
        <w:widowControl w:val="0"/>
        <w:tabs>
          <w:tab w:val="left" w:pos="284"/>
          <w:tab w:val="left" w:pos="1087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- по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окончании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срока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подачи</w:t>
      </w:r>
      <w:r w:rsidRPr="00A52B7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заявок не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подано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ни</w:t>
      </w:r>
      <w:r w:rsidRPr="00A52B7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одной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заявки;</w:t>
      </w:r>
    </w:p>
    <w:p w14:paraId="1813AA87" w14:textId="77777777" w:rsidR="00A52B76" w:rsidRPr="00A52B76" w:rsidRDefault="00A52B76" w:rsidP="00740D4B">
      <w:pPr>
        <w:widowControl w:val="0"/>
        <w:tabs>
          <w:tab w:val="left" w:pos="284"/>
          <w:tab w:val="left" w:pos="1127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- на</w:t>
      </w:r>
      <w:r w:rsidRPr="00A52B76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основании</w:t>
      </w:r>
      <w:r w:rsidRPr="00A52B76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результатов</w:t>
      </w:r>
      <w:r w:rsidRPr="00A52B76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рассмотрения</w:t>
      </w:r>
      <w:r w:rsidRPr="00A52B76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заявок</w:t>
      </w:r>
      <w:r w:rsidRPr="00A52B76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принято</w:t>
      </w:r>
      <w:r w:rsidRPr="00A52B76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решение</w:t>
      </w:r>
      <w:r w:rsidRPr="00A52B76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об</w:t>
      </w:r>
      <w:r w:rsidRPr="00A52B76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отказе</w:t>
      </w:r>
      <w:r w:rsidRPr="00A52B76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в</w:t>
      </w:r>
      <w:r w:rsidRPr="00A52B76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допуске</w:t>
      </w:r>
      <w:r w:rsidRPr="00A52B76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к</w:t>
      </w:r>
      <w:r w:rsidRPr="00A52B76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участию</w:t>
      </w:r>
      <w:r w:rsidRPr="00A52B76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в</w:t>
      </w:r>
      <w:r w:rsidRPr="00A52B76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A52B76">
        <w:rPr>
          <w:rFonts w:eastAsia="Calibri"/>
          <w:sz w:val="24"/>
          <w:szCs w:val="24"/>
          <w:lang w:eastAsia="en-US"/>
        </w:rPr>
        <w:t>аукционе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всех Заявителей;</w:t>
      </w:r>
    </w:p>
    <w:p w14:paraId="4581C6D9" w14:textId="77777777" w:rsidR="00A52B76" w:rsidRPr="00A52B76" w:rsidRDefault="00A52B76" w:rsidP="00740D4B">
      <w:pPr>
        <w:widowControl w:val="0"/>
        <w:tabs>
          <w:tab w:val="left" w:pos="284"/>
          <w:tab w:val="left" w:pos="1115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- на</w:t>
      </w:r>
      <w:r w:rsidRPr="00A52B76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основании</w:t>
      </w:r>
      <w:r w:rsidRPr="00A52B76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результатов</w:t>
      </w:r>
      <w:r w:rsidRPr="00A52B76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рассмотрения</w:t>
      </w:r>
      <w:r w:rsidRPr="00A52B76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заявок</w:t>
      </w:r>
      <w:r w:rsidRPr="00A52B76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принято</w:t>
      </w:r>
      <w:r w:rsidRPr="00A52B76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решение</w:t>
      </w:r>
      <w:r w:rsidRPr="00A52B76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о</w:t>
      </w:r>
      <w:r w:rsidRPr="00A52B76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допуске</w:t>
      </w:r>
      <w:r w:rsidRPr="00A52B76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к</w:t>
      </w:r>
      <w:r w:rsidRPr="00A52B76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участию</w:t>
      </w:r>
      <w:r w:rsidRPr="00A52B76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в</w:t>
      </w:r>
      <w:r w:rsidRPr="00A52B76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аукционе</w:t>
      </w:r>
      <w:r w:rsidRPr="00A52B76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и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признании</w:t>
      </w:r>
      <w:r w:rsidRPr="00A52B7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 xml:space="preserve">Участником </w:t>
      </w:r>
      <w:r w:rsidRPr="00A52B76">
        <w:rPr>
          <w:sz w:val="24"/>
          <w:szCs w:val="24"/>
        </w:rPr>
        <w:t>аукциона</w:t>
      </w:r>
      <w:r w:rsidRPr="00A52B76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A52B7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Заявителя;</w:t>
      </w:r>
    </w:p>
    <w:p w14:paraId="1EB64974" w14:textId="77777777" w:rsidR="00A52B76" w:rsidRPr="00A52B76" w:rsidRDefault="00A52B76" w:rsidP="00740D4B">
      <w:pPr>
        <w:widowControl w:val="0"/>
        <w:tabs>
          <w:tab w:val="left" w:pos="284"/>
          <w:tab w:val="left" w:pos="1113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A52B76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A52B7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цену</w:t>
      </w:r>
      <w:r w:rsidRPr="00A52B76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A52B76">
        <w:rPr>
          <w:rFonts w:eastAsia="Calibri"/>
          <w:sz w:val="24"/>
          <w:szCs w:val="24"/>
          <w:lang w:eastAsia="en-US"/>
        </w:rPr>
        <w:t>редмета аукциона.</w:t>
      </w:r>
    </w:p>
    <w:p w14:paraId="522C99B7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</w:t>
      </w:r>
      <w:r w:rsidRPr="00A52B76">
        <w:rPr>
          <w:rFonts w:eastAsia="Calibri"/>
          <w:sz w:val="24"/>
          <w:szCs w:val="24"/>
        </w:rPr>
        <w:t>офи</w:t>
      </w:r>
      <w:r w:rsidRPr="00A52B76">
        <w:rPr>
          <w:rFonts w:eastAsia="Calibri"/>
          <w:sz w:val="24"/>
          <w:szCs w:val="24"/>
        </w:rPr>
        <w:lastRenderedPageBreak/>
        <w:t>циальном</w:t>
      </w:r>
      <w:r w:rsidRPr="00A52B7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сайте торгов (</w:t>
      </w:r>
      <w:r w:rsidR="003F39E4">
        <w:rPr>
          <w:rFonts w:eastAsia="Calibri"/>
          <w:sz w:val="24"/>
          <w:szCs w:val="24"/>
          <w:lang w:val="en-US" w:eastAsia="en-US"/>
        </w:rPr>
        <w:fldChar w:fldCharType="begin"/>
      </w:r>
      <w:r w:rsidR="003F39E4" w:rsidRPr="00B01657">
        <w:rPr>
          <w:rFonts w:eastAsia="Calibri"/>
          <w:sz w:val="24"/>
          <w:szCs w:val="24"/>
          <w:lang w:eastAsia="en-US"/>
        </w:rPr>
        <w:instrText xml:space="preserve"> </w:instrText>
      </w:r>
      <w:r w:rsidR="003F39E4">
        <w:rPr>
          <w:rFonts w:eastAsia="Calibri"/>
          <w:sz w:val="24"/>
          <w:szCs w:val="24"/>
          <w:lang w:val="en-US" w:eastAsia="en-US"/>
        </w:rPr>
        <w:instrText>HYPERLINK</w:instrText>
      </w:r>
      <w:r w:rsidR="003F39E4" w:rsidRPr="00B01657">
        <w:rPr>
          <w:rFonts w:eastAsia="Calibri"/>
          <w:sz w:val="24"/>
          <w:szCs w:val="24"/>
          <w:lang w:eastAsia="en-US"/>
        </w:rPr>
        <w:instrText xml:space="preserve"> "</w:instrText>
      </w:r>
      <w:r w:rsidR="003F39E4">
        <w:rPr>
          <w:rFonts w:eastAsia="Calibri"/>
          <w:sz w:val="24"/>
          <w:szCs w:val="24"/>
          <w:lang w:val="en-US" w:eastAsia="en-US"/>
        </w:rPr>
        <w:instrText>http</w:instrText>
      </w:r>
      <w:r w:rsidR="003F39E4" w:rsidRPr="00B01657">
        <w:rPr>
          <w:rFonts w:eastAsia="Calibri"/>
          <w:sz w:val="24"/>
          <w:szCs w:val="24"/>
          <w:lang w:eastAsia="en-US"/>
        </w:rPr>
        <w:instrText>://</w:instrText>
      </w:r>
      <w:r w:rsidR="003F39E4">
        <w:rPr>
          <w:rFonts w:eastAsia="Calibri"/>
          <w:sz w:val="24"/>
          <w:szCs w:val="24"/>
          <w:lang w:val="en-US" w:eastAsia="en-US"/>
        </w:rPr>
        <w:instrText>www</w:instrText>
      </w:r>
      <w:r w:rsidR="003F39E4" w:rsidRPr="00B01657">
        <w:rPr>
          <w:rFonts w:eastAsia="Calibri"/>
          <w:sz w:val="24"/>
          <w:szCs w:val="24"/>
          <w:lang w:eastAsia="en-US"/>
        </w:rPr>
        <w:instrText>.</w:instrText>
      </w:r>
      <w:r w:rsidR="003F39E4">
        <w:rPr>
          <w:rFonts w:eastAsia="Calibri"/>
          <w:sz w:val="24"/>
          <w:szCs w:val="24"/>
          <w:lang w:val="en-US" w:eastAsia="en-US"/>
        </w:rPr>
        <w:instrText>torgi</w:instrText>
      </w:r>
      <w:r w:rsidR="003F39E4" w:rsidRPr="00B01657">
        <w:rPr>
          <w:rFonts w:eastAsia="Calibri"/>
          <w:sz w:val="24"/>
          <w:szCs w:val="24"/>
          <w:lang w:eastAsia="en-US"/>
        </w:rPr>
        <w:instrText>.</w:instrText>
      </w:r>
      <w:r w:rsidR="003F39E4">
        <w:rPr>
          <w:rFonts w:eastAsia="Calibri"/>
          <w:sz w:val="24"/>
          <w:szCs w:val="24"/>
          <w:lang w:val="en-US" w:eastAsia="en-US"/>
        </w:rPr>
        <w:instrText>gov</w:instrText>
      </w:r>
      <w:r w:rsidR="003F39E4" w:rsidRPr="00B01657">
        <w:rPr>
          <w:rFonts w:eastAsia="Calibri"/>
          <w:sz w:val="24"/>
          <w:szCs w:val="24"/>
          <w:lang w:eastAsia="en-US"/>
        </w:rPr>
        <w:instrText>.</w:instrText>
      </w:r>
      <w:r w:rsidR="003F39E4">
        <w:rPr>
          <w:rFonts w:eastAsia="Calibri"/>
          <w:sz w:val="24"/>
          <w:szCs w:val="24"/>
          <w:lang w:val="en-US" w:eastAsia="en-US"/>
        </w:rPr>
        <w:instrText>ru</w:instrText>
      </w:r>
      <w:r w:rsidR="003F39E4" w:rsidRPr="00B01657">
        <w:rPr>
          <w:rFonts w:eastAsia="Calibri"/>
          <w:sz w:val="24"/>
          <w:szCs w:val="24"/>
          <w:lang w:eastAsia="en-US"/>
        </w:rPr>
        <w:instrText xml:space="preserve">" </w:instrText>
      </w:r>
      <w:r w:rsidR="003F39E4">
        <w:rPr>
          <w:rFonts w:eastAsia="Calibri"/>
          <w:sz w:val="24"/>
          <w:szCs w:val="24"/>
          <w:lang w:val="en-US" w:eastAsia="en-US"/>
        </w:rPr>
        <w:fldChar w:fldCharType="separate"/>
      </w:r>
      <w:r w:rsidRPr="00A52B76">
        <w:rPr>
          <w:rFonts w:eastAsia="Calibri"/>
          <w:sz w:val="24"/>
          <w:szCs w:val="24"/>
          <w:lang w:val="en-US" w:eastAsia="en-US"/>
        </w:rPr>
        <w:t>http</w:t>
      </w:r>
      <w:r w:rsidRPr="00A52B76">
        <w:rPr>
          <w:rFonts w:eastAsia="Calibri"/>
          <w:sz w:val="24"/>
          <w:szCs w:val="24"/>
          <w:lang w:eastAsia="en-US"/>
        </w:rPr>
        <w:t>://</w:t>
      </w:r>
      <w:proofErr w:type="spellStart"/>
      <w:r w:rsidRPr="00A52B76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A52B76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A52B76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A52B76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A52B76">
        <w:rPr>
          <w:rFonts w:eastAsia="Calibri"/>
          <w:bCs/>
          <w:sz w:val="24"/>
          <w:szCs w:val="24"/>
          <w:lang w:val="en-US" w:eastAsia="en-US"/>
        </w:rPr>
        <w:t>gov</w:t>
      </w:r>
      <w:proofErr w:type="spellEnd"/>
      <w:r w:rsidRPr="00A52B76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A52B76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="003F39E4">
        <w:rPr>
          <w:rFonts w:eastAsia="Calibri"/>
          <w:bCs/>
          <w:sz w:val="24"/>
          <w:szCs w:val="24"/>
          <w:lang w:eastAsia="en-US"/>
        </w:rPr>
        <w:fldChar w:fldCharType="end"/>
      </w:r>
      <w:r w:rsidRPr="00A52B76">
        <w:rPr>
          <w:rFonts w:eastAsia="Calibri"/>
          <w:sz w:val="24"/>
          <w:szCs w:val="24"/>
          <w:lang w:eastAsia="en-US"/>
        </w:rPr>
        <w:t>)</w:t>
      </w:r>
      <w:r w:rsidRPr="00A52B76">
        <w:rPr>
          <w:sz w:val="24"/>
          <w:szCs w:val="24"/>
        </w:rPr>
        <w:t xml:space="preserve">. Размер ежегодной арендной платы земельного участка устанавливается в размере, равном начальной цене Предмета аукциона. </w:t>
      </w:r>
    </w:p>
    <w:p w14:paraId="1411F2A0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</w:t>
      </w:r>
      <w:r w:rsidRPr="00A52B76">
        <w:rPr>
          <w:rFonts w:eastAsia="Calibri"/>
          <w:sz w:val="24"/>
          <w:szCs w:val="24"/>
        </w:rPr>
        <w:t>официальном</w:t>
      </w:r>
      <w:r w:rsidRPr="00A52B7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A52B76">
        <w:rPr>
          <w:rFonts w:eastAsia="Calibri"/>
          <w:sz w:val="24"/>
          <w:szCs w:val="24"/>
          <w:lang w:eastAsia="en-US"/>
        </w:rPr>
        <w:t>сайте торгов (</w:t>
      </w:r>
      <w:r w:rsidR="003F39E4">
        <w:rPr>
          <w:rFonts w:eastAsia="Calibri"/>
          <w:sz w:val="24"/>
          <w:szCs w:val="24"/>
          <w:lang w:val="en-US" w:eastAsia="en-US"/>
        </w:rPr>
        <w:fldChar w:fldCharType="begin"/>
      </w:r>
      <w:r w:rsidR="003F39E4" w:rsidRPr="00B01657">
        <w:rPr>
          <w:rFonts w:eastAsia="Calibri"/>
          <w:sz w:val="24"/>
          <w:szCs w:val="24"/>
          <w:lang w:eastAsia="en-US"/>
        </w:rPr>
        <w:instrText xml:space="preserve"> </w:instrText>
      </w:r>
      <w:r w:rsidR="003F39E4">
        <w:rPr>
          <w:rFonts w:eastAsia="Calibri"/>
          <w:sz w:val="24"/>
          <w:szCs w:val="24"/>
          <w:lang w:val="en-US" w:eastAsia="en-US"/>
        </w:rPr>
        <w:instrText>HYPERLINK</w:instrText>
      </w:r>
      <w:r w:rsidR="003F39E4" w:rsidRPr="00B01657">
        <w:rPr>
          <w:rFonts w:eastAsia="Calibri"/>
          <w:sz w:val="24"/>
          <w:szCs w:val="24"/>
          <w:lang w:eastAsia="en-US"/>
        </w:rPr>
        <w:instrText xml:space="preserve"> "</w:instrText>
      </w:r>
      <w:r w:rsidR="003F39E4">
        <w:rPr>
          <w:rFonts w:eastAsia="Calibri"/>
          <w:sz w:val="24"/>
          <w:szCs w:val="24"/>
          <w:lang w:val="en-US" w:eastAsia="en-US"/>
        </w:rPr>
        <w:instrText>http</w:instrText>
      </w:r>
      <w:r w:rsidR="003F39E4" w:rsidRPr="00B01657">
        <w:rPr>
          <w:rFonts w:eastAsia="Calibri"/>
          <w:sz w:val="24"/>
          <w:szCs w:val="24"/>
          <w:lang w:eastAsia="en-US"/>
        </w:rPr>
        <w:instrText>://</w:instrText>
      </w:r>
      <w:r w:rsidR="003F39E4">
        <w:rPr>
          <w:rFonts w:eastAsia="Calibri"/>
          <w:sz w:val="24"/>
          <w:szCs w:val="24"/>
          <w:lang w:val="en-US" w:eastAsia="en-US"/>
        </w:rPr>
        <w:instrText>www</w:instrText>
      </w:r>
      <w:r w:rsidR="003F39E4" w:rsidRPr="00B01657">
        <w:rPr>
          <w:rFonts w:eastAsia="Calibri"/>
          <w:sz w:val="24"/>
          <w:szCs w:val="24"/>
          <w:lang w:eastAsia="en-US"/>
        </w:rPr>
        <w:instrText>.</w:instrText>
      </w:r>
      <w:r w:rsidR="003F39E4">
        <w:rPr>
          <w:rFonts w:eastAsia="Calibri"/>
          <w:sz w:val="24"/>
          <w:szCs w:val="24"/>
          <w:lang w:val="en-US" w:eastAsia="en-US"/>
        </w:rPr>
        <w:instrText>torgi</w:instrText>
      </w:r>
      <w:r w:rsidR="003F39E4" w:rsidRPr="00B01657">
        <w:rPr>
          <w:rFonts w:eastAsia="Calibri"/>
          <w:sz w:val="24"/>
          <w:szCs w:val="24"/>
          <w:lang w:eastAsia="en-US"/>
        </w:rPr>
        <w:instrText>.</w:instrText>
      </w:r>
      <w:r w:rsidR="003F39E4">
        <w:rPr>
          <w:rFonts w:eastAsia="Calibri"/>
          <w:sz w:val="24"/>
          <w:szCs w:val="24"/>
          <w:lang w:val="en-US" w:eastAsia="en-US"/>
        </w:rPr>
        <w:instrText>gov</w:instrText>
      </w:r>
      <w:r w:rsidR="003F39E4" w:rsidRPr="00B01657">
        <w:rPr>
          <w:rFonts w:eastAsia="Calibri"/>
          <w:sz w:val="24"/>
          <w:szCs w:val="24"/>
          <w:lang w:eastAsia="en-US"/>
        </w:rPr>
        <w:instrText>.</w:instrText>
      </w:r>
      <w:r w:rsidR="003F39E4">
        <w:rPr>
          <w:rFonts w:eastAsia="Calibri"/>
          <w:sz w:val="24"/>
          <w:szCs w:val="24"/>
          <w:lang w:val="en-US" w:eastAsia="en-US"/>
        </w:rPr>
        <w:instrText>ru</w:instrText>
      </w:r>
      <w:r w:rsidR="003F39E4" w:rsidRPr="00B01657">
        <w:rPr>
          <w:rFonts w:eastAsia="Calibri"/>
          <w:sz w:val="24"/>
          <w:szCs w:val="24"/>
          <w:lang w:eastAsia="en-US"/>
        </w:rPr>
        <w:instrText xml:space="preserve">" </w:instrText>
      </w:r>
      <w:r w:rsidR="003F39E4">
        <w:rPr>
          <w:rFonts w:eastAsia="Calibri"/>
          <w:sz w:val="24"/>
          <w:szCs w:val="24"/>
          <w:lang w:val="en-US" w:eastAsia="en-US"/>
        </w:rPr>
        <w:fldChar w:fldCharType="separate"/>
      </w:r>
      <w:r w:rsidRPr="00A52B76">
        <w:rPr>
          <w:rFonts w:eastAsia="Calibri"/>
          <w:sz w:val="24"/>
          <w:szCs w:val="24"/>
          <w:lang w:val="en-US" w:eastAsia="en-US"/>
        </w:rPr>
        <w:t>http</w:t>
      </w:r>
      <w:r w:rsidRPr="00A52B76">
        <w:rPr>
          <w:rFonts w:eastAsia="Calibri"/>
          <w:sz w:val="24"/>
          <w:szCs w:val="24"/>
          <w:lang w:eastAsia="en-US"/>
        </w:rPr>
        <w:t>://</w:t>
      </w:r>
      <w:proofErr w:type="spellStart"/>
      <w:r w:rsidRPr="00A52B76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A52B76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A52B76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A52B76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A52B76">
        <w:rPr>
          <w:rFonts w:eastAsia="Calibri"/>
          <w:bCs/>
          <w:sz w:val="24"/>
          <w:szCs w:val="24"/>
          <w:lang w:val="en-US" w:eastAsia="en-US"/>
        </w:rPr>
        <w:t>gov</w:t>
      </w:r>
      <w:proofErr w:type="spellEnd"/>
      <w:r w:rsidRPr="00A52B76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A52B76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="003F39E4">
        <w:rPr>
          <w:rFonts w:eastAsia="Calibri"/>
          <w:bCs/>
          <w:sz w:val="24"/>
          <w:szCs w:val="24"/>
          <w:lang w:eastAsia="en-US"/>
        </w:rPr>
        <w:fldChar w:fldCharType="end"/>
      </w:r>
      <w:r w:rsidRPr="00A52B76">
        <w:rPr>
          <w:rFonts w:eastAsia="Calibri"/>
          <w:sz w:val="24"/>
          <w:szCs w:val="24"/>
          <w:lang w:eastAsia="en-US"/>
        </w:rPr>
        <w:t>)</w:t>
      </w:r>
      <w:r w:rsidRPr="00A52B76">
        <w:rPr>
          <w:sz w:val="24"/>
          <w:szCs w:val="24"/>
        </w:rPr>
        <w:t xml:space="preserve">. Размер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0F95A23E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A52B76">
        <w:rPr>
          <w:sz w:val="24"/>
          <w:szCs w:val="24"/>
          <w:lang w:val="en-US" w:eastAsia="en-US"/>
        </w:rPr>
        <w:t>www</w:t>
      </w:r>
      <w:r w:rsidRPr="00A52B76">
        <w:rPr>
          <w:sz w:val="24"/>
          <w:szCs w:val="24"/>
          <w:lang w:eastAsia="en-US"/>
        </w:rPr>
        <w:t>.</w:t>
      </w:r>
      <w:proofErr w:type="spellStart"/>
      <w:r w:rsidRPr="00A52B76">
        <w:rPr>
          <w:sz w:val="24"/>
          <w:szCs w:val="24"/>
          <w:lang w:val="en-US" w:eastAsia="en-US"/>
        </w:rPr>
        <w:t>torgi</w:t>
      </w:r>
      <w:proofErr w:type="spellEnd"/>
      <w:r w:rsidRPr="00A52B76">
        <w:rPr>
          <w:sz w:val="24"/>
          <w:szCs w:val="24"/>
          <w:lang w:eastAsia="en-US"/>
        </w:rPr>
        <w:t>.</w:t>
      </w:r>
      <w:proofErr w:type="spellStart"/>
      <w:r w:rsidRPr="00A52B76">
        <w:rPr>
          <w:sz w:val="24"/>
          <w:szCs w:val="24"/>
          <w:lang w:val="en-US" w:eastAsia="en-US"/>
        </w:rPr>
        <w:t>gov</w:t>
      </w:r>
      <w:proofErr w:type="spellEnd"/>
      <w:r w:rsidRPr="00A52B76">
        <w:rPr>
          <w:sz w:val="24"/>
          <w:szCs w:val="24"/>
          <w:lang w:eastAsia="en-US"/>
        </w:rPr>
        <w:t>.</w:t>
      </w:r>
      <w:proofErr w:type="spellStart"/>
      <w:r w:rsidRPr="00A52B76">
        <w:rPr>
          <w:sz w:val="24"/>
          <w:szCs w:val="24"/>
          <w:lang w:val="en-US" w:eastAsia="en-US"/>
        </w:rPr>
        <w:t>ru</w:t>
      </w:r>
      <w:proofErr w:type="spellEnd"/>
      <w:r w:rsidRPr="00A52B76">
        <w:rPr>
          <w:sz w:val="24"/>
          <w:szCs w:val="24"/>
          <w:lang w:eastAsia="en-US"/>
        </w:rPr>
        <w:t xml:space="preserve">, </w:t>
      </w:r>
      <w:hyperlink r:id="rId16" w:history="1">
        <w:r w:rsidRPr="00A52B76">
          <w:rPr>
            <w:bCs/>
            <w:sz w:val="24"/>
            <w:szCs w:val="24"/>
          </w:rPr>
          <w:t>https://www.rts-tender.ru/</w:t>
        </w:r>
      </w:hyperlink>
      <w:r w:rsidRPr="00A52B76">
        <w:rPr>
          <w:bCs/>
          <w:sz w:val="24"/>
          <w:szCs w:val="24"/>
        </w:rPr>
        <w:t xml:space="preserve">, </w:t>
      </w:r>
      <w:r w:rsidRPr="00A52B76">
        <w:rPr>
          <w:sz w:val="24"/>
          <w:szCs w:val="24"/>
        </w:rPr>
        <w:t>https://tikhvin.org/</w:t>
      </w:r>
      <w:r w:rsidRPr="00A52B76">
        <w:rPr>
          <w:sz w:val="24"/>
          <w:szCs w:val="24"/>
          <w:lang w:eastAsia="en-US"/>
        </w:rPr>
        <w:t>.</w:t>
      </w:r>
    </w:p>
    <w:p w14:paraId="7A7DEE40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14:paraId="4C2A0343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02CBFE7B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14:paraId="66EE5FB1" w14:textId="77777777" w:rsidR="00A52B76" w:rsidRPr="00A52B76" w:rsidRDefault="00A52B76" w:rsidP="00A52B76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</w:p>
    <w:p w14:paraId="61D9ED2E" w14:textId="77777777" w:rsidR="00A52B76" w:rsidRPr="00A52B76" w:rsidRDefault="00A52B76" w:rsidP="00A52B76">
      <w:pPr>
        <w:numPr>
          <w:ilvl w:val="0"/>
          <w:numId w:val="3"/>
        </w:numPr>
        <w:rPr>
          <w:b/>
          <w:sz w:val="27"/>
          <w:szCs w:val="27"/>
        </w:rPr>
      </w:pPr>
      <w:r w:rsidRPr="00A52B76">
        <w:rPr>
          <w:b/>
          <w:sz w:val="27"/>
          <w:szCs w:val="27"/>
        </w:rPr>
        <w:t>Порядок заключения договора аренды</w:t>
      </w:r>
    </w:p>
    <w:p w14:paraId="006CF36D" w14:textId="77777777" w:rsidR="00A52B76" w:rsidRPr="00A52B76" w:rsidRDefault="00A52B76" w:rsidP="00A52B76">
      <w:pPr>
        <w:ind w:firstLine="720"/>
        <w:rPr>
          <w:b/>
          <w:sz w:val="27"/>
          <w:szCs w:val="27"/>
        </w:rPr>
      </w:pPr>
      <w:r w:rsidRPr="00A52B76">
        <w:rPr>
          <w:b/>
          <w:sz w:val="27"/>
          <w:szCs w:val="27"/>
        </w:rPr>
        <w:t xml:space="preserve">земельного участка </w:t>
      </w:r>
    </w:p>
    <w:p w14:paraId="6EC35DC8" w14:textId="77777777" w:rsidR="00A52B76" w:rsidRPr="00A52B76" w:rsidRDefault="00A52B76" w:rsidP="00740D4B">
      <w:pPr>
        <w:ind w:firstLine="720"/>
        <w:rPr>
          <w:color w:val="C00000"/>
        </w:rPr>
      </w:pPr>
      <w:r w:rsidRPr="00A52B76">
        <w:rPr>
          <w:color w:val="C00000"/>
        </w:rPr>
        <w:fldChar w:fldCharType="begin"/>
      </w:r>
      <w:r w:rsidRPr="00A52B76">
        <w:rPr>
          <w:color w:val="C00000"/>
        </w:rPr>
        <w:instrText xml:space="preserve"> TOC \o "1-3" \h \z </w:instrText>
      </w:r>
      <w:r w:rsidRPr="00A52B76">
        <w:rPr>
          <w:color w:val="C00000"/>
        </w:rPr>
        <w:fldChar w:fldCharType="separate"/>
      </w:r>
      <w:bookmarkStart w:id="10" w:name="bookmark20"/>
    </w:p>
    <w:bookmarkEnd w:id="10"/>
    <w:p w14:paraId="57F1C2E8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14:paraId="70CF3065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A52B76">
        <w:rPr>
          <w:rFonts w:eastAsia="Calibri"/>
          <w:sz w:val="24"/>
          <w:szCs w:val="24"/>
          <w:lang w:eastAsia="en-US"/>
        </w:rPr>
        <w:t>.</w:t>
      </w:r>
    </w:p>
    <w:p w14:paraId="57808508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14:paraId="787C64EF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14:paraId="57392DA4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14:paraId="4798E07E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lastRenderedPageBreak/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14:paraId="4EE91B89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14:paraId="5FD247D6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A52B76">
        <w:rPr>
          <w:sz w:val="24"/>
          <w:szCs w:val="24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14:paraId="211ABA41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14:paraId="19681D77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14:paraId="4A3F2D81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color w:val="C00000"/>
        </w:rPr>
        <w:fldChar w:fldCharType="end"/>
      </w:r>
      <w:r w:rsidRPr="00A52B76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r w:rsidR="003F39E4">
        <w:rPr>
          <w:sz w:val="24"/>
          <w:szCs w:val="24"/>
          <w:lang w:val="en-US" w:eastAsia="en-US"/>
        </w:rPr>
        <w:fldChar w:fldCharType="begin"/>
      </w:r>
      <w:r w:rsidR="003F39E4" w:rsidRPr="00B01657">
        <w:rPr>
          <w:sz w:val="24"/>
          <w:szCs w:val="24"/>
          <w:lang w:eastAsia="en-US"/>
        </w:rPr>
        <w:instrText xml:space="preserve"> </w:instrText>
      </w:r>
      <w:r w:rsidR="003F39E4">
        <w:rPr>
          <w:sz w:val="24"/>
          <w:szCs w:val="24"/>
          <w:lang w:val="en-US" w:eastAsia="en-US"/>
        </w:rPr>
        <w:instrText>HYPERLINK</w:instrText>
      </w:r>
      <w:r w:rsidR="003F39E4" w:rsidRPr="00B01657">
        <w:rPr>
          <w:sz w:val="24"/>
          <w:szCs w:val="24"/>
          <w:lang w:eastAsia="en-US"/>
        </w:rPr>
        <w:instrText xml:space="preserve"> "</w:instrText>
      </w:r>
      <w:r w:rsidR="003F39E4">
        <w:rPr>
          <w:sz w:val="24"/>
          <w:szCs w:val="24"/>
          <w:lang w:val="en-US" w:eastAsia="en-US"/>
        </w:rPr>
        <w:instrText>http</w:instrText>
      </w:r>
      <w:r w:rsidR="003F39E4" w:rsidRPr="00B01657">
        <w:rPr>
          <w:sz w:val="24"/>
          <w:szCs w:val="24"/>
          <w:lang w:eastAsia="en-US"/>
        </w:rPr>
        <w:instrText>://</w:instrText>
      </w:r>
      <w:r w:rsidR="003F39E4">
        <w:rPr>
          <w:sz w:val="24"/>
          <w:szCs w:val="24"/>
          <w:lang w:val="en-US" w:eastAsia="en-US"/>
        </w:rPr>
        <w:instrText>www</w:instrText>
      </w:r>
      <w:r w:rsidR="003F39E4" w:rsidRPr="00B01657">
        <w:rPr>
          <w:sz w:val="24"/>
          <w:szCs w:val="24"/>
          <w:lang w:eastAsia="en-US"/>
        </w:rPr>
        <w:instrText>.</w:instrText>
      </w:r>
      <w:r w:rsidR="003F39E4">
        <w:rPr>
          <w:sz w:val="24"/>
          <w:szCs w:val="24"/>
          <w:lang w:val="en-US" w:eastAsia="en-US"/>
        </w:rPr>
        <w:instrText>torgi</w:instrText>
      </w:r>
      <w:r w:rsidR="003F39E4" w:rsidRPr="00B01657">
        <w:rPr>
          <w:sz w:val="24"/>
          <w:szCs w:val="24"/>
          <w:lang w:eastAsia="en-US"/>
        </w:rPr>
        <w:instrText>.</w:instrText>
      </w:r>
      <w:r w:rsidR="003F39E4">
        <w:rPr>
          <w:sz w:val="24"/>
          <w:szCs w:val="24"/>
          <w:lang w:val="en-US" w:eastAsia="en-US"/>
        </w:rPr>
        <w:instrText>gov</w:instrText>
      </w:r>
      <w:r w:rsidR="003F39E4" w:rsidRPr="00B01657">
        <w:rPr>
          <w:sz w:val="24"/>
          <w:szCs w:val="24"/>
          <w:lang w:eastAsia="en-US"/>
        </w:rPr>
        <w:instrText>.</w:instrText>
      </w:r>
      <w:r w:rsidR="003F39E4">
        <w:rPr>
          <w:sz w:val="24"/>
          <w:szCs w:val="24"/>
          <w:lang w:val="en-US" w:eastAsia="en-US"/>
        </w:rPr>
        <w:instrText>ru</w:instrText>
      </w:r>
      <w:r w:rsidR="003F39E4" w:rsidRPr="00B01657">
        <w:rPr>
          <w:sz w:val="24"/>
          <w:szCs w:val="24"/>
          <w:lang w:eastAsia="en-US"/>
        </w:rPr>
        <w:instrText xml:space="preserve">" </w:instrText>
      </w:r>
      <w:r w:rsidR="003F39E4">
        <w:rPr>
          <w:sz w:val="24"/>
          <w:szCs w:val="24"/>
          <w:lang w:val="en-US" w:eastAsia="en-US"/>
        </w:rPr>
        <w:fldChar w:fldCharType="separate"/>
      </w:r>
      <w:r w:rsidRPr="00A52B76">
        <w:rPr>
          <w:sz w:val="24"/>
          <w:szCs w:val="24"/>
          <w:lang w:val="en-US" w:eastAsia="en-US"/>
        </w:rPr>
        <w:t>www</w:t>
      </w:r>
      <w:r w:rsidRPr="00A52B76">
        <w:rPr>
          <w:sz w:val="24"/>
          <w:szCs w:val="24"/>
          <w:lang w:eastAsia="en-US"/>
        </w:rPr>
        <w:t>.</w:t>
      </w:r>
      <w:proofErr w:type="spellStart"/>
      <w:r w:rsidRPr="00A52B76">
        <w:rPr>
          <w:sz w:val="24"/>
          <w:szCs w:val="24"/>
          <w:lang w:val="en-US" w:eastAsia="en-US"/>
        </w:rPr>
        <w:t>torgi</w:t>
      </w:r>
      <w:proofErr w:type="spellEnd"/>
      <w:r w:rsidRPr="00A52B76">
        <w:rPr>
          <w:sz w:val="24"/>
          <w:szCs w:val="24"/>
          <w:lang w:eastAsia="en-US"/>
        </w:rPr>
        <w:t>.</w:t>
      </w:r>
      <w:proofErr w:type="spellStart"/>
      <w:r w:rsidRPr="00A52B76">
        <w:rPr>
          <w:sz w:val="24"/>
          <w:szCs w:val="24"/>
          <w:lang w:val="en-US" w:eastAsia="en-US"/>
        </w:rPr>
        <w:t>gov</w:t>
      </w:r>
      <w:proofErr w:type="spellEnd"/>
      <w:r w:rsidRPr="00A52B76">
        <w:rPr>
          <w:sz w:val="24"/>
          <w:szCs w:val="24"/>
          <w:lang w:eastAsia="en-US"/>
        </w:rPr>
        <w:t>.</w:t>
      </w:r>
      <w:proofErr w:type="spellStart"/>
      <w:r w:rsidRPr="00A52B76">
        <w:rPr>
          <w:sz w:val="24"/>
          <w:szCs w:val="24"/>
          <w:lang w:val="en-US" w:eastAsia="en-US"/>
        </w:rPr>
        <w:t>ru</w:t>
      </w:r>
      <w:proofErr w:type="spellEnd"/>
      <w:r w:rsidR="003F39E4">
        <w:rPr>
          <w:sz w:val="24"/>
          <w:szCs w:val="24"/>
          <w:lang w:val="en-US" w:eastAsia="en-US"/>
        </w:rPr>
        <w:fldChar w:fldCharType="end"/>
      </w:r>
      <w:r w:rsidRPr="00A52B76">
        <w:rPr>
          <w:sz w:val="24"/>
          <w:szCs w:val="24"/>
          <w:lang w:eastAsia="en-US"/>
        </w:rPr>
        <w:t xml:space="preserve">, </w:t>
      </w:r>
      <w:r w:rsidRPr="00A52B76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14:paraId="74C18E71" w14:textId="77777777" w:rsidR="00A52B76" w:rsidRPr="00A52B76" w:rsidRDefault="00A52B76" w:rsidP="00740D4B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14:paraId="40828A6C" w14:textId="77777777" w:rsidR="00A52B76" w:rsidRPr="00A52B76" w:rsidRDefault="00A52B76" w:rsidP="00A52B76">
      <w:pPr>
        <w:ind w:firstLine="709"/>
        <w:rPr>
          <w:b/>
          <w:bCs/>
          <w:sz w:val="27"/>
          <w:szCs w:val="27"/>
        </w:rPr>
      </w:pPr>
    </w:p>
    <w:p w14:paraId="6B05375C" w14:textId="77777777" w:rsidR="00A52B76" w:rsidRPr="00A52B76" w:rsidRDefault="00A52B76" w:rsidP="00A52B76">
      <w:pPr>
        <w:ind w:firstLine="709"/>
        <w:rPr>
          <w:b/>
          <w:bCs/>
          <w:sz w:val="27"/>
          <w:szCs w:val="27"/>
        </w:rPr>
      </w:pPr>
      <w:r w:rsidRPr="00A52B76">
        <w:rPr>
          <w:b/>
          <w:bCs/>
          <w:sz w:val="27"/>
          <w:szCs w:val="27"/>
        </w:rPr>
        <w:t>9. Общие положении</w:t>
      </w:r>
    </w:p>
    <w:p w14:paraId="4229B45D" w14:textId="77777777" w:rsidR="00A52B76" w:rsidRPr="00A52B76" w:rsidRDefault="00A52B76" w:rsidP="00EC1016">
      <w:pPr>
        <w:ind w:firstLine="720"/>
      </w:pPr>
    </w:p>
    <w:p w14:paraId="54F93C02" w14:textId="77777777" w:rsidR="00A52B76" w:rsidRPr="00A52B76" w:rsidRDefault="00A52B76" w:rsidP="00EC1016">
      <w:pPr>
        <w:ind w:firstLine="720"/>
        <w:rPr>
          <w:sz w:val="24"/>
          <w:szCs w:val="24"/>
        </w:rPr>
      </w:pPr>
      <w:r w:rsidRPr="00A52B76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A52B76">
        <w:rPr>
          <w:sz w:val="24"/>
          <w:szCs w:val="24"/>
          <w:lang w:val="en-US" w:eastAsia="en-US"/>
        </w:rPr>
        <w:t>www</w:t>
      </w:r>
      <w:r w:rsidRPr="00A52B76">
        <w:rPr>
          <w:sz w:val="24"/>
          <w:szCs w:val="24"/>
          <w:lang w:eastAsia="en-US"/>
        </w:rPr>
        <w:t>.</w:t>
      </w:r>
      <w:proofErr w:type="spellStart"/>
      <w:r w:rsidRPr="00A52B76">
        <w:rPr>
          <w:sz w:val="24"/>
          <w:szCs w:val="24"/>
          <w:lang w:val="en-US" w:eastAsia="en-US"/>
        </w:rPr>
        <w:t>torgi</w:t>
      </w:r>
      <w:proofErr w:type="spellEnd"/>
      <w:r w:rsidRPr="00A52B76">
        <w:rPr>
          <w:sz w:val="24"/>
          <w:szCs w:val="24"/>
          <w:lang w:eastAsia="en-US"/>
        </w:rPr>
        <w:t>.</w:t>
      </w:r>
      <w:proofErr w:type="spellStart"/>
      <w:r w:rsidRPr="00A52B76">
        <w:rPr>
          <w:sz w:val="24"/>
          <w:szCs w:val="24"/>
          <w:lang w:val="en-US" w:eastAsia="en-US"/>
        </w:rPr>
        <w:t>gov</w:t>
      </w:r>
      <w:proofErr w:type="spellEnd"/>
      <w:r w:rsidRPr="00A52B76">
        <w:rPr>
          <w:sz w:val="24"/>
          <w:szCs w:val="24"/>
          <w:lang w:eastAsia="en-US"/>
        </w:rPr>
        <w:t>.</w:t>
      </w:r>
      <w:proofErr w:type="spellStart"/>
      <w:r w:rsidRPr="00A52B76">
        <w:rPr>
          <w:sz w:val="24"/>
          <w:szCs w:val="24"/>
          <w:lang w:val="en-US" w:eastAsia="en-US"/>
        </w:rPr>
        <w:t>ru</w:t>
      </w:r>
      <w:proofErr w:type="spellEnd"/>
      <w:r w:rsidRPr="00A52B76">
        <w:rPr>
          <w:sz w:val="24"/>
          <w:szCs w:val="24"/>
          <w:lang w:eastAsia="en-US"/>
        </w:rPr>
        <w:t xml:space="preserve">, </w:t>
      </w:r>
      <w:hyperlink r:id="rId17" w:history="1">
        <w:r w:rsidRPr="00A52B76">
          <w:rPr>
            <w:bCs/>
            <w:sz w:val="24"/>
            <w:szCs w:val="24"/>
          </w:rPr>
          <w:t>https://www.rts-tender.ru/</w:t>
        </w:r>
      </w:hyperlink>
      <w:r w:rsidRPr="00A52B76">
        <w:rPr>
          <w:bCs/>
          <w:sz w:val="24"/>
          <w:szCs w:val="24"/>
        </w:rPr>
        <w:t xml:space="preserve">, </w:t>
      </w:r>
      <w:r w:rsidRPr="00A52B76">
        <w:rPr>
          <w:sz w:val="24"/>
          <w:szCs w:val="24"/>
        </w:rPr>
        <w:t>https://tikhvin.org/</w:t>
      </w:r>
      <w:r w:rsidRPr="00A52B76">
        <w:rPr>
          <w:sz w:val="24"/>
          <w:szCs w:val="24"/>
          <w:lang w:eastAsia="en-US"/>
        </w:rPr>
        <w:t xml:space="preserve">, </w:t>
      </w:r>
      <w:r w:rsidRPr="00A52B76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14:paraId="78800BF7" w14:textId="77777777" w:rsidR="00A52B76" w:rsidRPr="00A52B76" w:rsidRDefault="00A52B76" w:rsidP="00EC1016">
      <w:pPr>
        <w:widowControl w:val="0"/>
        <w:tabs>
          <w:tab w:val="left" w:pos="284"/>
          <w:tab w:val="left" w:pos="1113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</w:p>
    <w:p w14:paraId="6357EA81" w14:textId="77777777" w:rsidR="00A52B76" w:rsidRPr="00A52B76" w:rsidRDefault="00A52B76" w:rsidP="00EC1016">
      <w:pPr>
        <w:tabs>
          <w:tab w:val="left" w:pos="284"/>
        </w:tabs>
        <w:ind w:firstLine="720"/>
        <w:rPr>
          <w:rFonts w:eastAsiaTheme="minorHAnsi"/>
          <w:color w:val="FF0000"/>
          <w:sz w:val="24"/>
          <w:szCs w:val="24"/>
          <w:lang w:eastAsia="en-US"/>
        </w:rPr>
      </w:pPr>
    </w:p>
    <w:p w14:paraId="3ECC46BB" w14:textId="77777777" w:rsidR="00A52B76" w:rsidRPr="00A52B76" w:rsidRDefault="00A52B76" w:rsidP="00A52B76">
      <w:pPr>
        <w:jc w:val="center"/>
        <w:rPr>
          <w:b/>
          <w:color w:val="FF0000"/>
          <w:sz w:val="24"/>
          <w:szCs w:val="24"/>
        </w:rPr>
      </w:pPr>
    </w:p>
    <w:p w14:paraId="3DC2550B" w14:textId="77777777" w:rsidR="00A52B76" w:rsidRPr="00A52B76" w:rsidRDefault="00A52B76" w:rsidP="00A52B76">
      <w:pPr>
        <w:jc w:val="center"/>
        <w:rPr>
          <w:color w:val="000000"/>
          <w:sz w:val="24"/>
          <w:szCs w:val="24"/>
        </w:rPr>
      </w:pPr>
      <w:r w:rsidRPr="00A52B76">
        <w:rPr>
          <w:color w:val="000000"/>
          <w:sz w:val="24"/>
          <w:szCs w:val="24"/>
        </w:rPr>
        <w:br w:type="page"/>
      </w:r>
    </w:p>
    <w:p w14:paraId="63454A0E" w14:textId="3BDD79D5" w:rsidR="00A52B76" w:rsidRPr="00A52B76" w:rsidRDefault="00AF2872" w:rsidP="00A52B76">
      <w:pPr>
        <w:ind w:firstLine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</w:t>
      </w:r>
      <w:r w:rsidR="00A52B76" w:rsidRPr="00A52B76">
        <w:rPr>
          <w:color w:val="000000"/>
          <w:sz w:val="24"/>
          <w:szCs w:val="24"/>
        </w:rPr>
        <w:t>Приложение №1</w:t>
      </w:r>
    </w:p>
    <w:p w14:paraId="7436EABA" w14:textId="762E73E9" w:rsidR="00A52B76" w:rsidRPr="00A52B76" w:rsidRDefault="00AF2872" w:rsidP="00A52B76">
      <w:pPr>
        <w:ind w:firstLine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  <w:r w:rsidR="00A52B76" w:rsidRPr="00A52B76">
        <w:rPr>
          <w:color w:val="000000"/>
          <w:sz w:val="24"/>
          <w:szCs w:val="24"/>
        </w:rPr>
        <w:t>к аукционной документации</w:t>
      </w:r>
    </w:p>
    <w:p w14:paraId="79D7D422" w14:textId="77777777" w:rsidR="00A52B76" w:rsidRPr="00A52B76" w:rsidRDefault="00A52B76" w:rsidP="00A52B76">
      <w:pPr>
        <w:jc w:val="right"/>
        <w:rPr>
          <w:color w:val="000000"/>
          <w:sz w:val="10"/>
          <w:szCs w:val="10"/>
        </w:rPr>
      </w:pPr>
    </w:p>
    <w:p w14:paraId="67F21236" w14:textId="77777777" w:rsidR="00A52B76" w:rsidRPr="00A52B76" w:rsidRDefault="00A52B76" w:rsidP="00A52B76">
      <w:pPr>
        <w:jc w:val="right"/>
        <w:rPr>
          <w:b/>
          <w:bCs/>
          <w:color w:val="000000"/>
          <w:sz w:val="24"/>
          <w:szCs w:val="24"/>
        </w:rPr>
      </w:pPr>
      <w:r w:rsidRPr="00A52B76">
        <w:rPr>
          <w:b/>
          <w:bCs/>
          <w:color w:val="000000"/>
          <w:sz w:val="24"/>
          <w:szCs w:val="24"/>
        </w:rPr>
        <w:t>ФОРМА</w:t>
      </w:r>
    </w:p>
    <w:p w14:paraId="4CB1972E" w14:textId="74C72F27" w:rsidR="00A52B76" w:rsidRPr="00A52B76" w:rsidRDefault="00A52B76" w:rsidP="00A52B76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A52B76">
        <w:rPr>
          <w:b/>
          <w:color w:val="000000"/>
          <w:sz w:val="24"/>
          <w:szCs w:val="24"/>
        </w:rPr>
        <w:tab/>
      </w:r>
      <w:r w:rsidRPr="00A52B76">
        <w:rPr>
          <w:b/>
          <w:color w:val="000000"/>
          <w:sz w:val="24"/>
          <w:szCs w:val="24"/>
        </w:rPr>
        <w:tab/>
      </w:r>
      <w:r w:rsidRPr="00A52B76">
        <w:rPr>
          <w:b/>
          <w:color w:val="000000"/>
          <w:sz w:val="24"/>
          <w:szCs w:val="24"/>
        </w:rPr>
        <w:tab/>
      </w:r>
      <w:r w:rsidR="00AF2872">
        <w:rPr>
          <w:b/>
          <w:color w:val="000000"/>
          <w:sz w:val="24"/>
          <w:szCs w:val="24"/>
        </w:rPr>
        <w:t xml:space="preserve">       </w:t>
      </w:r>
      <w:r w:rsidRPr="00A52B76">
        <w:rPr>
          <w:b/>
          <w:color w:val="000000"/>
          <w:sz w:val="24"/>
          <w:szCs w:val="24"/>
        </w:rPr>
        <w:t>В администрацию Тихвинского района</w:t>
      </w:r>
    </w:p>
    <w:p w14:paraId="54019953" w14:textId="77777777" w:rsidR="00A52B76" w:rsidRPr="00A52B76" w:rsidRDefault="00A52B76" w:rsidP="00A52B76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5C63E848" w14:textId="77777777" w:rsidR="00A52B76" w:rsidRPr="00A52B76" w:rsidRDefault="00A52B76" w:rsidP="00A52B76">
      <w:pPr>
        <w:jc w:val="center"/>
        <w:rPr>
          <w:b/>
          <w:color w:val="000000"/>
          <w:sz w:val="24"/>
          <w:szCs w:val="24"/>
        </w:rPr>
      </w:pPr>
      <w:r w:rsidRPr="00A52B76">
        <w:rPr>
          <w:b/>
          <w:bCs/>
          <w:color w:val="000000"/>
          <w:sz w:val="24"/>
          <w:szCs w:val="24"/>
        </w:rPr>
        <w:t xml:space="preserve">ЗАЯВКА </w:t>
      </w:r>
      <w:r w:rsidRPr="00A52B76">
        <w:rPr>
          <w:b/>
          <w:color w:val="000000"/>
          <w:sz w:val="24"/>
          <w:szCs w:val="24"/>
        </w:rPr>
        <w:t>НА УЧАСТИЕ В АУКЦИОНЕ</w:t>
      </w:r>
    </w:p>
    <w:p w14:paraId="7FD2F7E8" w14:textId="77777777" w:rsidR="00A52B76" w:rsidRPr="00A52B76" w:rsidRDefault="00A52B76" w:rsidP="00A52B76">
      <w:pPr>
        <w:spacing w:line="288" w:lineRule="auto"/>
        <w:ind w:firstLine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B7D72BF" w14:textId="77777777" w:rsidR="00A52B76" w:rsidRPr="00A52B76" w:rsidRDefault="00A52B76" w:rsidP="00A52B76">
      <w:pPr>
        <w:ind w:firstLine="709"/>
        <w:rPr>
          <w:sz w:val="24"/>
          <w:szCs w:val="24"/>
        </w:rPr>
      </w:pPr>
      <w:r w:rsidRPr="00A52B76">
        <w:rPr>
          <w:sz w:val="24"/>
          <w:szCs w:val="24"/>
        </w:rPr>
        <w:t xml:space="preserve">1. 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Pr="00A52B76">
        <w:rPr>
          <w:sz w:val="24"/>
          <w:szCs w:val="24"/>
          <w:lang w:val="en-US" w:eastAsia="en-US"/>
        </w:rPr>
        <w:t>www</w:t>
      </w:r>
      <w:r w:rsidRPr="00A52B76">
        <w:rPr>
          <w:sz w:val="24"/>
          <w:szCs w:val="24"/>
          <w:lang w:eastAsia="en-US"/>
        </w:rPr>
        <w:t>.</w:t>
      </w:r>
      <w:proofErr w:type="spellStart"/>
      <w:r w:rsidRPr="00A52B76">
        <w:rPr>
          <w:sz w:val="24"/>
          <w:szCs w:val="24"/>
          <w:lang w:val="en-US" w:eastAsia="en-US"/>
        </w:rPr>
        <w:t>torgi</w:t>
      </w:r>
      <w:proofErr w:type="spellEnd"/>
      <w:r w:rsidRPr="00A52B76">
        <w:rPr>
          <w:sz w:val="24"/>
          <w:szCs w:val="24"/>
          <w:lang w:eastAsia="en-US"/>
        </w:rPr>
        <w:t>.</w:t>
      </w:r>
      <w:proofErr w:type="spellStart"/>
      <w:r w:rsidRPr="00A52B76">
        <w:rPr>
          <w:sz w:val="24"/>
          <w:szCs w:val="24"/>
          <w:lang w:val="en-US" w:eastAsia="en-US"/>
        </w:rPr>
        <w:t>gov</w:t>
      </w:r>
      <w:proofErr w:type="spellEnd"/>
      <w:r w:rsidRPr="00A52B76">
        <w:rPr>
          <w:sz w:val="24"/>
          <w:szCs w:val="24"/>
          <w:lang w:eastAsia="en-US"/>
        </w:rPr>
        <w:t>.</w:t>
      </w:r>
      <w:proofErr w:type="spellStart"/>
      <w:r w:rsidRPr="00A52B76">
        <w:rPr>
          <w:sz w:val="24"/>
          <w:szCs w:val="24"/>
          <w:lang w:val="en-US" w:eastAsia="en-US"/>
        </w:rPr>
        <w:t>ru</w:t>
      </w:r>
      <w:proofErr w:type="spellEnd"/>
      <w:r w:rsidRPr="00A52B76">
        <w:rPr>
          <w:sz w:val="24"/>
          <w:szCs w:val="24"/>
          <w:lang w:eastAsia="en-US"/>
        </w:rPr>
        <w:t xml:space="preserve">, </w:t>
      </w:r>
      <w:hyperlink r:id="rId18" w:history="1">
        <w:r w:rsidRPr="00A52B76">
          <w:rPr>
            <w:bCs/>
            <w:sz w:val="24"/>
            <w:szCs w:val="24"/>
          </w:rPr>
          <w:t>https://www.rts-tender.ru/</w:t>
        </w:r>
      </w:hyperlink>
      <w:r w:rsidRPr="00A52B76">
        <w:rPr>
          <w:bCs/>
          <w:sz w:val="24"/>
          <w:szCs w:val="24"/>
        </w:rPr>
        <w:t xml:space="preserve">, </w:t>
      </w:r>
      <w:r w:rsidRPr="00A52B76">
        <w:rPr>
          <w:sz w:val="24"/>
          <w:szCs w:val="24"/>
        </w:rPr>
        <w:t>https://tikhvin.org/ от «__» _________ 20____ г., № ________________ изучив предмет аукциона – _______________________, начальная цена ____________ руб., сумма задатка ____________ руб., передаваемого в аренду на основании постановления администрации Тихвинского района от __________ № _________ «О проведении аукциона на право заключения договора аренды земельного участка с кадастровым номером 47:13:0310001:589, расположенного по адресу: Ленинградская область, Тихвинский муниципальный район, Пашозерское сельское поселение, деревня Пашозеро, микрорайон Городской, участок 10А, в электронной форме»</w:t>
      </w:r>
    </w:p>
    <w:p w14:paraId="76A7DFC7" w14:textId="77777777" w:rsidR="00A52B76" w:rsidRPr="00A52B76" w:rsidRDefault="00A52B76" w:rsidP="00A52B76">
      <w:pPr>
        <w:rPr>
          <w:sz w:val="24"/>
          <w:szCs w:val="24"/>
        </w:rPr>
      </w:pPr>
      <w:r w:rsidRPr="00A52B76">
        <w:rPr>
          <w:sz w:val="24"/>
          <w:szCs w:val="24"/>
        </w:rPr>
        <w:t>___________________________________________________________________________</w:t>
      </w:r>
    </w:p>
    <w:p w14:paraId="2140BFB1" w14:textId="77777777" w:rsidR="00A52B76" w:rsidRPr="00A52B76" w:rsidRDefault="00A52B76" w:rsidP="00A52B76">
      <w:pPr>
        <w:jc w:val="center"/>
        <w:rPr>
          <w:sz w:val="20"/>
        </w:rPr>
      </w:pPr>
      <w:r w:rsidRPr="00A52B76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14:paraId="4C06C071" w14:textId="77777777" w:rsidR="00A52B76" w:rsidRPr="00A52B76" w:rsidRDefault="00A52B76" w:rsidP="00A52B76">
      <w:pPr>
        <w:rPr>
          <w:sz w:val="24"/>
          <w:szCs w:val="24"/>
        </w:rPr>
      </w:pPr>
      <w:r w:rsidRPr="00A52B76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19" w:history="1">
        <w:r w:rsidRPr="00A52B76">
          <w:rPr>
            <w:bCs/>
            <w:sz w:val="24"/>
            <w:szCs w:val="24"/>
          </w:rPr>
          <w:t>https://www.rts-tender.ru/</w:t>
        </w:r>
      </w:hyperlink>
      <w:r w:rsidRPr="00A52B76">
        <w:rPr>
          <w:sz w:val="24"/>
          <w:szCs w:val="24"/>
        </w:rPr>
        <w:t>.</w:t>
      </w:r>
    </w:p>
    <w:p w14:paraId="3A119268" w14:textId="77777777" w:rsidR="00A52B76" w:rsidRPr="00A52B76" w:rsidRDefault="00A52B76" w:rsidP="00A52B76">
      <w:pPr>
        <w:ind w:firstLine="709"/>
        <w:rPr>
          <w:sz w:val="24"/>
          <w:szCs w:val="24"/>
        </w:rPr>
      </w:pPr>
      <w:r w:rsidRPr="00A52B76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14:paraId="4F2A7413" w14:textId="77777777" w:rsidR="00A52B76" w:rsidRPr="00A52B76" w:rsidRDefault="00A52B76" w:rsidP="00A52B76">
      <w:pPr>
        <w:ind w:firstLine="709"/>
        <w:rPr>
          <w:sz w:val="24"/>
          <w:szCs w:val="24"/>
        </w:rPr>
      </w:pPr>
      <w:r w:rsidRPr="00A52B76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14:paraId="2AB3E401" w14:textId="77777777" w:rsidR="00A52B76" w:rsidRPr="00A52B76" w:rsidRDefault="00A52B76" w:rsidP="00A52B76">
      <w:pPr>
        <w:ind w:firstLine="709"/>
        <w:rPr>
          <w:sz w:val="24"/>
          <w:szCs w:val="24"/>
        </w:rPr>
      </w:pPr>
      <w:r w:rsidRPr="00A52B76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14:paraId="523ED1CE" w14:textId="77777777" w:rsidR="00A52B76" w:rsidRPr="00A52B76" w:rsidRDefault="00A52B76" w:rsidP="00A52B76">
      <w:pPr>
        <w:ind w:firstLine="709"/>
        <w:rPr>
          <w:sz w:val="24"/>
          <w:szCs w:val="24"/>
        </w:rPr>
      </w:pPr>
      <w:r w:rsidRPr="00A52B76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14:paraId="4F03A4B3" w14:textId="77777777" w:rsidR="00A52B76" w:rsidRPr="00A52B76" w:rsidRDefault="00A52B76" w:rsidP="00A52B76">
      <w:pPr>
        <w:ind w:firstLine="709"/>
        <w:rPr>
          <w:sz w:val="24"/>
          <w:szCs w:val="24"/>
        </w:rPr>
      </w:pPr>
      <w:r w:rsidRPr="00A52B76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14:paraId="59D25133" w14:textId="77777777" w:rsidR="00A52B76" w:rsidRPr="00A52B76" w:rsidRDefault="00A52B76" w:rsidP="00A52B76">
      <w:pPr>
        <w:ind w:firstLine="709"/>
        <w:rPr>
          <w:sz w:val="24"/>
          <w:szCs w:val="24"/>
        </w:rPr>
      </w:pPr>
      <w:r w:rsidRPr="00A52B76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14:paraId="7481FA20" w14:textId="77777777" w:rsidR="00A52B76" w:rsidRPr="00A52B76" w:rsidRDefault="00A52B76" w:rsidP="00A52B76">
      <w:pPr>
        <w:ind w:firstLine="709"/>
        <w:rPr>
          <w:sz w:val="24"/>
          <w:szCs w:val="24"/>
        </w:rPr>
      </w:pPr>
      <w:r w:rsidRPr="00A52B76">
        <w:rPr>
          <w:sz w:val="24"/>
          <w:szCs w:val="24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39658D58" w14:textId="77777777" w:rsidR="00A52B76" w:rsidRPr="00A52B76" w:rsidRDefault="00A52B76" w:rsidP="00A52B76">
      <w:pPr>
        <w:ind w:firstLine="709"/>
        <w:rPr>
          <w:sz w:val="24"/>
          <w:szCs w:val="24"/>
        </w:rPr>
      </w:pPr>
      <w:r w:rsidRPr="00A52B76">
        <w:rPr>
          <w:sz w:val="24"/>
          <w:szCs w:val="24"/>
        </w:rPr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14:paraId="07EC3C38" w14:textId="77777777" w:rsidR="00A52B76" w:rsidRPr="00A52B76" w:rsidRDefault="00A52B76" w:rsidP="00A52B76">
      <w:pPr>
        <w:ind w:firstLine="709"/>
        <w:rPr>
          <w:sz w:val="24"/>
          <w:szCs w:val="24"/>
        </w:rPr>
      </w:pPr>
      <w:r w:rsidRPr="00A52B76">
        <w:rPr>
          <w:sz w:val="24"/>
          <w:szCs w:val="24"/>
        </w:rPr>
        <w:lastRenderedPageBreak/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14:paraId="0CCEDC41" w14:textId="77777777" w:rsidR="00A52B76" w:rsidRPr="00A52B76" w:rsidRDefault="00A52B76" w:rsidP="00A52B76">
      <w:pPr>
        <w:ind w:firstLine="709"/>
        <w:rPr>
          <w:sz w:val="24"/>
          <w:szCs w:val="24"/>
        </w:rPr>
      </w:pPr>
      <w:r w:rsidRPr="00A52B76">
        <w:rPr>
          <w:sz w:val="24"/>
          <w:szCs w:val="24"/>
        </w:rPr>
        <w:t>8. Место нахождения и банковские реквизиты Заявителя:</w:t>
      </w:r>
    </w:p>
    <w:p w14:paraId="76E46E05" w14:textId="77777777" w:rsidR="00A52B76" w:rsidRPr="00A52B76" w:rsidRDefault="00A52B76" w:rsidP="00A52B76">
      <w:pPr>
        <w:rPr>
          <w:sz w:val="24"/>
          <w:szCs w:val="24"/>
        </w:rPr>
      </w:pPr>
      <w:r w:rsidRPr="00A52B76">
        <w:rPr>
          <w:sz w:val="24"/>
          <w:szCs w:val="24"/>
        </w:rPr>
        <w:t>___________________________________________________________________________</w:t>
      </w:r>
    </w:p>
    <w:p w14:paraId="345DAFCD" w14:textId="77777777" w:rsidR="00A52B76" w:rsidRPr="00A52B76" w:rsidRDefault="00A52B76" w:rsidP="00A52B76">
      <w:pPr>
        <w:rPr>
          <w:sz w:val="24"/>
          <w:szCs w:val="24"/>
        </w:rPr>
      </w:pPr>
      <w:r w:rsidRPr="00A52B76">
        <w:rPr>
          <w:sz w:val="24"/>
          <w:szCs w:val="24"/>
        </w:rPr>
        <w:t>___________________________________________________________________________</w:t>
      </w:r>
    </w:p>
    <w:p w14:paraId="092E1A3A" w14:textId="77777777" w:rsidR="00A52B76" w:rsidRPr="00A52B76" w:rsidRDefault="00A52B76" w:rsidP="00A52B76">
      <w:pPr>
        <w:rPr>
          <w:sz w:val="24"/>
          <w:szCs w:val="24"/>
        </w:rPr>
      </w:pPr>
      <w:r w:rsidRPr="00A52B76">
        <w:rPr>
          <w:sz w:val="24"/>
          <w:szCs w:val="24"/>
        </w:rPr>
        <w:t>___________________________________________________________________________</w:t>
      </w:r>
    </w:p>
    <w:p w14:paraId="48B0D2E0" w14:textId="77777777" w:rsidR="00A52B76" w:rsidRPr="00A52B76" w:rsidRDefault="00A52B76" w:rsidP="00A52B76">
      <w:pPr>
        <w:rPr>
          <w:sz w:val="24"/>
          <w:szCs w:val="24"/>
        </w:rPr>
      </w:pPr>
      <w:r w:rsidRPr="00A52B76">
        <w:rPr>
          <w:sz w:val="24"/>
          <w:szCs w:val="24"/>
        </w:rPr>
        <w:t>___________________________________________________________________________</w:t>
      </w:r>
    </w:p>
    <w:p w14:paraId="4296B0DE" w14:textId="77777777" w:rsidR="00A52B76" w:rsidRPr="00A52B76" w:rsidRDefault="00A52B76" w:rsidP="00A52B76">
      <w:pPr>
        <w:rPr>
          <w:sz w:val="24"/>
          <w:szCs w:val="24"/>
        </w:rPr>
      </w:pPr>
      <w:r w:rsidRPr="00A52B76">
        <w:rPr>
          <w:sz w:val="24"/>
          <w:szCs w:val="24"/>
        </w:rPr>
        <w:t xml:space="preserve">___________________________________________________________________________ </w:t>
      </w:r>
    </w:p>
    <w:p w14:paraId="2A0C1828" w14:textId="77777777" w:rsidR="00A52B76" w:rsidRPr="00A52B76" w:rsidRDefault="00A52B76" w:rsidP="00A52B76">
      <w:pPr>
        <w:ind w:firstLine="709"/>
        <w:jc w:val="center"/>
        <w:rPr>
          <w:sz w:val="20"/>
        </w:rPr>
      </w:pPr>
      <w:r w:rsidRPr="00A52B76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14:paraId="2D077267" w14:textId="77777777" w:rsidR="00A52B76" w:rsidRPr="00A52B76" w:rsidRDefault="00A52B76" w:rsidP="00A52B76">
      <w:pPr>
        <w:ind w:firstLine="709"/>
        <w:rPr>
          <w:sz w:val="24"/>
          <w:szCs w:val="24"/>
        </w:rPr>
      </w:pPr>
      <w:r w:rsidRPr="00A52B76">
        <w:rPr>
          <w:sz w:val="24"/>
          <w:szCs w:val="24"/>
        </w:rPr>
        <w:t>К заявке указанной формы прилагаются следующие документы:</w:t>
      </w:r>
    </w:p>
    <w:p w14:paraId="11BC91EB" w14:textId="77777777" w:rsidR="00A52B76" w:rsidRPr="00A52B76" w:rsidRDefault="00A52B76" w:rsidP="00A52B76">
      <w:pPr>
        <w:rPr>
          <w:sz w:val="24"/>
          <w:szCs w:val="24"/>
        </w:rPr>
      </w:pPr>
      <w:r w:rsidRPr="00A52B7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A369634" w14:textId="77777777" w:rsidR="00A52B76" w:rsidRPr="00A52B76" w:rsidRDefault="00A52B76" w:rsidP="00A52B76">
      <w:pPr>
        <w:rPr>
          <w:sz w:val="24"/>
          <w:szCs w:val="24"/>
        </w:rPr>
      </w:pPr>
    </w:p>
    <w:p w14:paraId="6B2CF459" w14:textId="77777777" w:rsidR="00A52B76" w:rsidRPr="00A52B76" w:rsidRDefault="00A52B76" w:rsidP="00A52B76">
      <w:pPr>
        <w:rPr>
          <w:sz w:val="24"/>
          <w:szCs w:val="24"/>
        </w:rPr>
      </w:pPr>
      <w:r w:rsidRPr="00A52B76">
        <w:rPr>
          <w:sz w:val="24"/>
          <w:szCs w:val="24"/>
        </w:rPr>
        <w:t>Подпись Заявителя__________________________ «_____» ______________ 20____ г.</w:t>
      </w:r>
    </w:p>
    <w:p w14:paraId="36A6E1A9" w14:textId="77777777" w:rsidR="00A52B76" w:rsidRPr="00A52B76" w:rsidRDefault="00A52B76" w:rsidP="00A52B76">
      <w:pPr>
        <w:ind w:firstLine="720"/>
        <w:rPr>
          <w:sz w:val="24"/>
          <w:szCs w:val="24"/>
        </w:rPr>
      </w:pPr>
    </w:p>
    <w:p w14:paraId="3B2BD674" w14:textId="77777777" w:rsidR="00A52B76" w:rsidRPr="00A52B76" w:rsidRDefault="00A52B76" w:rsidP="00A52B76">
      <w:pPr>
        <w:jc w:val="left"/>
        <w:rPr>
          <w:color w:val="000000"/>
          <w:sz w:val="24"/>
          <w:szCs w:val="24"/>
        </w:rPr>
      </w:pPr>
      <w:r w:rsidRPr="00A52B76">
        <w:rPr>
          <w:color w:val="000000"/>
          <w:sz w:val="24"/>
          <w:szCs w:val="24"/>
        </w:rPr>
        <w:br w:type="page"/>
      </w:r>
    </w:p>
    <w:p w14:paraId="1BCEF39D" w14:textId="03D4EDE3" w:rsidR="00A52B76" w:rsidRPr="00A52B76" w:rsidRDefault="00AF2872" w:rsidP="00A52B76">
      <w:pPr>
        <w:ind w:firstLine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</w:t>
      </w:r>
      <w:r w:rsidR="00A52B76" w:rsidRPr="00A52B76">
        <w:rPr>
          <w:color w:val="000000"/>
          <w:sz w:val="24"/>
          <w:szCs w:val="24"/>
        </w:rPr>
        <w:t>Приложение № 2</w:t>
      </w:r>
    </w:p>
    <w:p w14:paraId="6D648ED8" w14:textId="5BF638FE" w:rsidR="00A52B76" w:rsidRPr="00A52B76" w:rsidRDefault="00AF2872" w:rsidP="00A52B76">
      <w:pPr>
        <w:ind w:firstLine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</w:t>
      </w:r>
      <w:r w:rsidR="00A52B76" w:rsidRPr="00A52B76">
        <w:rPr>
          <w:color w:val="000000"/>
          <w:sz w:val="24"/>
          <w:szCs w:val="24"/>
        </w:rPr>
        <w:t>к аукционной документации</w:t>
      </w:r>
    </w:p>
    <w:p w14:paraId="45C8F93E" w14:textId="77777777" w:rsidR="00A52B76" w:rsidRPr="00A52B76" w:rsidRDefault="00A52B76" w:rsidP="00A52B76">
      <w:pPr>
        <w:ind w:right="-1"/>
        <w:jc w:val="right"/>
        <w:rPr>
          <w:rFonts w:eastAsia="Calibri"/>
          <w:b/>
          <w:color w:val="000000"/>
          <w:sz w:val="24"/>
        </w:rPr>
      </w:pPr>
      <w:r w:rsidRPr="00A52B76">
        <w:rPr>
          <w:rFonts w:eastAsia="Calibri"/>
          <w:b/>
          <w:color w:val="000000"/>
          <w:sz w:val="24"/>
        </w:rPr>
        <w:t>ПРОЕКТ</w:t>
      </w:r>
    </w:p>
    <w:p w14:paraId="4A0E9444" w14:textId="77777777" w:rsidR="00A52B76" w:rsidRPr="00A52B76" w:rsidRDefault="00A52B76" w:rsidP="00A52B76">
      <w:pPr>
        <w:ind w:right="-1"/>
        <w:jc w:val="center"/>
        <w:rPr>
          <w:rFonts w:eastAsia="Calibri"/>
          <w:b/>
          <w:sz w:val="22"/>
          <w:szCs w:val="22"/>
        </w:rPr>
      </w:pPr>
    </w:p>
    <w:p w14:paraId="2C5ADF41" w14:textId="77777777" w:rsidR="00A52B76" w:rsidRPr="00A52B76" w:rsidRDefault="00A52B76" w:rsidP="00A52B76">
      <w:pPr>
        <w:ind w:right="-1"/>
        <w:jc w:val="center"/>
        <w:rPr>
          <w:rFonts w:eastAsia="Calibri"/>
          <w:b/>
          <w:sz w:val="22"/>
          <w:szCs w:val="22"/>
        </w:rPr>
      </w:pPr>
      <w:r w:rsidRPr="00A52B76">
        <w:rPr>
          <w:rFonts w:eastAsia="Calibri"/>
          <w:b/>
          <w:sz w:val="22"/>
          <w:szCs w:val="22"/>
        </w:rPr>
        <w:t>ДОГОВОР АРЕНДЫ</w:t>
      </w:r>
    </w:p>
    <w:p w14:paraId="35337F54" w14:textId="77777777" w:rsidR="00A52B76" w:rsidRPr="00A52B76" w:rsidRDefault="00A52B76" w:rsidP="00A52B76">
      <w:pPr>
        <w:ind w:right="-1"/>
        <w:jc w:val="center"/>
        <w:rPr>
          <w:rFonts w:eastAsia="Calibri"/>
          <w:b/>
          <w:sz w:val="22"/>
          <w:szCs w:val="22"/>
        </w:rPr>
      </w:pPr>
      <w:r w:rsidRPr="00A52B76">
        <w:rPr>
          <w:rFonts w:eastAsia="Calibri"/>
          <w:b/>
          <w:sz w:val="22"/>
          <w:szCs w:val="22"/>
        </w:rPr>
        <w:t>земельного участка</w:t>
      </w:r>
    </w:p>
    <w:p w14:paraId="13A894A2" w14:textId="77777777" w:rsidR="00A52B76" w:rsidRPr="00A52B76" w:rsidRDefault="00A52B76" w:rsidP="00A52B76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A52B76" w:rsidRPr="00A52B76" w14:paraId="4DAB1EC2" w14:textId="77777777" w:rsidTr="00B45EDC">
        <w:tc>
          <w:tcPr>
            <w:tcW w:w="2481" w:type="pct"/>
          </w:tcPr>
          <w:p w14:paraId="455AB988" w14:textId="77777777" w:rsidR="00A52B76" w:rsidRPr="00A52B76" w:rsidRDefault="00A52B76" w:rsidP="00A52B76">
            <w:pPr>
              <w:jc w:val="left"/>
              <w:rPr>
                <w:b/>
                <w:sz w:val="22"/>
                <w:szCs w:val="22"/>
              </w:rPr>
            </w:pPr>
            <w:r w:rsidRPr="00A52B76">
              <w:rPr>
                <w:b/>
                <w:sz w:val="22"/>
                <w:szCs w:val="22"/>
              </w:rPr>
              <w:t>г. Тихвин</w:t>
            </w:r>
          </w:p>
          <w:p w14:paraId="448C7677" w14:textId="77777777" w:rsidR="00A52B76" w:rsidRPr="00A52B76" w:rsidRDefault="00A52B76" w:rsidP="00A52B76">
            <w:pPr>
              <w:jc w:val="left"/>
              <w:rPr>
                <w:b/>
                <w:sz w:val="22"/>
                <w:szCs w:val="22"/>
              </w:rPr>
            </w:pPr>
            <w:r w:rsidRPr="00A52B76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5BA987D3" w14:textId="77777777" w:rsidR="00A52B76" w:rsidRPr="00A52B76" w:rsidRDefault="00A52B76" w:rsidP="00A52B76">
            <w:pPr>
              <w:jc w:val="left"/>
              <w:rPr>
                <w:b/>
                <w:sz w:val="22"/>
                <w:szCs w:val="22"/>
              </w:rPr>
            </w:pPr>
            <w:r w:rsidRPr="00A52B76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11CC8644" w14:textId="77777777" w:rsidR="00A52B76" w:rsidRPr="00A52B76" w:rsidRDefault="00A52B76" w:rsidP="00A52B76">
            <w:pPr>
              <w:jc w:val="left"/>
              <w:rPr>
                <w:b/>
                <w:sz w:val="22"/>
                <w:szCs w:val="22"/>
              </w:rPr>
            </w:pPr>
            <w:r w:rsidRPr="00A52B76">
              <w:rPr>
                <w:b/>
                <w:sz w:val="22"/>
                <w:szCs w:val="22"/>
              </w:rPr>
              <w:t>от «______» ________________20____ года</w:t>
            </w:r>
          </w:p>
          <w:p w14:paraId="6E47A5A8" w14:textId="77777777" w:rsidR="00A52B76" w:rsidRPr="00A52B76" w:rsidRDefault="00A52B76" w:rsidP="00A52B76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8C7D4B7" w14:textId="77777777" w:rsidR="00A52B76" w:rsidRPr="00A52B76" w:rsidRDefault="00A52B76" w:rsidP="00A52B76">
      <w:pPr>
        <w:ind w:right="-1"/>
        <w:rPr>
          <w:b/>
          <w:sz w:val="22"/>
          <w:szCs w:val="22"/>
        </w:rPr>
      </w:pPr>
    </w:p>
    <w:p w14:paraId="65383AF5" w14:textId="77777777" w:rsidR="00A52B76" w:rsidRPr="00A52B76" w:rsidRDefault="00A52B76" w:rsidP="00A52B76">
      <w:pPr>
        <w:ind w:firstLine="700"/>
        <w:rPr>
          <w:sz w:val="22"/>
          <w:szCs w:val="22"/>
        </w:rPr>
      </w:pPr>
      <w:r w:rsidRPr="00A52B76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A52B76">
        <w:rPr>
          <w:sz w:val="22"/>
          <w:szCs w:val="22"/>
          <w:u w:val="single"/>
        </w:rPr>
        <w:t>______________________</w:t>
      </w:r>
      <w:r w:rsidRPr="00A52B76">
        <w:rPr>
          <w:sz w:val="22"/>
          <w:szCs w:val="22"/>
        </w:rPr>
        <w:t>, действующей(го) на основании</w:t>
      </w:r>
      <w:r w:rsidRPr="00A52B76">
        <w:rPr>
          <w:sz w:val="22"/>
          <w:szCs w:val="22"/>
          <w:u w:val="single"/>
        </w:rPr>
        <w:t>________________________________</w:t>
      </w:r>
      <w:r w:rsidRPr="00A52B76">
        <w:rPr>
          <w:sz w:val="22"/>
          <w:szCs w:val="22"/>
        </w:rPr>
        <w:t xml:space="preserve">,  именуемая в дальнейшем «АРЕНДОДАТЕЛЬ» с одной стороны и </w:t>
      </w:r>
    </w:p>
    <w:p w14:paraId="393AB7F9" w14:textId="77777777" w:rsidR="00A52B76" w:rsidRPr="00A52B76" w:rsidRDefault="00A52B76" w:rsidP="00A52B76">
      <w:pPr>
        <w:ind w:firstLine="720"/>
        <w:rPr>
          <w:bCs/>
          <w:i/>
          <w:sz w:val="22"/>
          <w:szCs w:val="22"/>
        </w:rPr>
      </w:pPr>
      <w:r w:rsidRPr="00A52B76">
        <w:rPr>
          <w:i/>
          <w:sz w:val="22"/>
          <w:szCs w:val="22"/>
        </w:rPr>
        <w:t>*</w:t>
      </w:r>
      <w:r w:rsidRPr="00A52B76">
        <w:rPr>
          <w:b/>
          <w:i/>
          <w:sz w:val="22"/>
          <w:szCs w:val="22"/>
        </w:rPr>
        <w:t xml:space="preserve"> </w:t>
      </w:r>
      <w:r w:rsidRPr="00A52B76">
        <w:rPr>
          <w:b/>
          <w:bCs/>
          <w:i/>
          <w:sz w:val="22"/>
          <w:szCs w:val="22"/>
        </w:rPr>
        <w:t xml:space="preserve">гражданин </w:t>
      </w:r>
      <w:r w:rsidRPr="00A52B76">
        <w:rPr>
          <w:bCs/>
          <w:i/>
          <w:sz w:val="22"/>
          <w:szCs w:val="22"/>
        </w:rPr>
        <w:t>(ФИО</w:t>
      </w:r>
      <w:r w:rsidRPr="00A52B76">
        <w:rPr>
          <w:i/>
          <w:sz w:val="22"/>
          <w:szCs w:val="22"/>
        </w:rPr>
        <w:t>, дата рождения, паспорт, место жительства);</w:t>
      </w:r>
    </w:p>
    <w:p w14:paraId="1CB0A5AC" w14:textId="77777777" w:rsidR="00A52B76" w:rsidRPr="00A52B76" w:rsidRDefault="00A52B76" w:rsidP="00A52B76">
      <w:pPr>
        <w:ind w:firstLine="720"/>
        <w:rPr>
          <w:bCs/>
          <w:i/>
          <w:sz w:val="22"/>
          <w:szCs w:val="22"/>
        </w:rPr>
      </w:pPr>
      <w:r w:rsidRPr="00A52B76">
        <w:rPr>
          <w:i/>
          <w:sz w:val="22"/>
          <w:szCs w:val="22"/>
        </w:rPr>
        <w:t>*</w:t>
      </w:r>
      <w:r w:rsidRPr="00A52B76">
        <w:rPr>
          <w:b/>
          <w:i/>
          <w:sz w:val="22"/>
          <w:szCs w:val="22"/>
        </w:rPr>
        <w:t xml:space="preserve"> индивидуальный предприниматель</w:t>
      </w:r>
      <w:r w:rsidRPr="00A52B76">
        <w:rPr>
          <w:i/>
          <w:sz w:val="22"/>
          <w:szCs w:val="22"/>
        </w:rPr>
        <w:t xml:space="preserve"> (</w:t>
      </w:r>
      <w:r w:rsidRPr="00A52B76">
        <w:rPr>
          <w:bCs/>
          <w:i/>
          <w:sz w:val="22"/>
          <w:szCs w:val="22"/>
        </w:rPr>
        <w:t>ФИО</w:t>
      </w:r>
      <w:r w:rsidRPr="00A52B76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14:paraId="3FD085A3" w14:textId="77777777" w:rsidR="00A52B76" w:rsidRPr="00A52B76" w:rsidRDefault="00A52B76" w:rsidP="00A52B76">
      <w:pPr>
        <w:ind w:firstLine="720"/>
        <w:rPr>
          <w:i/>
          <w:sz w:val="22"/>
          <w:szCs w:val="22"/>
        </w:rPr>
      </w:pPr>
      <w:r w:rsidRPr="00A52B76">
        <w:rPr>
          <w:i/>
          <w:sz w:val="22"/>
          <w:szCs w:val="22"/>
        </w:rPr>
        <w:t xml:space="preserve">* </w:t>
      </w:r>
      <w:r w:rsidRPr="00A52B76">
        <w:rPr>
          <w:b/>
          <w:i/>
          <w:sz w:val="22"/>
          <w:szCs w:val="22"/>
        </w:rPr>
        <w:t>юридическое лицо</w:t>
      </w:r>
      <w:r w:rsidRPr="00A52B76">
        <w:rPr>
          <w:i/>
          <w:sz w:val="22"/>
          <w:szCs w:val="22"/>
        </w:rPr>
        <w:t xml:space="preserve"> (наименование, ОГРН, ИНН,  адрес (место нахождения) в лице _________, действующего на основании __________), </w:t>
      </w:r>
    </w:p>
    <w:p w14:paraId="3DA38300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________________________________________, заключили настоящий договор аренды земельного участка (далее – Договор) о нижеследующем:</w:t>
      </w:r>
    </w:p>
    <w:p w14:paraId="44E56719" w14:textId="77777777" w:rsidR="00A52B76" w:rsidRPr="00A52B76" w:rsidRDefault="00A52B76" w:rsidP="00A52B76">
      <w:pPr>
        <w:ind w:firstLine="680"/>
        <w:rPr>
          <w:b/>
          <w:i/>
          <w:sz w:val="22"/>
          <w:szCs w:val="22"/>
        </w:rPr>
      </w:pPr>
    </w:p>
    <w:p w14:paraId="2FB10A97" w14:textId="77777777" w:rsidR="00A52B76" w:rsidRPr="00A52B76" w:rsidRDefault="00A52B76" w:rsidP="00A52B76">
      <w:pPr>
        <w:ind w:right="-1" w:firstLine="720"/>
        <w:jc w:val="left"/>
        <w:rPr>
          <w:b/>
          <w:sz w:val="22"/>
          <w:szCs w:val="22"/>
        </w:rPr>
      </w:pPr>
      <w:r w:rsidRPr="00A52B76">
        <w:rPr>
          <w:b/>
          <w:sz w:val="22"/>
          <w:szCs w:val="22"/>
        </w:rPr>
        <w:t>1. ПРЕДМЕТ ДОГОВОРА</w:t>
      </w:r>
    </w:p>
    <w:p w14:paraId="35F01AE6" w14:textId="77777777" w:rsidR="00A52B76" w:rsidRPr="00A52B76" w:rsidRDefault="00A52B76" w:rsidP="00A52B76">
      <w:pPr>
        <w:ind w:right="-1"/>
        <w:jc w:val="center"/>
        <w:rPr>
          <w:b/>
          <w:i/>
          <w:sz w:val="24"/>
          <w:szCs w:val="24"/>
        </w:rPr>
      </w:pPr>
    </w:p>
    <w:p w14:paraId="5744AD70" w14:textId="77777777" w:rsidR="00A52B76" w:rsidRPr="00A52B76" w:rsidRDefault="00A52B76" w:rsidP="00A52B76">
      <w:pPr>
        <w:ind w:right="98" w:firstLine="720"/>
        <w:rPr>
          <w:sz w:val="22"/>
          <w:szCs w:val="22"/>
        </w:rPr>
      </w:pPr>
      <w:r w:rsidRPr="00A52B76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14:paraId="00BE9143" w14:textId="77777777" w:rsidR="00A52B76" w:rsidRPr="00A52B76" w:rsidRDefault="00A52B76" w:rsidP="00A52B76">
      <w:pPr>
        <w:ind w:left="-180" w:right="98" w:firstLine="888"/>
        <w:rPr>
          <w:sz w:val="22"/>
          <w:szCs w:val="22"/>
        </w:rPr>
      </w:pPr>
      <w:r w:rsidRPr="00A52B76">
        <w:rPr>
          <w:sz w:val="22"/>
          <w:szCs w:val="22"/>
        </w:rPr>
        <w:t>1.2. Характеристика земельного участка:</w:t>
      </w:r>
    </w:p>
    <w:p w14:paraId="29D75636" w14:textId="77777777" w:rsidR="00A52B76" w:rsidRPr="00A52B76" w:rsidRDefault="00A52B76" w:rsidP="00A52B76">
      <w:pPr>
        <w:ind w:left="-180" w:right="98" w:firstLine="888"/>
        <w:rPr>
          <w:sz w:val="22"/>
          <w:szCs w:val="22"/>
        </w:rPr>
      </w:pPr>
      <w:r w:rsidRPr="00A52B76">
        <w:rPr>
          <w:sz w:val="22"/>
          <w:szCs w:val="22"/>
        </w:rPr>
        <w:t xml:space="preserve">кадастровый номер: </w:t>
      </w:r>
      <w:r w:rsidRPr="00A52B76">
        <w:rPr>
          <w:b/>
          <w:sz w:val="22"/>
          <w:szCs w:val="22"/>
        </w:rPr>
        <w:t>47:13:0310001:589</w:t>
      </w:r>
      <w:r w:rsidRPr="00A52B76">
        <w:rPr>
          <w:color w:val="000000"/>
          <w:sz w:val="22"/>
          <w:szCs w:val="22"/>
        </w:rPr>
        <w:t>;</w:t>
      </w:r>
    </w:p>
    <w:p w14:paraId="4513292A" w14:textId="77777777" w:rsidR="00A52B76" w:rsidRPr="00A52B76" w:rsidRDefault="00A52B76" w:rsidP="00A52B76">
      <w:pPr>
        <w:ind w:left="-180" w:right="98" w:firstLine="888"/>
        <w:rPr>
          <w:sz w:val="22"/>
          <w:szCs w:val="22"/>
        </w:rPr>
      </w:pPr>
      <w:r w:rsidRPr="00A52B76">
        <w:rPr>
          <w:sz w:val="22"/>
          <w:szCs w:val="22"/>
        </w:rPr>
        <w:t xml:space="preserve">площадь: </w:t>
      </w:r>
      <w:r w:rsidRPr="00A52B76">
        <w:rPr>
          <w:b/>
          <w:bCs/>
          <w:sz w:val="22"/>
          <w:szCs w:val="22"/>
        </w:rPr>
        <w:t>650</w:t>
      </w:r>
      <w:r w:rsidRPr="00A52B76">
        <w:rPr>
          <w:sz w:val="22"/>
          <w:szCs w:val="22"/>
        </w:rPr>
        <w:t xml:space="preserve"> </w:t>
      </w:r>
      <w:r w:rsidRPr="00A52B76">
        <w:rPr>
          <w:b/>
          <w:sz w:val="22"/>
          <w:szCs w:val="22"/>
        </w:rPr>
        <w:t>кв. м</w:t>
      </w:r>
      <w:r w:rsidRPr="00A52B76">
        <w:rPr>
          <w:sz w:val="22"/>
          <w:szCs w:val="22"/>
        </w:rPr>
        <w:t>;</w:t>
      </w:r>
    </w:p>
    <w:p w14:paraId="0B1F038B" w14:textId="77777777" w:rsidR="00A52B76" w:rsidRPr="00A52B76" w:rsidRDefault="00A52B76" w:rsidP="00A52B76">
      <w:pPr>
        <w:ind w:left="-180" w:right="98" w:firstLine="888"/>
        <w:rPr>
          <w:sz w:val="22"/>
          <w:szCs w:val="22"/>
        </w:rPr>
      </w:pPr>
      <w:r w:rsidRPr="00A52B76">
        <w:rPr>
          <w:sz w:val="22"/>
          <w:szCs w:val="22"/>
        </w:rPr>
        <w:t xml:space="preserve">категория земель: </w:t>
      </w:r>
      <w:r w:rsidRPr="00A52B76">
        <w:rPr>
          <w:b/>
          <w:sz w:val="22"/>
          <w:szCs w:val="22"/>
        </w:rPr>
        <w:t>земли населенных пунктов</w:t>
      </w:r>
      <w:r w:rsidRPr="00A52B76">
        <w:rPr>
          <w:sz w:val="22"/>
          <w:szCs w:val="22"/>
        </w:rPr>
        <w:t>;</w:t>
      </w:r>
    </w:p>
    <w:p w14:paraId="3FD7AE08" w14:textId="77777777" w:rsidR="00A52B76" w:rsidRPr="00A52B76" w:rsidRDefault="00A52B76" w:rsidP="00A52B76">
      <w:pPr>
        <w:ind w:right="98" w:firstLine="720"/>
        <w:rPr>
          <w:sz w:val="22"/>
          <w:szCs w:val="22"/>
        </w:rPr>
      </w:pPr>
      <w:r w:rsidRPr="00A52B76">
        <w:rPr>
          <w:sz w:val="22"/>
          <w:szCs w:val="22"/>
        </w:rPr>
        <w:t>местоположение</w:t>
      </w:r>
      <w:r w:rsidRPr="00A52B76">
        <w:rPr>
          <w:b/>
          <w:bCs/>
          <w:sz w:val="22"/>
          <w:szCs w:val="22"/>
        </w:rPr>
        <w:t>: Российская Федерация,</w:t>
      </w:r>
      <w:r w:rsidRPr="00A52B76">
        <w:rPr>
          <w:sz w:val="22"/>
          <w:szCs w:val="22"/>
        </w:rPr>
        <w:t xml:space="preserve"> </w:t>
      </w:r>
      <w:r w:rsidRPr="00A52B76">
        <w:rPr>
          <w:b/>
          <w:sz w:val="22"/>
          <w:szCs w:val="22"/>
        </w:rPr>
        <w:t>Ленинградская область, Тихвинский муниципальный район, Пашозерское сельское поселение, деревня Пашозеро, микрорайон Городской, участок 10А</w:t>
      </w:r>
      <w:r w:rsidRPr="00A52B76">
        <w:rPr>
          <w:bCs/>
          <w:sz w:val="22"/>
          <w:szCs w:val="22"/>
        </w:rPr>
        <w:t>;</w:t>
      </w:r>
    </w:p>
    <w:p w14:paraId="503C4E22" w14:textId="77777777" w:rsidR="00A52B76" w:rsidRPr="00A52B76" w:rsidRDefault="00A52B76" w:rsidP="00A52B76">
      <w:pPr>
        <w:ind w:left="-180" w:right="98" w:firstLine="888"/>
        <w:rPr>
          <w:b/>
          <w:sz w:val="22"/>
          <w:szCs w:val="22"/>
        </w:rPr>
      </w:pPr>
      <w:r w:rsidRPr="00A52B76">
        <w:rPr>
          <w:sz w:val="22"/>
          <w:szCs w:val="22"/>
        </w:rPr>
        <w:t xml:space="preserve">разрешенное использование (назначение): </w:t>
      </w:r>
      <w:r w:rsidRPr="00A52B76">
        <w:rPr>
          <w:b/>
          <w:color w:val="000000"/>
          <w:sz w:val="22"/>
          <w:szCs w:val="22"/>
        </w:rPr>
        <w:t xml:space="preserve">магазины </w:t>
      </w:r>
      <w:r w:rsidRPr="00A52B76">
        <w:rPr>
          <w:sz w:val="22"/>
          <w:szCs w:val="22"/>
        </w:rPr>
        <w:t>(далее - Участок).</w:t>
      </w:r>
    </w:p>
    <w:p w14:paraId="348E5767" w14:textId="77777777" w:rsidR="00A52B76" w:rsidRPr="00A52B76" w:rsidRDefault="00A52B76" w:rsidP="00A52B76">
      <w:pPr>
        <w:ind w:left="-180" w:right="98" w:firstLine="888"/>
        <w:rPr>
          <w:b/>
          <w:bCs/>
          <w:sz w:val="22"/>
          <w:szCs w:val="22"/>
        </w:rPr>
      </w:pPr>
      <w:r w:rsidRPr="00A52B76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53BBD738" w14:textId="77777777" w:rsidR="00A52B76" w:rsidRPr="00A52B76" w:rsidRDefault="00A52B76" w:rsidP="00A52B76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A52B76">
        <w:rPr>
          <w:rFonts w:eastAsia="Batang"/>
          <w:sz w:val="22"/>
          <w:szCs w:val="22"/>
        </w:rPr>
        <w:t xml:space="preserve">1.3. АРЕНДАТОР </w:t>
      </w:r>
      <w:r w:rsidRPr="00A52B76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683C6026" w14:textId="77777777" w:rsidR="00A52B76" w:rsidRPr="00A52B76" w:rsidRDefault="00A52B76" w:rsidP="00A52B76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A52B76">
        <w:rPr>
          <w:sz w:val="22"/>
          <w:szCs w:val="22"/>
        </w:rPr>
        <w:t xml:space="preserve">1.4. </w:t>
      </w:r>
      <w:r w:rsidRPr="00A52B76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A52B76">
        <w:rPr>
          <w:sz w:val="24"/>
          <w:szCs w:val="24"/>
        </w:rPr>
        <w:t xml:space="preserve"> </w:t>
      </w:r>
      <w:r w:rsidRPr="00A52B76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14:paraId="6F4185B7" w14:textId="77777777" w:rsidR="00A52B76" w:rsidRPr="00A52B76" w:rsidRDefault="00A52B76" w:rsidP="00A52B76">
      <w:pPr>
        <w:ind w:right="-1"/>
        <w:jc w:val="center"/>
        <w:rPr>
          <w:b/>
          <w:sz w:val="22"/>
          <w:szCs w:val="22"/>
        </w:rPr>
      </w:pPr>
    </w:p>
    <w:p w14:paraId="3FB3BD9C" w14:textId="77777777" w:rsidR="00A52B76" w:rsidRPr="00A52B76" w:rsidRDefault="00A52B76" w:rsidP="00A52B76">
      <w:pPr>
        <w:ind w:right="-1" w:firstLine="708"/>
        <w:rPr>
          <w:b/>
          <w:sz w:val="22"/>
          <w:szCs w:val="22"/>
        </w:rPr>
      </w:pPr>
      <w:r w:rsidRPr="00A52B76">
        <w:rPr>
          <w:b/>
          <w:sz w:val="22"/>
          <w:szCs w:val="22"/>
        </w:rPr>
        <w:t>2. СРОК ДЕЙСТВИЯ ДОГОВОРА И АРЕНДНАЯ ПЛАТА</w:t>
      </w:r>
    </w:p>
    <w:p w14:paraId="6D7DD486" w14:textId="77777777" w:rsidR="00A52B76" w:rsidRPr="00A52B76" w:rsidRDefault="00A52B76" w:rsidP="00A52B76">
      <w:pPr>
        <w:ind w:right="-1"/>
        <w:jc w:val="center"/>
        <w:rPr>
          <w:b/>
          <w:i/>
          <w:sz w:val="24"/>
          <w:szCs w:val="24"/>
        </w:rPr>
      </w:pPr>
    </w:p>
    <w:p w14:paraId="0F4F0421" w14:textId="77777777" w:rsidR="00A52B76" w:rsidRPr="00A52B76" w:rsidRDefault="00A52B76" w:rsidP="00A52B76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52B76">
        <w:rPr>
          <w:sz w:val="22"/>
          <w:szCs w:val="22"/>
        </w:rPr>
        <w:t xml:space="preserve">2.1. Срок аренды Участка по Договору составляет 30 месяцев. Течение срока аренды по Договору наступает с даты </w:t>
      </w:r>
      <w:r w:rsidRPr="00A52B76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A52B76">
        <w:rPr>
          <w:sz w:val="22"/>
          <w:szCs w:val="22"/>
        </w:rPr>
        <w:t>.</w:t>
      </w:r>
    </w:p>
    <w:p w14:paraId="655E2BBF" w14:textId="77777777" w:rsidR="00A52B76" w:rsidRPr="00A52B76" w:rsidRDefault="00A52B76" w:rsidP="00A52B76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52B76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68C11C58" w14:textId="77777777" w:rsidR="00A52B76" w:rsidRPr="00A52B76" w:rsidRDefault="00A52B76" w:rsidP="00A52B76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52B76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14:paraId="536953A1" w14:textId="77777777" w:rsidR="00A52B76" w:rsidRPr="00A52B76" w:rsidRDefault="00A52B76" w:rsidP="00A52B76">
      <w:pPr>
        <w:ind w:right="98" w:firstLine="708"/>
        <w:rPr>
          <w:b/>
          <w:sz w:val="22"/>
          <w:szCs w:val="22"/>
        </w:rPr>
      </w:pPr>
      <w:r w:rsidRPr="00A52B76">
        <w:rPr>
          <w:sz w:val="22"/>
          <w:szCs w:val="22"/>
        </w:rPr>
        <w:lastRenderedPageBreak/>
        <w:t>2.3. Ежегодная арендная плата установлена по результатам аукциона и составляет _________</w:t>
      </w:r>
      <w:r w:rsidRPr="00A52B76">
        <w:rPr>
          <w:b/>
          <w:sz w:val="22"/>
          <w:szCs w:val="22"/>
        </w:rPr>
        <w:t xml:space="preserve"> </w:t>
      </w:r>
      <w:r w:rsidRPr="00A52B76">
        <w:rPr>
          <w:bCs/>
          <w:sz w:val="22"/>
          <w:szCs w:val="22"/>
        </w:rPr>
        <w:t xml:space="preserve">(________________) рублей. </w:t>
      </w:r>
    </w:p>
    <w:p w14:paraId="0ABA2467" w14:textId="77777777" w:rsidR="00A52B76" w:rsidRPr="00A52B76" w:rsidRDefault="00A52B76" w:rsidP="00A52B76">
      <w:pPr>
        <w:ind w:right="98" w:firstLine="708"/>
        <w:rPr>
          <w:sz w:val="22"/>
          <w:szCs w:val="22"/>
        </w:rPr>
      </w:pPr>
      <w:r w:rsidRPr="00A52B76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14:paraId="22133FE3" w14:textId="77777777" w:rsidR="00A52B76" w:rsidRPr="00A52B76" w:rsidRDefault="00A52B76" w:rsidP="00A52B76">
      <w:pPr>
        <w:ind w:firstLine="720"/>
        <w:rPr>
          <w:b/>
          <w:sz w:val="22"/>
          <w:szCs w:val="22"/>
        </w:rPr>
      </w:pPr>
      <w:r w:rsidRPr="00A52B76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14:paraId="5786B158" w14:textId="77777777" w:rsidR="00A52B76" w:rsidRPr="00A52B76" w:rsidRDefault="00A52B76" w:rsidP="00A52B76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A52B76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A52B76">
        <w:rPr>
          <w:b/>
          <w:sz w:val="22"/>
          <w:szCs w:val="22"/>
        </w:rPr>
        <w:t xml:space="preserve"> </w:t>
      </w:r>
      <w:r w:rsidRPr="00A52B76">
        <w:rPr>
          <w:bCs/>
          <w:sz w:val="22"/>
          <w:szCs w:val="22"/>
        </w:rPr>
        <w:t>(_____________________) рублей</w:t>
      </w:r>
      <w:r w:rsidRPr="00A52B76">
        <w:rPr>
          <w:sz w:val="22"/>
          <w:szCs w:val="22"/>
        </w:rPr>
        <w:t>,</w:t>
      </w:r>
      <w:r w:rsidRPr="00A52B76">
        <w:rPr>
          <w:b/>
          <w:sz w:val="22"/>
          <w:szCs w:val="22"/>
        </w:rPr>
        <w:t xml:space="preserve"> </w:t>
      </w:r>
      <w:r w:rsidRPr="00A52B76">
        <w:rPr>
          <w:sz w:val="22"/>
          <w:szCs w:val="22"/>
        </w:rPr>
        <w:t xml:space="preserve">с учетом внесенного ранее задатка в размере __________ </w:t>
      </w:r>
      <w:r w:rsidRPr="00A52B76">
        <w:rPr>
          <w:bCs/>
          <w:sz w:val="22"/>
          <w:szCs w:val="22"/>
        </w:rPr>
        <w:t>(__________________) рублей</w:t>
      </w:r>
      <w:r w:rsidRPr="00A52B76">
        <w:rPr>
          <w:sz w:val="22"/>
          <w:szCs w:val="22"/>
        </w:rPr>
        <w:t>,</w:t>
      </w:r>
      <w:r w:rsidRPr="00A52B76">
        <w:rPr>
          <w:b/>
          <w:sz w:val="22"/>
          <w:szCs w:val="22"/>
        </w:rPr>
        <w:t xml:space="preserve"> </w:t>
      </w:r>
      <w:r w:rsidRPr="00A52B76">
        <w:rPr>
          <w:sz w:val="22"/>
          <w:szCs w:val="22"/>
        </w:rPr>
        <w:t>АРЕНДАТОР вносит арендную плату в размере _____________________</w:t>
      </w:r>
      <w:r w:rsidRPr="00A52B76">
        <w:rPr>
          <w:b/>
          <w:sz w:val="22"/>
          <w:szCs w:val="22"/>
        </w:rPr>
        <w:t xml:space="preserve"> </w:t>
      </w:r>
      <w:r w:rsidRPr="00A52B76">
        <w:rPr>
          <w:bCs/>
          <w:sz w:val="22"/>
          <w:szCs w:val="22"/>
        </w:rPr>
        <w:t xml:space="preserve">(_________________) рублей. </w:t>
      </w:r>
    </w:p>
    <w:p w14:paraId="654E5A8D" w14:textId="77777777" w:rsidR="00A52B76" w:rsidRPr="00A52B76" w:rsidRDefault="00A52B76" w:rsidP="00A52B76">
      <w:pPr>
        <w:ind w:right="98" w:firstLine="708"/>
        <w:rPr>
          <w:sz w:val="22"/>
          <w:szCs w:val="22"/>
        </w:rPr>
      </w:pPr>
      <w:r w:rsidRPr="00A52B76">
        <w:rPr>
          <w:sz w:val="22"/>
          <w:szCs w:val="22"/>
        </w:rPr>
        <w:t>Соответственно:</w:t>
      </w:r>
    </w:p>
    <w:p w14:paraId="09F4CE69" w14:textId="77777777" w:rsidR="00A52B76" w:rsidRPr="00A52B76" w:rsidRDefault="00A52B76" w:rsidP="00A52B76">
      <w:pPr>
        <w:ind w:right="98" w:firstLine="708"/>
        <w:rPr>
          <w:sz w:val="22"/>
          <w:szCs w:val="22"/>
        </w:rPr>
      </w:pPr>
      <w:r w:rsidRPr="00A52B76">
        <w:rPr>
          <w:sz w:val="22"/>
          <w:szCs w:val="22"/>
          <w:lang w:val="en-US"/>
        </w:rPr>
        <w:t>I</w:t>
      </w:r>
      <w:r w:rsidRPr="00A52B76">
        <w:rPr>
          <w:sz w:val="22"/>
          <w:szCs w:val="22"/>
        </w:rPr>
        <w:t xml:space="preserve"> квартал: __________ (_____________________________________________) рублей;</w:t>
      </w:r>
    </w:p>
    <w:p w14:paraId="0F9F36F0" w14:textId="77777777" w:rsidR="00A52B76" w:rsidRPr="00A52B76" w:rsidRDefault="00A52B76" w:rsidP="00A52B76">
      <w:pPr>
        <w:ind w:right="98" w:firstLine="708"/>
        <w:rPr>
          <w:sz w:val="22"/>
          <w:szCs w:val="22"/>
        </w:rPr>
      </w:pPr>
      <w:r w:rsidRPr="00A52B76">
        <w:rPr>
          <w:sz w:val="22"/>
          <w:szCs w:val="22"/>
          <w:lang w:val="en-US"/>
        </w:rPr>
        <w:t>II</w:t>
      </w:r>
      <w:r w:rsidRPr="00A52B76">
        <w:rPr>
          <w:sz w:val="22"/>
          <w:szCs w:val="22"/>
        </w:rPr>
        <w:t xml:space="preserve"> квартал: __________ (____________________________________________) рублей;</w:t>
      </w:r>
    </w:p>
    <w:p w14:paraId="6A0B4FC7" w14:textId="77777777" w:rsidR="00A52B76" w:rsidRPr="00A52B76" w:rsidRDefault="00A52B76" w:rsidP="00A52B76">
      <w:pPr>
        <w:ind w:right="98" w:firstLine="708"/>
        <w:rPr>
          <w:sz w:val="22"/>
          <w:szCs w:val="22"/>
        </w:rPr>
      </w:pPr>
      <w:r w:rsidRPr="00A52B76">
        <w:rPr>
          <w:sz w:val="22"/>
          <w:szCs w:val="22"/>
          <w:lang w:val="en-US"/>
        </w:rPr>
        <w:t>III</w:t>
      </w:r>
      <w:r w:rsidRPr="00A52B76">
        <w:rPr>
          <w:sz w:val="22"/>
          <w:szCs w:val="22"/>
        </w:rPr>
        <w:t xml:space="preserve"> квартал: __________ (___________________________________________) рублей;</w:t>
      </w:r>
    </w:p>
    <w:p w14:paraId="4F008725" w14:textId="77777777" w:rsidR="00A52B76" w:rsidRPr="00A52B76" w:rsidRDefault="00A52B76" w:rsidP="00A52B76">
      <w:pPr>
        <w:ind w:right="98" w:firstLine="708"/>
        <w:rPr>
          <w:sz w:val="22"/>
          <w:szCs w:val="22"/>
        </w:rPr>
      </w:pPr>
      <w:r w:rsidRPr="00A52B76">
        <w:rPr>
          <w:sz w:val="22"/>
          <w:szCs w:val="22"/>
          <w:lang w:val="en-US"/>
        </w:rPr>
        <w:t>IV</w:t>
      </w:r>
      <w:r w:rsidRPr="00A52B76">
        <w:rPr>
          <w:sz w:val="22"/>
          <w:szCs w:val="22"/>
        </w:rPr>
        <w:t xml:space="preserve"> квартал: __________ (___________________________________________) рублей;</w:t>
      </w:r>
    </w:p>
    <w:p w14:paraId="624D67F6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4E9A3A2F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0DB6F38B" w14:textId="77777777" w:rsidR="00A52B76" w:rsidRPr="00A52B76" w:rsidRDefault="00A52B76" w:rsidP="00A52B76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A52B76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3EA9E680" w14:textId="77777777" w:rsidR="00A52B76" w:rsidRPr="00A52B76" w:rsidRDefault="00A52B76" w:rsidP="00A52B76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A52B76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14:paraId="16FC8F86" w14:textId="77777777" w:rsidR="00A52B76" w:rsidRPr="00A52B76" w:rsidRDefault="00A52B76" w:rsidP="00A52B76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A52B76">
        <w:rPr>
          <w:sz w:val="24"/>
          <w:szCs w:val="24"/>
        </w:rPr>
        <w:t xml:space="preserve">           </w:t>
      </w:r>
    </w:p>
    <w:p w14:paraId="721AC50B" w14:textId="77777777" w:rsidR="00A52B76" w:rsidRPr="00A52B76" w:rsidRDefault="00A52B76" w:rsidP="00A52B76">
      <w:pPr>
        <w:ind w:right="-82" w:firstLine="720"/>
        <w:rPr>
          <w:rFonts w:eastAsia="Calibri"/>
          <w:b/>
          <w:bCs/>
          <w:sz w:val="22"/>
          <w:szCs w:val="22"/>
        </w:rPr>
      </w:pPr>
      <w:r w:rsidRPr="00A52B76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14:paraId="08062E23" w14:textId="77777777" w:rsidR="00A52B76" w:rsidRPr="00A52B76" w:rsidRDefault="00A52B76" w:rsidP="00A52B76">
      <w:pPr>
        <w:ind w:right="-82"/>
        <w:rPr>
          <w:rFonts w:eastAsia="Calibri"/>
          <w:b/>
          <w:bCs/>
          <w:sz w:val="24"/>
          <w:szCs w:val="24"/>
        </w:rPr>
      </w:pPr>
    </w:p>
    <w:p w14:paraId="7024A0FF" w14:textId="77777777" w:rsidR="00A52B76" w:rsidRPr="00A52B76" w:rsidRDefault="00A52B76" w:rsidP="00A52B76">
      <w:pPr>
        <w:ind w:right="-82" w:firstLine="720"/>
        <w:rPr>
          <w:rFonts w:eastAsia="Calibri"/>
          <w:b/>
          <w:sz w:val="22"/>
          <w:szCs w:val="22"/>
        </w:rPr>
      </w:pPr>
      <w:r w:rsidRPr="00A52B76">
        <w:rPr>
          <w:rFonts w:eastAsia="Calibri"/>
          <w:b/>
          <w:sz w:val="22"/>
          <w:szCs w:val="22"/>
        </w:rPr>
        <w:t>3.1. АРЕНДОДАТЕЛЬ имеет право:</w:t>
      </w:r>
    </w:p>
    <w:p w14:paraId="48413DE3" w14:textId="77777777" w:rsidR="00A52B76" w:rsidRPr="00A52B76" w:rsidRDefault="00A52B76" w:rsidP="00A52B76">
      <w:pPr>
        <w:ind w:right="-82" w:firstLine="720"/>
        <w:rPr>
          <w:rFonts w:eastAsia="Calibri"/>
          <w:b/>
          <w:sz w:val="22"/>
          <w:szCs w:val="22"/>
        </w:rPr>
      </w:pPr>
    </w:p>
    <w:p w14:paraId="09F012FF" w14:textId="77777777" w:rsidR="00A52B76" w:rsidRPr="00A52B76" w:rsidRDefault="00A52B76" w:rsidP="00A52B76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A52B76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5A1578D5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14:paraId="04C96610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14:paraId="3D5D2FC1" w14:textId="77777777" w:rsidR="00A52B76" w:rsidRPr="00A52B76" w:rsidRDefault="00A52B76" w:rsidP="00A52B76">
      <w:pPr>
        <w:ind w:right="-82" w:firstLine="720"/>
        <w:rPr>
          <w:rFonts w:eastAsia="Calibri"/>
          <w:sz w:val="22"/>
          <w:szCs w:val="22"/>
        </w:rPr>
      </w:pPr>
      <w:r w:rsidRPr="00A52B76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14:paraId="3AFDE4F1" w14:textId="77777777" w:rsidR="00A52B76" w:rsidRPr="00A52B76" w:rsidRDefault="00A52B76" w:rsidP="00A52B76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3944C59F" w14:textId="77777777" w:rsidR="00A52B76" w:rsidRPr="00A52B76" w:rsidRDefault="00A52B76" w:rsidP="00A52B76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14:paraId="1E5E36F6" w14:textId="77777777" w:rsidR="00A52B76" w:rsidRPr="00A52B76" w:rsidRDefault="00A52B76" w:rsidP="00A52B76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A52B76">
        <w:rPr>
          <w:rFonts w:eastAsia="Calibri"/>
          <w:b/>
          <w:sz w:val="22"/>
          <w:szCs w:val="22"/>
        </w:rPr>
        <w:t>3.2. АРЕНДОДАТЕЛЬ обязан:</w:t>
      </w:r>
    </w:p>
    <w:p w14:paraId="1F6F38D0" w14:textId="77777777" w:rsidR="00A52B76" w:rsidRPr="00A52B76" w:rsidRDefault="00A52B76" w:rsidP="00A52B76">
      <w:pPr>
        <w:ind w:right="-82" w:firstLine="720"/>
        <w:rPr>
          <w:rFonts w:eastAsia="Calibri"/>
          <w:b/>
          <w:sz w:val="22"/>
          <w:szCs w:val="22"/>
        </w:rPr>
      </w:pPr>
    </w:p>
    <w:p w14:paraId="08E334F2" w14:textId="77777777" w:rsidR="00A52B76" w:rsidRPr="00A52B76" w:rsidRDefault="00A52B76" w:rsidP="00A52B76">
      <w:pPr>
        <w:ind w:right="-82" w:firstLine="720"/>
        <w:rPr>
          <w:rFonts w:eastAsia="Calibri"/>
          <w:sz w:val="22"/>
          <w:szCs w:val="22"/>
        </w:rPr>
      </w:pPr>
      <w:r w:rsidRPr="00A52B76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0F72CFEE" w14:textId="77777777" w:rsidR="00A52B76" w:rsidRPr="00A52B76" w:rsidRDefault="00A52B76" w:rsidP="00A52B76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429F90C9" w14:textId="77777777" w:rsidR="00A52B76" w:rsidRPr="00A52B76" w:rsidRDefault="00A52B76" w:rsidP="00A52B76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7E82591D" w14:textId="77777777" w:rsidR="00A52B76" w:rsidRPr="00A52B76" w:rsidRDefault="00A52B76" w:rsidP="00A52B76">
      <w:pPr>
        <w:ind w:right="-82" w:firstLine="720"/>
        <w:rPr>
          <w:rFonts w:eastAsia="Calibri"/>
          <w:b/>
          <w:bCs/>
          <w:sz w:val="22"/>
          <w:szCs w:val="22"/>
        </w:rPr>
      </w:pPr>
      <w:r w:rsidRPr="00A52B76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14:paraId="69A1B587" w14:textId="77777777" w:rsidR="00A52B76" w:rsidRPr="00A52B76" w:rsidRDefault="00A52B76" w:rsidP="00A52B76">
      <w:pPr>
        <w:ind w:right="-82" w:firstLine="680"/>
        <w:jc w:val="center"/>
        <w:rPr>
          <w:rFonts w:eastAsia="Calibri"/>
          <w:sz w:val="24"/>
          <w:szCs w:val="24"/>
        </w:rPr>
      </w:pPr>
    </w:p>
    <w:p w14:paraId="7BBDEFF4" w14:textId="77777777" w:rsidR="00A52B76" w:rsidRPr="00A52B76" w:rsidRDefault="00A52B76" w:rsidP="00A52B76">
      <w:pPr>
        <w:ind w:firstLine="720"/>
        <w:rPr>
          <w:b/>
          <w:bCs/>
          <w:sz w:val="22"/>
          <w:szCs w:val="22"/>
        </w:rPr>
      </w:pPr>
      <w:r w:rsidRPr="00A52B76">
        <w:rPr>
          <w:b/>
          <w:bCs/>
          <w:sz w:val="22"/>
          <w:szCs w:val="22"/>
        </w:rPr>
        <w:t>4.1. АРЕНДАТОР имеет право:</w:t>
      </w:r>
    </w:p>
    <w:p w14:paraId="40AB63C5" w14:textId="77777777" w:rsidR="00A52B76" w:rsidRPr="00A52B76" w:rsidRDefault="00A52B76" w:rsidP="00A52B76">
      <w:pPr>
        <w:ind w:firstLine="720"/>
        <w:rPr>
          <w:sz w:val="22"/>
          <w:szCs w:val="22"/>
        </w:rPr>
      </w:pPr>
    </w:p>
    <w:p w14:paraId="0A1F476C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6D03BF51" w14:textId="77777777" w:rsidR="00A52B76" w:rsidRPr="00A52B76" w:rsidRDefault="00A52B76" w:rsidP="00A52B76">
      <w:pPr>
        <w:ind w:right="-82" w:firstLine="720"/>
        <w:rPr>
          <w:rFonts w:eastAsia="Calibri"/>
          <w:sz w:val="22"/>
          <w:szCs w:val="22"/>
        </w:rPr>
      </w:pPr>
    </w:p>
    <w:p w14:paraId="43CF7266" w14:textId="77777777" w:rsidR="00A52B76" w:rsidRPr="00A52B76" w:rsidRDefault="00A52B76" w:rsidP="00A52B76">
      <w:pPr>
        <w:ind w:firstLine="720"/>
        <w:rPr>
          <w:b/>
          <w:bCs/>
          <w:sz w:val="22"/>
          <w:szCs w:val="22"/>
        </w:rPr>
      </w:pPr>
      <w:r w:rsidRPr="00A52B76">
        <w:rPr>
          <w:b/>
          <w:bCs/>
          <w:sz w:val="22"/>
          <w:szCs w:val="22"/>
        </w:rPr>
        <w:t>4.2. АРЕНДАТОР обязан:</w:t>
      </w:r>
    </w:p>
    <w:p w14:paraId="08648328" w14:textId="77777777" w:rsidR="00A52B76" w:rsidRPr="00A52B76" w:rsidRDefault="00A52B76" w:rsidP="00A52B76">
      <w:pPr>
        <w:ind w:firstLine="720"/>
        <w:rPr>
          <w:sz w:val="22"/>
          <w:szCs w:val="22"/>
        </w:rPr>
      </w:pPr>
    </w:p>
    <w:p w14:paraId="13084FAE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lastRenderedPageBreak/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40E577E3" w14:textId="77777777" w:rsidR="00A52B76" w:rsidRPr="00A52B76" w:rsidRDefault="00A52B76" w:rsidP="00A52B76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4.2.2. Строительство зданий, сооружений проводить в соответствии с разрешением на строительство.</w:t>
      </w:r>
    </w:p>
    <w:p w14:paraId="3E3529B7" w14:textId="77777777" w:rsidR="00A52B76" w:rsidRPr="00A52B76" w:rsidRDefault="00A52B76" w:rsidP="00A52B76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4.2.3. Осуществлять мероприятия по охране земель.</w:t>
      </w:r>
    </w:p>
    <w:p w14:paraId="188E1AB0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1EA2972C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5E8E4687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4.2.6. Не нарушать прав других землепользователей.</w:t>
      </w:r>
    </w:p>
    <w:p w14:paraId="13349731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6398E6B9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7BD842AF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328340F7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70601447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30F6CBC0" w14:textId="77777777" w:rsidR="00A52B76" w:rsidRPr="00A52B76" w:rsidRDefault="00A52B76" w:rsidP="00A52B76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52B76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06F34438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3D8CC60D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а) санитарно-эпидемиологических норм и правил;</w:t>
      </w:r>
    </w:p>
    <w:p w14:paraId="5C96B2EB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б) противопожарных норм и правил;</w:t>
      </w:r>
    </w:p>
    <w:p w14:paraId="1C5AC52E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в) Правил благоустройства территории поселения;</w:t>
      </w:r>
    </w:p>
    <w:p w14:paraId="614B2716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г) иных требований законодательства по содержанию Участка.</w:t>
      </w:r>
    </w:p>
    <w:p w14:paraId="1B276BBC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14:paraId="525CBE9F" w14:textId="77777777" w:rsidR="00A52B76" w:rsidRPr="00A52B76" w:rsidRDefault="00A52B76" w:rsidP="00A52B76">
      <w:pPr>
        <w:ind w:right="-82" w:firstLine="720"/>
        <w:rPr>
          <w:sz w:val="22"/>
          <w:szCs w:val="22"/>
        </w:rPr>
      </w:pPr>
      <w:r w:rsidRPr="00A52B76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4B09C3DC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14:paraId="50ABB08E" w14:textId="77777777" w:rsidR="00A52B76" w:rsidRPr="00A52B76" w:rsidRDefault="00A52B76" w:rsidP="00A52B76">
      <w:pPr>
        <w:ind w:right="-82"/>
        <w:rPr>
          <w:rFonts w:eastAsia="Calibri"/>
          <w:b/>
          <w:bCs/>
          <w:sz w:val="24"/>
          <w:szCs w:val="24"/>
        </w:rPr>
      </w:pPr>
    </w:p>
    <w:p w14:paraId="65A1050F" w14:textId="77777777" w:rsidR="00A52B76" w:rsidRPr="00A52B76" w:rsidRDefault="00A52B76" w:rsidP="00A52B76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A52B76">
        <w:rPr>
          <w:rFonts w:eastAsia="Calibri"/>
          <w:b/>
          <w:bCs/>
          <w:sz w:val="22"/>
          <w:szCs w:val="22"/>
        </w:rPr>
        <w:t>5. ОТВЕТСТВЕННОСТЬ СТОРОН</w:t>
      </w:r>
    </w:p>
    <w:p w14:paraId="6D4C099B" w14:textId="77777777" w:rsidR="00A52B76" w:rsidRPr="00A52B76" w:rsidRDefault="00A52B76" w:rsidP="00A52B76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14:paraId="19197480" w14:textId="77777777" w:rsidR="00A52B76" w:rsidRPr="00A52B76" w:rsidRDefault="00A52B76" w:rsidP="00A52B76">
      <w:pPr>
        <w:ind w:right="-82" w:firstLine="720"/>
        <w:rPr>
          <w:rFonts w:eastAsia="Calibri"/>
          <w:sz w:val="22"/>
          <w:szCs w:val="22"/>
        </w:rPr>
      </w:pPr>
      <w:r w:rsidRPr="00A52B76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00970947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3D4B93CD" w14:textId="77777777" w:rsidR="00A52B76" w:rsidRPr="00A52B76" w:rsidRDefault="00A52B76" w:rsidP="00A52B76">
      <w:pPr>
        <w:ind w:right="-82" w:firstLine="720"/>
        <w:rPr>
          <w:rFonts w:eastAsia="Calibri"/>
          <w:sz w:val="22"/>
          <w:szCs w:val="22"/>
        </w:rPr>
      </w:pPr>
      <w:r w:rsidRPr="00A52B76">
        <w:rPr>
          <w:rFonts w:eastAsia="Calibri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1772035B" w14:textId="77777777" w:rsidR="00A52B76" w:rsidRPr="00A52B76" w:rsidRDefault="00A52B76" w:rsidP="00A52B76">
      <w:pPr>
        <w:ind w:firstLine="720"/>
        <w:rPr>
          <w:b/>
          <w:sz w:val="24"/>
          <w:szCs w:val="24"/>
        </w:rPr>
      </w:pPr>
    </w:p>
    <w:p w14:paraId="0BF77DDF" w14:textId="77777777" w:rsidR="00A52B76" w:rsidRPr="00A52B76" w:rsidRDefault="00A52B76" w:rsidP="00A52B76">
      <w:pPr>
        <w:ind w:firstLine="720"/>
        <w:rPr>
          <w:b/>
          <w:sz w:val="22"/>
          <w:szCs w:val="22"/>
        </w:rPr>
      </w:pPr>
      <w:r w:rsidRPr="00A52B76">
        <w:rPr>
          <w:b/>
          <w:sz w:val="22"/>
          <w:szCs w:val="22"/>
        </w:rPr>
        <w:t>6. ПРЕКРАЩЕНИЕ ДОГОВОРА</w:t>
      </w:r>
    </w:p>
    <w:p w14:paraId="30A49640" w14:textId="77777777" w:rsidR="00A52B76" w:rsidRPr="00A52B76" w:rsidRDefault="00A52B76" w:rsidP="00A52B76">
      <w:pPr>
        <w:rPr>
          <w:sz w:val="24"/>
          <w:szCs w:val="24"/>
        </w:rPr>
      </w:pPr>
    </w:p>
    <w:p w14:paraId="3524DE9B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6.1. Договор прекращает свое действие:</w:t>
      </w:r>
    </w:p>
    <w:p w14:paraId="627CB37A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6.1.1. По истечении срока аренды, установленного в п. 2.1 Договора.</w:t>
      </w:r>
    </w:p>
    <w:p w14:paraId="64FE40FC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6.1.2. По соглашению Сторон.</w:t>
      </w:r>
    </w:p>
    <w:p w14:paraId="090FF272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6.1.3. В случае ликвидации юридического лица.</w:t>
      </w:r>
    </w:p>
    <w:p w14:paraId="43D4AC4C" w14:textId="77777777" w:rsidR="00A52B76" w:rsidRPr="00A52B76" w:rsidRDefault="00A52B76" w:rsidP="00A52B76">
      <w:pPr>
        <w:ind w:firstLine="720"/>
        <w:rPr>
          <w:sz w:val="22"/>
          <w:szCs w:val="22"/>
        </w:rPr>
      </w:pPr>
      <w:bookmarkStart w:id="11" w:name="Par8"/>
      <w:bookmarkEnd w:id="11"/>
      <w:r w:rsidRPr="00A52B76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50E2B1E1" w14:textId="379CC2DD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 xml:space="preserve">1) в случае неоднократного (два и более раз)  нарушения АРЕНДАТОРОМ одной из обязанностей, предусмотренных </w:t>
      </w:r>
      <w:proofErr w:type="spellStart"/>
      <w:r w:rsidRPr="00A52B76">
        <w:rPr>
          <w:sz w:val="22"/>
          <w:szCs w:val="22"/>
        </w:rPr>
        <w:t>пп</w:t>
      </w:r>
      <w:proofErr w:type="spellEnd"/>
      <w:r w:rsidRPr="00A52B76">
        <w:rPr>
          <w:sz w:val="22"/>
          <w:szCs w:val="22"/>
        </w:rPr>
        <w:t>. 4.2.1 - 4.2.14 настоящего Договора;</w:t>
      </w:r>
    </w:p>
    <w:p w14:paraId="23CEEF83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14:paraId="54C74835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7C2A0E5D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4) выявления начала строительства объектов капитального строительства без разрешения на строительство.</w:t>
      </w:r>
    </w:p>
    <w:p w14:paraId="74760250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6E43B311" w14:textId="77777777" w:rsidR="00A52B76" w:rsidRPr="00A52B76" w:rsidRDefault="00A52B76" w:rsidP="00A52B76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363984B1" w14:textId="77777777" w:rsidR="00A52B76" w:rsidRPr="00A52B76" w:rsidRDefault="00A52B76" w:rsidP="00A52B76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A52B76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14:paraId="57A45B55" w14:textId="77777777" w:rsidR="00A52B76" w:rsidRPr="00A52B76" w:rsidRDefault="00A52B76" w:rsidP="00A52B76">
      <w:pPr>
        <w:ind w:right="-82" w:firstLine="900"/>
        <w:jc w:val="left"/>
        <w:rPr>
          <w:bCs/>
          <w:color w:val="000000"/>
          <w:sz w:val="24"/>
          <w:szCs w:val="24"/>
        </w:rPr>
      </w:pPr>
    </w:p>
    <w:p w14:paraId="5750AE55" w14:textId="77777777" w:rsidR="00A52B76" w:rsidRPr="00A52B76" w:rsidRDefault="00A52B76" w:rsidP="00A52B76">
      <w:pPr>
        <w:ind w:firstLine="720"/>
        <w:rPr>
          <w:sz w:val="22"/>
          <w:szCs w:val="22"/>
        </w:rPr>
      </w:pPr>
      <w:r w:rsidRPr="00A52B76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4D3CE6A5" w14:textId="77777777" w:rsidR="00A52B76" w:rsidRPr="00A52B76" w:rsidRDefault="00A52B76" w:rsidP="00A52B76">
      <w:pPr>
        <w:ind w:right="-82" w:firstLine="720"/>
        <w:rPr>
          <w:sz w:val="22"/>
          <w:szCs w:val="22"/>
        </w:rPr>
      </w:pPr>
      <w:r w:rsidRPr="00A52B76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346913C5" w14:textId="77777777" w:rsidR="00A52B76" w:rsidRPr="00A52B76" w:rsidRDefault="00A52B76" w:rsidP="00A52B76">
      <w:pPr>
        <w:ind w:right="-1" w:firstLine="720"/>
        <w:rPr>
          <w:rFonts w:eastAsia="Calibri"/>
          <w:color w:val="000000"/>
          <w:sz w:val="22"/>
          <w:szCs w:val="22"/>
        </w:rPr>
      </w:pPr>
      <w:r w:rsidRPr="00A52B76">
        <w:rPr>
          <w:rFonts w:eastAsia="Calibri"/>
          <w:sz w:val="22"/>
          <w:szCs w:val="22"/>
        </w:rPr>
        <w:t>7.3. Вопросы</w:t>
      </w:r>
      <w:r w:rsidRPr="00A52B76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14:paraId="3E283F83" w14:textId="77777777" w:rsidR="00A52B76" w:rsidRPr="00A52B76" w:rsidRDefault="00A52B76" w:rsidP="00A52B76">
      <w:pPr>
        <w:spacing w:after="1" w:line="260" w:lineRule="atLeast"/>
        <w:ind w:firstLine="720"/>
        <w:rPr>
          <w:sz w:val="22"/>
          <w:szCs w:val="22"/>
        </w:rPr>
      </w:pPr>
      <w:r w:rsidRPr="00A52B76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A52B76">
        <w:rPr>
          <w:sz w:val="22"/>
          <w:szCs w:val="22"/>
        </w:rPr>
        <w:t>В случае невозможности разрешения споров путем переговоров Стороны передают их на рассмотрение в суд.</w:t>
      </w:r>
    </w:p>
    <w:p w14:paraId="2919615A" w14:textId="77777777" w:rsidR="00A52B76" w:rsidRPr="00A52B76" w:rsidRDefault="00A52B76" w:rsidP="00A52B76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52B76">
        <w:rPr>
          <w:color w:val="000000"/>
          <w:sz w:val="22"/>
          <w:szCs w:val="22"/>
        </w:rPr>
        <w:t xml:space="preserve">7.5. </w:t>
      </w:r>
      <w:r w:rsidRPr="00A52B76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14:paraId="4DB88E97" w14:textId="77777777" w:rsidR="00A52B76" w:rsidRPr="00A52B76" w:rsidRDefault="00A52B76" w:rsidP="00A52B76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3C4308FA" w14:textId="77777777" w:rsidR="00A52B76" w:rsidRPr="00A52B76" w:rsidRDefault="00A52B76" w:rsidP="00A52B76">
      <w:pPr>
        <w:ind w:left="720" w:right="98"/>
        <w:rPr>
          <w:rFonts w:eastAsia="Calibri"/>
          <w:color w:val="000000"/>
          <w:sz w:val="22"/>
          <w:szCs w:val="22"/>
        </w:rPr>
      </w:pPr>
      <w:r w:rsidRPr="00A52B76">
        <w:rPr>
          <w:rFonts w:eastAsia="Calibri"/>
          <w:b/>
          <w:color w:val="000000"/>
          <w:sz w:val="22"/>
          <w:szCs w:val="22"/>
        </w:rPr>
        <w:t>ПОДПИСИ СТОРОН</w:t>
      </w:r>
      <w:r w:rsidRPr="00A52B76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A52B76" w:rsidRPr="00A52B76" w14:paraId="54A766EE" w14:textId="77777777" w:rsidTr="00B45EDC">
        <w:trPr>
          <w:trHeight w:val="1442"/>
        </w:trPr>
        <w:tc>
          <w:tcPr>
            <w:tcW w:w="2500" w:type="pct"/>
          </w:tcPr>
          <w:p w14:paraId="72BC3BA7" w14:textId="77777777" w:rsidR="00A52B76" w:rsidRPr="00A52B76" w:rsidRDefault="00A52B76" w:rsidP="00A52B7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3A4977E5" w14:textId="77777777" w:rsidR="00A52B76" w:rsidRPr="00A52B76" w:rsidRDefault="00A52B76" w:rsidP="00A52B7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52B76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14:paraId="2F895A58" w14:textId="77777777" w:rsidR="00A52B76" w:rsidRPr="00A52B76" w:rsidRDefault="00A52B76" w:rsidP="00A52B76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14:paraId="435BA6C1" w14:textId="77777777" w:rsidR="00A52B76" w:rsidRPr="00A52B76" w:rsidRDefault="00A52B76" w:rsidP="00A52B76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A52B76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14:paraId="2E190A37" w14:textId="77777777" w:rsidR="00A52B76" w:rsidRPr="00A52B76" w:rsidRDefault="00A52B76" w:rsidP="00A52B7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52B76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14:paraId="11A99A21" w14:textId="77777777" w:rsidR="00A52B76" w:rsidRPr="00A52B76" w:rsidRDefault="00A52B76" w:rsidP="00A52B7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52B76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14:paraId="328A95AB" w14:textId="77777777" w:rsidR="00A52B76" w:rsidRPr="00A52B76" w:rsidRDefault="00A52B76" w:rsidP="00A52B7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099C8503" w14:textId="77777777" w:rsidR="00A52B76" w:rsidRPr="00A52B76" w:rsidRDefault="00A52B76" w:rsidP="00A52B7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52B76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14:paraId="3524A40F" w14:textId="77777777" w:rsidR="00A52B76" w:rsidRPr="00A52B76" w:rsidRDefault="00A52B76" w:rsidP="00A52B76">
      <w:pPr>
        <w:rPr>
          <w:sz w:val="24"/>
          <w:szCs w:val="24"/>
        </w:rPr>
      </w:pPr>
    </w:p>
    <w:p w14:paraId="59B6A6FE" w14:textId="77777777" w:rsidR="00A52B76" w:rsidRPr="00A52B76" w:rsidRDefault="00A52B76" w:rsidP="00A52B76"/>
    <w:p w14:paraId="4F314C6B" w14:textId="77777777" w:rsidR="00A52B76" w:rsidRPr="00A52B76" w:rsidRDefault="00A52B76" w:rsidP="00A52B76"/>
    <w:p w14:paraId="314D7F29" w14:textId="77777777" w:rsidR="00A52B76" w:rsidRPr="00A52B76" w:rsidRDefault="00A52B76" w:rsidP="00A52B76"/>
    <w:p w14:paraId="0389FEA4" w14:textId="77777777" w:rsidR="00453D5E" w:rsidRPr="000D2CD8" w:rsidRDefault="00453D5E" w:rsidP="00A52B76">
      <w:pPr>
        <w:ind w:right="-1"/>
        <w:rPr>
          <w:sz w:val="22"/>
          <w:szCs w:val="22"/>
        </w:rPr>
      </w:pPr>
    </w:p>
    <w:sectPr w:rsidR="00453D5E" w:rsidRPr="000D2CD8" w:rsidSect="00253F72">
      <w:headerReference w:type="default" r:id="rId20"/>
      <w:pgSz w:w="11907" w:h="16840" w:code="9"/>
      <w:pgMar w:top="426" w:right="1134" w:bottom="567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AADE1" w14:textId="77777777" w:rsidR="003F39E4" w:rsidRDefault="003F39E4" w:rsidP="00A52B76">
      <w:r>
        <w:separator/>
      </w:r>
    </w:p>
  </w:endnote>
  <w:endnote w:type="continuationSeparator" w:id="0">
    <w:p w14:paraId="5F98C7D8" w14:textId="77777777" w:rsidR="003F39E4" w:rsidRDefault="003F39E4" w:rsidP="00A5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70C0C" w14:textId="77777777" w:rsidR="003F39E4" w:rsidRDefault="003F39E4" w:rsidP="00A52B76">
      <w:r>
        <w:separator/>
      </w:r>
    </w:p>
  </w:footnote>
  <w:footnote w:type="continuationSeparator" w:id="0">
    <w:p w14:paraId="71240DE3" w14:textId="77777777" w:rsidR="003F39E4" w:rsidRDefault="003F39E4" w:rsidP="00A52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0424140"/>
      <w:docPartObj>
        <w:docPartGallery w:val="Page Numbers (Top of Page)"/>
        <w:docPartUnique/>
      </w:docPartObj>
    </w:sdtPr>
    <w:sdtEndPr/>
    <w:sdtContent>
      <w:p w14:paraId="51EAC55B" w14:textId="161E24E6" w:rsidR="00A52B76" w:rsidRDefault="00A52B7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657">
          <w:rPr>
            <w:noProof/>
          </w:rPr>
          <w:t>1</w:t>
        </w:r>
        <w:r>
          <w:fldChar w:fldCharType="end"/>
        </w:r>
      </w:p>
    </w:sdtContent>
  </w:sdt>
  <w:p w14:paraId="569DF9A6" w14:textId="77777777" w:rsidR="00A52B76" w:rsidRDefault="00A52B7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F39E4"/>
    <w:rsid w:val="0043001D"/>
    <w:rsid w:val="00453D5E"/>
    <w:rsid w:val="004914DD"/>
    <w:rsid w:val="00511A2B"/>
    <w:rsid w:val="00554BEC"/>
    <w:rsid w:val="00565C20"/>
    <w:rsid w:val="00595F6F"/>
    <w:rsid w:val="005C0140"/>
    <w:rsid w:val="00607468"/>
    <w:rsid w:val="006415B0"/>
    <w:rsid w:val="006463D8"/>
    <w:rsid w:val="00711921"/>
    <w:rsid w:val="00740D4B"/>
    <w:rsid w:val="007702CE"/>
    <w:rsid w:val="00786DDF"/>
    <w:rsid w:val="00796BD1"/>
    <w:rsid w:val="007E7AE8"/>
    <w:rsid w:val="00843E9A"/>
    <w:rsid w:val="008A3858"/>
    <w:rsid w:val="009840BA"/>
    <w:rsid w:val="00A03876"/>
    <w:rsid w:val="00A13C7B"/>
    <w:rsid w:val="00A52B76"/>
    <w:rsid w:val="00AE1A2A"/>
    <w:rsid w:val="00AF2872"/>
    <w:rsid w:val="00B01657"/>
    <w:rsid w:val="00B52D22"/>
    <w:rsid w:val="00B83D8D"/>
    <w:rsid w:val="00B95FEE"/>
    <w:rsid w:val="00BD4FB5"/>
    <w:rsid w:val="00BF2B0B"/>
    <w:rsid w:val="00D368DC"/>
    <w:rsid w:val="00D97342"/>
    <w:rsid w:val="00EC101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78D51C"/>
  <w15:chartTrackingRefBased/>
  <w15:docId w15:val="{EDE8C8B8-A62E-4BC0-8E0E-91760961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A52B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A52B76"/>
    <w:rPr>
      <w:sz w:val="28"/>
    </w:rPr>
  </w:style>
  <w:style w:type="paragraph" w:styleId="ae">
    <w:name w:val="footer"/>
    <w:basedOn w:val="a0"/>
    <w:link w:val="af"/>
    <w:rsid w:val="00A52B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A52B76"/>
    <w:rPr>
      <w:sz w:val="28"/>
    </w:rPr>
  </w:style>
  <w:style w:type="paragraph" w:customStyle="1" w:styleId="a">
    <w:name w:val="Список маркированный"/>
    <w:basedOn w:val="a0"/>
    <w:rsid w:val="00A52B76"/>
    <w:pPr>
      <w:numPr>
        <w:ilvl w:val="1"/>
        <w:numId w:val="2"/>
      </w:numPr>
    </w:pPr>
  </w:style>
  <w:style w:type="paragraph" w:customStyle="1" w:styleId="Heading">
    <w:name w:val="Heading"/>
    <w:rsid w:val="00A52B7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0">
    <w:name w:val="page number"/>
    <w:basedOn w:val="a1"/>
    <w:rsid w:val="00A52B76"/>
  </w:style>
  <w:style w:type="paragraph" w:customStyle="1" w:styleId="ConsPlusNormal">
    <w:name w:val="ConsPlusNormal"/>
    <w:rsid w:val="00A52B7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1">
    <w:name w:val="List Paragraph"/>
    <w:basedOn w:val="a0"/>
    <w:link w:val="af2"/>
    <w:uiPriority w:val="1"/>
    <w:qFormat/>
    <w:rsid w:val="00A52B76"/>
    <w:pPr>
      <w:ind w:left="720"/>
      <w:contextualSpacing/>
    </w:pPr>
  </w:style>
  <w:style w:type="character" w:customStyle="1" w:styleId="ab">
    <w:name w:val="Текст выноски Знак"/>
    <w:basedOn w:val="a1"/>
    <w:link w:val="aa"/>
    <w:semiHidden/>
    <w:rsid w:val="00A52B76"/>
    <w:rPr>
      <w:rFonts w:ascii="Tahoma" w:hAnsi="Tahoma" w:cs="Tahoma"/>
      <w:sz w:val="16"/>
      <w:szCs w:val="16"/>
    </w:rPr>
  </w:style>
  <w:style w:type="character" w:styleId="af3">
    <w:name w:val="Hyperlink"/>
    <w:basedOn w:val="a1"/>
    <w:uiPriority w:val="99"/>
    <w:rsid w:val="00A52B76"/>
    <w:rPr>
      <w:color w:val="0563C1" w:themeColor="hyperlink"/>
      <w:u w:val="single"/>
    </w:rPr>
  </w:style>
  <w:style w:type="character" w:customStyle="1" w:styleId="fontstyle01">
    <w:name w:val="fontstyle01"/>
    <w:basedOn w:val="a1"/>
    <w:rsid w:val="00A52B76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2">
    <w:name w:val="Абзац списка Знак"/>
    <w:link w:val="af1"/>
    <w:uiPriority w:val="1"/>
    <w:rsid w:val="00A52B76"/>
    <w:rPr>
      <w:sz w:val="28"/>
    </w:rPr>
  </w:style>
  <w:style w:type="character" w:customStyle="1" w:styleId="a7">
    <w:name w:val="Основной текст Знак"/>
    <w:basedOn w:val="a1"/>
    <w:link w:val="a6"/>
    <w:uiPriority w:val="1"/>
    <w:rsid w:val="00A52B76"/>
    <w:rPr>
      <w:sz w:val="24"/>
    </w:rPr>
  </w:style>
  <w:style w:type="character" w:customStyle="1" w:styleId="10">
    <w:name w:val="Заголовок №1_"/>
    <w:link w:val="11"/>
    <w:uiPriority w:val="99"/>
    <w:locked/>
    <w:rsid w:val="00A52B76"/>
    <w:rPr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A52B76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Заголовок №1"/>
    <w:basedOn w:val="a0"/>
    <w:link w:val="10"/>
    <w:uiPriority w:val="99"/>
    <w:rsid w:val="00A52B76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A52B76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A52B76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0">
    <w:name w:val="Основной текст + Полужирный4"/>
    <w:uiPriority w:val="99"/>
    <w:rsid w:val="00A52B76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A52B76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A52B76"/>
    <w:rPr>
      <w:rFonts w:ascii="Times New Roman" w:hAnsi="Times New Roman" w:cs="Times New Roman"/>
      <w:spacing w:val="0"/>
      <w:sz w:val="24"/>
      <w:szCs w:val="24"/>
    </w:rPr>
  </w:style>
  <w:style w:type="character" w:customStyle="1" w:styleId="22">
    <w:name w:val="Основной текст + Полужирный2"/>
    <w:uiPriority w:val="99"/>
    <w:rsid w:val="00A52B76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A52B76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A52B76"/>
    <w:rPr>
      <w:sz w:val="27"/>
      <w:szCs w:val="27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A52B76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7">
    <w:name w:val="Оглавление"/>
    <w:basedOn w:val="a0"/>
    <w:link w:val="af6"/>
    <w:uiPriority w:val="99"/>
    <w:rsid w:val="00A52B76"/>
    <w:pPr>
      <w:shd w:val="clear" w:color="auto" w:fill="FFFFFF"/>
      <w:spacing w:line="317" w:lineRule="exact"/>
    </w:pPr>
    <w:rPr>
      <w:sz w:val="27"/>
      <w:szCs w:val="27"/>
    </w:rPr>
  </w:style>
  <w:style w:type="character" w:styleId="af8">
    <w:name w:val="Emphasis"/>
    <w:basedOn w:val="a1"/>
    <w:qFormat/>
    <w:rsid w:val="00A52B76"/>
    <w:rPr>
      <w:i/>
      <w:iCs/>
    </w:rPr>
  </w:style>
  <w:style w:type="paragraph" w:styleId="15">
    <w:name w:val="toc 1"/>
    <w:basedOn w:val="a0"/>
    <w:next w:val="a0"/>
    <w:autoRedefine/>
    <w:uiPriority w:val="39"/>
    <w:rsid w:val="00A52B7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khvin.org/files/str_podr/oa/%D0%9F%D1%80%D0%B0%D0%B2%D0%BE%D0%B2%D0%BE%D0%B9%20%D0%B0%D0%BA%D1%82%20%D0%BE%D0%B1%20%D1%83%D1%82%D0%B2%D0%B5%D1%80%D0%B6%D0%B4%D0%B5%D0%BD%D0%B8%D0%B8%20%D0%9F%D0%97%D0%97_08-105_2012.pdf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rts-tender.ru/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ts-tender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7089</Words>
  <Characters>40408</Characters>
  <Application>Microsoft Office Word</Application>
  <DocSecurity>0</DocSecurity>
  <Lines>336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АДМИНИСТРАЦИЯ  МУНИЦИПАЛЬНОГО  ОБРАЗОВАНИЯ</vt:lpstr>
      <vt:lpstr>1. Понятия и термины</vt:lpstr>
      <vt:lpstr/>
    </vt:vector>
  </TitlesOfParts>
  <Company>ADM</Company>
  <LinksUpToDate>false</LinksUpToDate>
  <CharactersWithSpaces>47403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15</cp:revision>
  <cp:lastPrinted>2023-04-19T12:55:00Z</cp:lastPrinted>
  <dcterms:created xsi:type="dcterms:W3CDTF">2023-04-18T11:10:00Z</dcterms:created>
  <dcterms:modified xsi:type="dcterms:W3CDTF">2023-04-20T12:54:00Z</dcterms:modified>
</cp:coreProperties>
</file>