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F1F" w:rsidRDefault="00D31F1F" w:rsidP="00D31F1F">
      <w:pPr>
        <w:pStyle w:val="5"/>
        <w:ind w:firstLine="1080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У</w:t>
      </w:r>
      <w:r w:rsidR="006A2CC8">
        <w:rPr>
          <w:b w:val="0"/>
          <w:sz w:val="24"/>
          <w:szCs w:val="24"/>
        </w:rPr>
        <w:t>ТВЕРЖДЕНА</w:t>
      </w:r>
    </w:p>
    <w:p w:rsidR="00D31F1F" w:rsidRDefault="00D31F1F" w:rsidP="00D31F1F">
      <w:pPr>
        <w:pStyle w:val="5"/>
        <w:ind w:firstLine="1080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решением совета депутатов</w:t>
      </w:r>
    </w:p>
    <w:p w:rsidR="00D31F1F" w:rsidRDefault="00D31F1F" w:rsidP="00D31F1F">
      <w:pPr>
        <w:ind w:firstLine="10800"/>
        <w:rPr>
          <w:sz w:val="24"/>
          <w:szCs w:val="24"/>
        </w:rPr>
      </w:pPr>
      <w:r>
        <w:rPr>
          <w:sz w:val="24"/>
          <w:szCs w:val="24"/>
        </w:rPr>
        <w:t>Тихвинского района</w:t>
      </w:r>
    </w:p>
    <w:p w:rsidR="00D31F1F" w:rsidRDefault="006A2CC8" w:rsidP="00D31F1F">
      <w:pPr>
        <w:pStyle w:val="a3"/>
        <w:ind w:firstLine="10800"/>
        <w:jc w:val="left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8785860</wp:posOffset>
                </wp:positionH>
                <wp:positionV relativeFrom="paragraph">
                  <wp:posOffset>125095</wp:posOffset>
                </wp:positionV>
                <wp:extent cx="666750" cy="9525"/>
                <wp:effectExtent l="0" t="0" r="19050" b="28575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6750" cy="952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5B9F4C"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91.8pt,9.85pt" to="744.3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" strokecolor="black [3200]" strokeweight=".5pt">
                <v:stroke joinstyle="miter"/>
              </v:line>
            </w:pict>
          </mc:Fallback>
        </mc:AlternateContent>
      </w:r>
      <w:r w:rsidR="00B56A87">
        <w:rPr>
          <w:b w:val="0"/>
          <w:sz w:val="24"/>
          <w:szCs w:val="24"/>
        </w:rPr>
        <w:t xml:space="preserve">от </w:t>
      </w:r>
      <w:r w:rsidR="00CB0CE9">
        <w:rPr>
          <w:b w:val="0"/>
          <w:sz w:val="24"/>
          <w:szCs w:val="24"/>
        </w:rPr>
        <w:t>___</w:t>
      </w:r>
      <w:bookmarkStart w:id="0" w:name="_GoBack"/>
      <w:bookmarkEnd w:id="0"/>
      <w:r w:rsidR="00B56A87">
        <w:rPr>
          <w:b w:val="0"/>
          <w:sz w:val="24"/>
          <w:szCs w:val="24"/>
        </w:rPr>
        <w:t xml:space="preserve"> декабря 2023</w:t>
      </w:r>
      <w:r w:rsidR="00D31F1F">
        <w:rPr>
          <w:b w:val="0"/>
          <w:sz w:val="24"/>
          <w:szCs w:val="24"/>
        </w:rPr>
        <w:t xml:space="preserve"> года № </w:t>
      </w:r>
      <w:r>
        <w:rPr>
          <w:b w:val="0"/>
          <w:sz w:val="24"/>
          <w:szCs w:val="24"/>
        </w:rPr>
        <w:t xml:space="preserve">                       </w:t>
      </w:r>
    </w:p>
    <w:p w:rsidR="00D31F1F" w:rsidRDefault="00D31F1F" w:rsidP="00D31F1F">
      <w:pPr>
        <w:pStyle w:val="a3"/>
        <w:ind w:firstLine="10800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(Приложение №10)</w:t>
      </w:r>
    </w:p>
    <w:p w:rsidR="00D31F1F" w:rsidRDefault="00D31F1F" w:rsidP="00D31F1F">
      <w:pPr>
        <w:pStyle w:val="a3"/>
        <w:ind w:firstLine="10800"/>
        <w:jc w:val="left"/>
        <w:rPr>
          <w:b w:val="0"/>
          <w:sz w:val="24"/>
          <w:szCs w:val="24"/>
        </w:rPr>
      </w:pPr>
    </w:p>
    <w:p w:rsidR="00B63CD8" w:rsidRDefault="00B63CD8" w:rsidP="00D31F1F">
      <w:pPr>
        <w:pStyle w:val="a3"/>
        <w:ind w:firstLine="10800"/>
        <w:jc w:val="left"/>
        <w:rPr>
          <w:b w:val="0"/>
          <w:sz w:val="24"/>
          <w:szCs w:val="24"/>
        </w:rPr>
      </w:pPr>
    </w:p>
    <w:p w:rsidR="00D31F1F" w:rsidRDefault="00D31F1F" w:rsidP="00D31F1F">
      <w:pPr>
        <w:pStyle w:val="a3"/>
        <w:rPr>
          <w:szCs w:val="28"/>
        </w:rPr>
      </w:pPr>
      <w:r>
        <w:rPr>
          <w:szCs w:val="28"/>
        </w:rPr>
        <w:t>Программа муниципальных внутренних заимствований Тихвинского района</w:t>
      </w:r>
    </w:p>
    <w:p w:rsidR="00D31F1F" w:rsidRDefault="00B56A87" w:rsidP="00D31F1F">
      <w:pPr>
        <w:pStyle w:val="a3"/>
        <w:rPr>
          <w:szCs w:val="28"/>
        </w:rPr>
      </w:pPr>
      <w:r>
        <w:rPr>
          <w:bCs/>
          <w:szCs w:val="28"/>
        </w:rPr>
        <w:t>на 2024 год и на плановый период 2025 и 2026</w:t>
      </w:r>
      <w:r w:rsidR="00D31F1F">
        <w:rPr>
          <w:bCs/>
          <w:szCs w:val="28"/>
        </w:rPr>
        <w:t xml:space="preserve"> годов</w:t>
      </w:r>
    </w:p>
    <w:p w:rsidR="00D31F1F" w:rsidRDefault="00D31F1F" w:rsidP="00D31F1F">
      <w:pPr>
        <w:pStyle w:val="a3"/>
        <w:ind w:firstLine="10800"/>
        <w:jc w:val="left"/>
        <w:rPr>
          <w:b w:val="0"/>
          <w:sz w:val="24"/>
          <w:szCs w:val="24"/>
        </w:rPr>
      </w:pPr>
    </w:p>
    <w:tbl>
      <w:tblPr>
        <w:tblW w:w="15146" w:type="dxa"/>
        <w:tblLayout w:type="fixed"/>
        <w:tblLook w:val="04A0" w:firstRow="1" w:lastRow="0" w:firstColumn="1" w:lastColumn="0" w:noHBand="0" w:noVBand="1"/>
      </w:tblPr>
      <w:tblGrid>
        <w:gridCol w:w="2366"/>
        <w:gridCol w:w="1495"/>
        <w:gridCol w:w="1276"/>
        <w:gridCol w:w="1134"/>
        <w:gridCol w:w="1417"/>
        <w:gridCol w:w="1189"/>
        <w:gridCol w:w="1275"/>
        <w:gridCol w:w="1505"/>
        <w:gridCol w:w="992"/>
        <w:gridCol w:w="1134"/>
        <w:gridCol w:w="1363"/>
      </w:tblGrid>
      <w:tr w:rsidR="00D31F1F" w:rsidTr="00FE14E9">
        <w:trPr>
          <w:trHeight w:val="510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Внутренние заимствования</w:t>
            </w:r>
          </w:p>
        </w:tc>
        <w:tc>
          <w:tcPr>
            <w:tcW w:w="14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</w:t>
            </w:r>
            <w:r w:rsidR="00B56A87">
              <w:rPr>
                <w:b/>
                <w:bCs/>
                <w:sz w:val="22"/>
                <w:szCs w:val="22"/>
              </w:rPr>
              <w:t>ельная величина на 1 января 2024</w:t>
            </w:r>
            <w:r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F1F" w:rsidRDefault="00B56A87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</w:t>
            </w:r>
            <w:r w:rsidR="00D31F1F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</w:t>
            </w:r>
            <w:r w:rsidR="00B56A87">
              <w:rPr>
                <w:b/>
                <w:bCs/>
                <w:sz w:val="22"/>
                <w:szCs w:val="22"/>
              </w:rPr>
              <w:t>ельная величина на 1 января 2025</w:t>
            </w:r>
            <w:r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24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F1F" w:rsidRDefault="00B56A87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</w:t>
            </w:r>
            <w:r w:rsidR="00D31F1F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</w:t>
            </w:r>
            <w:r w:rsidR="00B56A87">
              <w:rPr>
                <w:b/>
                <w:bCs/>
                <w:sz w:val="22"/>
                <w:szCs w:val="22"/>
              </w:rPr>
              <w:t>ельная величина на 1 января 2026</w:t>
            </w:r>
            <w:r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1F1F" w:rsidRDefault="00B56A87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2026</w:t>
            </w:r>
            <w:r w:rsidR="00D31F1F">
              <w:rPr>
                <w:b/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Пред</w:t>
            </w:r>
            <w:r w:rsidR="00B56A87">
              <w:rPr>
                <w:b/>
                <w:bCs/>
                <w:sz w:val="22"/>
                <w:szCs w:val="22"/>
              </w:rPr>
              <w:t>ельная величина на 1 января 2027</w:t>
            </w:r>
            <w:r>
              <w:rPr>
                <w:b/>
                <w:bCs/>
                <w:sz w:val="22"/>
                <w:szCs w:val="22"/>
              </w:rPr>
              <w:t xml:space="preserve"> года</w:t>
            </w:r>
          </w:p>
        </w:tc>
      </w:tr>
      <w:tr w:rsidR="00D31F1F" w:rsidTr="00FE14E9">
        <w:trPr>
          <w:trHeight w:val="1215"/>
        </w:trPr>
        <w:tc>
          <w:tcPr>
            <w:tcW w:w="23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4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Объем привлечения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Объем погашения 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Объем привлечения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Объем погашения </w:t>
            </w:r>
          </w:p>
        </w:tc>
        <w:tc>
          <w:tcPr>
            <w:tcW w:w="1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Объем привлечения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Объем погашения </w:t>
            </w:r>
          </w:p>
        </w:tc>
        <w:tc>
          <w:tcPr>
            <w:tcW w:w="1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utoSpaceDN/>
              <w:adjustRightInd/>
              <w:rPr>
                <w:b/>
                <w:bCs/>
                <w:sz w:val="22"/>
                <w:szCs w:val="22"/>
              </w:rPr>
            </w:pPr>
          </w:p>
        </w:tc>
      </w:tr>
      <w:tr w:rsidR="00D31F1F" w:rsidTr="00FE14E9">
        <w:trPr>
          <w:trHeight w:val="76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shd w:val="clear" w:color="auto" w:fill="FFFFFF"/>
              <w:ind w:left="11"/>
              <w:rPr>
                <w:color w:val="000000"/>
                <w:spacing w:val="-12"/>
                <w:sz w:val="22"/>
                <w:szCs w:val="22"/>
              </w:rPr>
            </w:pPr>
            <w:r>
              <w:rPr>
                <w:color w:val="000000"/>
                <w:spacing w:val="-2"/>
                <w:sz w:val="22"/>
                <w:szCs w:val="22"/>
              </w:rPr>
              <w:t>Внутренний долг -</w:t>
            </w:r>
            <w:r>
              <w:rPr>
                <w:color w:val="000000"/>
                <w:spacing w:val="-12"/>
                <w:sz w:val="22"/>
                <w:szCs w:val="22"/>
              </w:rPr>
              <w:t xml:space="preserve">всего, </w:t>
            </w:r>
          </w:p>
          <w:p w:rsidR="00D31F1F" w:rsidRDefault="00D31F1F">
            <w:pPr>
              <w:widowControl/>
              <w:autoSpaceDE/>
              <w:adjustRightInd/>
              <w:rPr>
                <w:sz w:val="22"/>
                <w:szCs w:val="22"/>
              </w:rPr>
            </w:pPr>
            <w:r>
              <w:rPr>
                <w:color w:val="000000"/>
                <w:spacing w:val="-8"/>
                <w:sz w:val="22"/>
                <w:szCs w:val="22"/>
              </w:rPr>
              <w:t>в том числе: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</w:p>
        </w:tc>
      </w:tr>
      <w:tr w:rsidR="00D31F1F" w:rsidTr="00FE14E9">
        <w:trPr>
          <w:trHeight w:val="76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Кредиты от кредитных организаций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3408E2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3408E2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3408E2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3408E2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3408E2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3408E2">
            <w:pPr>
              <w:jc w:val="right"/>
            </w:pPr>
            <w:r>
              <w:rPr>
                <w:sz w:val="22"/>
                <w:szCs w:val="22"/>
              </w:rPr>
              <w:t>0</w:t>
            </w:r>
          </w:p>
        </w:tc>
      </w:tr>
      <w:tr w:rsidR="00D31F1F" w:rsidTr="00FE14E9">
        <w:trPr>
          <w:trHeight w:val="76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Кредиты от других бюджетов бюджетной системы РФ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B56A87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31F1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3408E2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B56A87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31F1F">
              <w:rPr>
                <w:sz w:val="22"/>
                <w:szCs w:val="22"/>
              </w:rPr>
              <w:t>0 000,0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B56A87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1F1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B56A87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D31F1F">
              <w:rPr>
                <w:sz w:val="22"/>
                <w:szCs w:val="22"/>
              </w:rPr>
              <w:t>0 000,0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B56A87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D31F1F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FE14E9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30 000,</w:t>
            </w:r>
            <w:r w:rsidR="00D31F1F">
              <w:rPr>
                <w:sz w:val="22"/>
                <w:szCs w:val="22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FE14E9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D31F1F">
              <w:rPr>
                <w:sz w:val="22"/>
                <w:szCs w:val="22"/>
              </w:rPr>
              <w:t>0 000,0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F1F" w:rsidRDefault="00D31F1F">
            <w:pPr>
              <w:widowControl/>
              <w:autoSpaceDE/>
              <w:adjustRightInd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FE14E9" w:rsidTr="00AE52CC">
        <w:trPr>
          <w:trHeight w:val="645"/>
        </w:trPr>
        <w:tc>
          <w:tcPr>
            <w:tcW w:w="23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  <w:vAlign w:val="center"/>
            <w:hideMark/>
          </w:tcPr>
          <w:p w:rsidR="00FE14E9" w:rsidRDefault="00FE14E9" w:rsidP="00FE14E9">
            <w:pPr>
              <w:widowControl/>
              <w:autoSpaceDE/>
              <w:adjustRightInd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Итого:</w:t>
            </w:r>
          </w:p>
        </w:tc>
        <w:tc>
          <w:tcPr>
            <w:tcW w:w="14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E9" w:rsidRDefault="00FE14E9" w:rsidP="00FE14E9">
            <w:pPr>
              <w:widowControl/>
              <w:autoSpaceDE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E9" w:rsidRDefault="00FE14E9" w:rsidP="00FE14E9">
            <w:pPr>
              <w:widowControl/>
              <w:autoSpaceDE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80 000,0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E9" w:rsidRDefault="00FE14E9" w:rsidP="00FE14E9">
            <w:pPr>
              <w:widowControl/>
              <w:autoSpaceDE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30 000,0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E9" w:rsidRDefault="00FE14E9" w:rsidP="00FE14E9">
            <w:pPr>
              <w:widowControl/>
              <w:autoSpaceDE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50 000,0</w:t>
            </w:r>
          </w:p>
        </w:tc>
        <w:tc>
          <w:tcPr>
            <w:tcW w:w="11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E9" w:rsidRDefault="00FE14E9" w:rsidP="00FE14E9">
            <w:pPr>
              <w:widowControl/>
              <w:autoSpaceDE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30 000,0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E9" w:rsidRDefault="00FE14E9" w:rsidP="00FE14E9">
            <w:pPr>
              <w:widowControl/>
              <w:autoSpaceDE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30 000,0</w:t>
            </w:r>
          </w:p>
        </w:tc>
        <w:tc>
          <w:tcPr>
            <w:tcW w:w="15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E9" w:rsidRDefault="00FE14E9" w:rsidP="00FE14E9">
            <w:pPr>
              <w:widowControl/>
              <w:autoSpaceDE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50 000,0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4E9" w:rsidRPr="00FE14E9" w:rsidRDefault="00FE14E9" w:rsidP="00FE14E9">
            <w:pPr>
              <w:widowControl/>
              <w:autoSpaceDE/>
              <w:adjustRightInd/>
              <w:jc w:val="right"/>
              <w:rPr>
                <w:b/>
                <w:sz w:val="22"/>
                <w:szCs w:val="22"/>
              </w:rPr>
            </w:pPr>
            <w:r w:rsidRPr="00FE14E9">
              <w:rPr>
                <w:b/>
                <w:sz w:val="22"/>
                <w:szCs w:val="22"/>
              </w:rPr>
              <w:t>30 000,0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E14E9" w:rsidRPr="00FE14E9" w:rsidRDefault="00FE14E9" w:rsidP="00FE14E9">
            <w:pPr>
              <w:widowControl/>
              <w:autoSpaceDE/>
              <w:adjustRightInd/>
              <w:jc w:val="right"/>
              <w:rPr>
                <w:b/>
                <w:sz w:val="22"/>
                <w:szCs w:val="22"/>
              </w:rPr>
            </w:pPr>
            <w:r w:rsidRPr="00FE14E9">
              <w:rPr>
                <w:b/>
                <w:sz w:val="22"/>
                <w:szCs w:val="22"/>
              </w:rPr>
              <w:t>80 000,0</w:t>
            </w:r>
          </w:p>
        </w:tc>
        <w:tc>
          <w:tcPr>
            <w:tcW w:w="1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14E9" w:rsidRDefault="00FE14E9" w:rsidP="00FE14E9">
            <w:pPr>
              <w:widowControl/>
              <w:autoSpaceDE/>
              <w:adjustRightInd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</w:t>
            </w:r>
          </w:p>
        </w:tc>
      </w:tr>
    </w:tbl>
    <w:p w:rsidR="00D31F1F" w:rsidRDefault="00D31F1F" w:rsidP="00D31F1F"/>
    <w:p w:rsidR="000D5A33" w:rsidRDefault="000D5A33"/>
    <w:sectPr w:rsidR="000D5A33" w:rsidSect="00D31F1F">
      <w:pgSz w:w="16838" w:h="11906" w:orient="landscape"/>
      <w:pgMar w:top="1135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1F1F"/>
    <w:rsid w:val="000D5A33"/>
    <w:rsid w:val="003408E2"/>
    <w:rsid w:val="006A2CC8"/>
    <w:rsid w:val="00B56A87"/>
    <w:rsid w:val="00B63CD8"/>
    <w:rsid w:val="00CB0CE9"/>
    <w:rsid w:val="00D31F1F"/>
    <w:rsid w:val="00FE1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AD4131-1469-4947-A862-0E87FD796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F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D31F1F"/>
    <w:pPr>
      <w:keepNext/>
      <w:widowControl/>
      <w:autoSpaceDE/>
      <w:autoSpaceDN/>
      <w:adjustRightInd/>
      <w:jc w:val="right"/>
      <w:outlineLvl w:val="4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semiHidden/>
    <w:rsid w:val="00D31F1F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caption"/>
    <w:basedOn w:val="a"/>
    <w:semiHidden/>
    <w:unhideWhenUsed/>
    <w:qFormat/>
    <w:rsid w:val="00D31F1F"/>
    <w:pPr>
      <w:widowControl/>
      <w:autoSpaceDE/>
      <w:autoSpaceDN/>
      <w:adjustRightInd/>
      <w:jc w:val="center"/>
    </w:pPr>
    <w:rPr>
      <w:b/>
      <w:sz w:val="28"/>
    </w:rPr>
  </w:style>
  <w:style w:type="paragraph" w:styleId="a4">
    <w:name w:val="Balloon Text"/>
    <w:basedOn w:val="a"/>
    <w:link w:val="a5"/>
    <w:uiPriority w:val="99"/>
    <w:semiHidden/>
    <w:unhideWhenUsed/>
    <w:rsid w:val="006A2CC8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2CC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059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3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133</Words>
  <Characters>763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 Т В</dc:creator>
  <cp:keywords/>
  <dc:description/>
  <cp:lastModifiedBy>Мария Булавко</cp:lastModifiedBy>
  <cp:revision>7</cp:revision>
  <cp:lastPrinted>2023-11-13T11:38:00Z</cp:lastPrinted>
  <dcterms:created xsi:type="dcterms:W3CDTF">2022-11-08T15:37:00Z</dcterms:created>
  <dcterms:modified xsi:type="dcterms:W3CDTF">2023-11-13T11:39:00Z</dcterms:modified>
</cp:coreProperties>
</file>