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CD" w:rsidRPr="00A853CD" w:rsidRDefault="00A853CD" w:rsidP="00A853CD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A853CD">
        <w:rPr>
          <w:rFonts w:ascii="Times New Roman" w:hAnsi="Times New Roman" w:cs="Times New Roman"/>
          <w:vanish/>
          <w:color w:val="000000"/>
        </w:rPr>
        <w:t>#</w:t>
      </w:r>
      <w:r w:rsidRPr="00A853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853CD">
        <w:rPr>
          <w:rFonts w:ascii="Times New Roman" w:hAnsi="Times New Roman" w:cs="Times New Roman"/>
          <w:color w:val="000000"/>
        </w:rPr>
        <w:t>АДМИНИСТРАЦИЯ  МУНИЦИПАЛЬНОГО</w:t>
      </w:r>
      <w:proofErr w:type="gramEnd"/>
      <w:r w:rsidRPr="00A853CD">
        <w:rPr>
          <w:rFonts w:ascii="Times New Roman" w:hAnsi="Times New Roman" w:cs="Times New Roman"/>
          <w:color w:val="000000"/>
        </w:rPr>
        <w:t xml:space="preserve">  ОБРАЗОВАНИЯ </w:t>
      </w: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A853CD">
        <w:rPr>
          <w:rFonts w:ascii="Times New Roman" w:hAnsi="Times New Roman"/>
          <w:b/>
          <w:bCs/>
          <w:color w:val="000000"/>
        </w:rPr>
        <w:t>ТИХВИНСКИЙ  МУНИЦИПАЛЬНЫЙ</w:t>
      </w:r>
      <w:proofErr w:type="gramEnd"/>
      <w:r w:rsidRPr="00A853CD">
        <w:rPr>
          <w:rFonts w:ascii="Times New Roman" w:hAnsi="Times New Roman"/>
          <w:b/>
          <w:bCs/>
          <w:color w:val="000000"/>
        </w:rPr>
        <w:t xml:space="preserve">  РАЙОН </w:t>
      </w: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A853CD">
        <w:rPr>
          <w:rFonts w:ascii="Times New Roman" w:hAnsi="Times New Roman"/>
          <w:b/>
          <w:bCs/>
          <w:color w:val="000000"/>
        </w:rPr>
        <w:t>ЛЕНИНГРАДСКОЙ  ОБЛАСТИ</w:t>
      </w:r>
      <w:proofErr w:type="gramEnd"/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b/>
          <w:bCs/>
          <w:color w:val="000000"/>
        </w:rPr>
        <w:t>(</w:t>
      </w:r>
      <w:proofErr w:type="gramStart"/>
      <w:r w:rsidRPr="00A853CD">
        <w:rPr>
          <w:rFonts w:ascii="Times New Roman" w:hAnsi="Times New Roman"/>
          <w:b/>
          <w:bCs/>
          <w:color w:val="000000"/>
        </w:rPr>
        <w:t>АДМИНИСТРАЦИЯ  ТИХВИНСКОГО</w:t>
      </w:r>
      <w:proofErr w:type="gramEnd"/>
      <w:r w:rsidRPr="00A853CD">
        <w:rPr>
          <w:rFonts w:ascii="Times New Roman" w:hAnsi="Times New Roman"/>
          <w:b/>
          <w:bCs/>
          <w:color w:val="000000"/>
        </w:rPr>
        <w:t xml:space="preserve">  РАЙОНА)</w:t>
      </w: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b/>
          <w:bCs/>
          <w:color w:val="000000"/>
        </w:rPr>
        <w:t>ПОСТАНОВЛЕНИЕ</w:t>
      </w: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53CD" w:rsidRPr="00114FA9" w:rsidRDefault="00114FA9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114FA9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853CD" w:rsidRPr="00114FA9">
        <w:rPr>
          <w:rFonts w:ascii="Times New Roman" w:hAnsi="Times New Roman"/>
          <w:color w:val="000000"/>
          <w:sz w:val="24"/>
          <w:szCs w:val="24"/>
        </w:rPr>
        <w:t xml:space="preserve">08 сентября 2017 г.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14F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14FA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853CD" w:rsidRPr="00114FA9">
        <w:rPr>
          <w:rFonts w:ascii="Times New Roman" w:hAnsi="Times New Roman"/>
          <w:color w:val="000000"/>
          <w:sz w:val="24"/>
          <w:szCs w:val="24"/>
        </w:rPr>
        <w:t>01-2334-а</w:t>
      </w:r>
    </w:p>
    <w:p w:rsidR="00A853CD" w:rsidRPr="00114FA9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114FA9">
        <w:rPr>
          <w:rFonts w:ascii="Times New Roman" w:hAnsi="Times New Roman"/>
          <w:b/>
          <w:bCs/>
          <w:color w:val="000000"/>
          <w:sz w:val="24"/>
          <w:szCs w:val="24"/>
        </w:rPr>
        <w:t>от __________________________ № _________</w:t>
      </w: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A853CD" w:rsidRPr="00114FA9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114FA9" w:rsidRDefault="00A853CD" w:rsidP="00A853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FA9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114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перечня муниципальных программ Тихвинского района и перечня муниципальных программ Тихвинского городского поселения в новой редакции </w:t>
            </w:r>
          </w:p>
        </w:tc>
      </w:tr>
      <w:tr w:rsidR="00A853CD" w:rsidRPr="00114FA9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114FA9" w:rsidRDefault="00A853CD" w:rsidP="00A853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 2800 ОБ НПА </w:t>
            </w:r>
          </w:p>
        </w:tc>
      </w:tr>
    </w:tbl>
    <w:p w:rsidR="00114FA9" w:rsidRDefault="00114FA9" w:rsidP="00114FA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55773" w:rsidRDefault="00114FA9" w:rsidP="00114FA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4FA9">
        <w:rPr>
          <w:rFonts w:ascii="Times New Roman" w:hAnsi="Times New Roman"/>
          <w:i/>
          <w:color w:val="000000"/>
          <w:sz w:val="24"/>
          <w:szCs w:val="24"/>
        </w:rPr>
        <w:t xml:space="preserve">С изменениями от 04 октября 2017 г. №01-2646-а, </w:t>
      </w:r>
    </w:p>
    <w:p w:rsidR="00114FA9" w:rsidRPr="00114FA9" w:rsidRDefault="00114FA9" w:rsidP="00114FA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14FA9">
        <w:rPr>
          <w:rFonts w:ascii="Times New Roman" w:hAnsi="Times New Roman"/>
          <w:i/>
          <w:color w:val="000000"/>
          <w:sz w:val="24"/>
          <w:szCs w:val="24"/>
        </w:rPr>
        <w:t>26 декабря 2017 г. №01-3543-а</w:t>
      </w:r>
    </w:p>
    <w:p w:rsidR="00114FA9" w:rsidRPr="00A853CD" w:rsidRDefault="00114FA9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114FA9" w:rsidRDefault="00114FA9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3CD" w:rsidRPr="00114FA9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14FA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 администрация Тихвинского района ПОСТАНОВЛЯЕТ:</w:t>
      </w:r>
    </w:p>
    <w:p w:rsidR="00A853CD" w:rsidRPr="00114FA9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14FA9">
        <w:rPr>
          <w:rFonts w:ascii="Times New Roman" w:hAnsi="Times New Roman"/>
          <w:color w:val="000000"/>
          <w:sz w:val="28"/>
          <w:szCs w:val="28"/>
        </w:rPr>
        <w:t>1. Утвердить перечень муниципальных программ Тихвинского района (приложение №1) и перечень муниципальных программ Тихвинского городского поселения (приложение №2) в новой редакции.</w:t>
      </w:r>
    </w:p>
    <w:p w:rsidR="00A853CD" w:rsidRPr="00114FA9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14FA9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</w:t>
      </w:r>
      <w:r w:rsidRPr="00114FA9">
        <w:rPr>
          <w:rFonts w:ascii="Times New Roman" w:hAnsi="Times New Roman"/>
          <w:b/>
          <w:bCs/>
          <w:color w:val="000000"/>
          <w:sz w:val="28"/>
          <w:szCs w:val="28"/>
        </w:rPr>
        <w:t>пункт 1</w:t>
      </w:r>
      <w:r w:rsidRPr="00114FA9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 Тихвинского района </w:t>
      </w:r>
      <w:r w:rsidRPr="00114FA9">
        <w:rPr>
          <w:rFonts w:ascii="Times New Roman" w:hAnsi="Times New Roman"/>
          <w:b/>
          <w:bCs/>
          <w:color w:val="000000"/>
          <w:sz w:val="28"/>
          <w:szCs w:val="28"/>
        </w:rPr>
        <w:t>23 сентября 2016 года №01-2873-а</w:t>
      </w:r>
      <w:r w:rsidRPr="00114FA9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редакции».</w:t>
      </w:r>
    </w:p>
    <w:p w:rsidR="00A853CD" w:rsidRPr="00114FA9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14FA9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 01 января 2018 года.</w:t>
      </w:r>
    </w:p>
    <w:p w:rsidR="00A853CD" w:rsidRPr="00114FA9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14FA9">
        <w:rPr>
          <w:rFonts w:ascii="Times New Roman" w:hAnsi="Times New Roman"/>
          <w:color w:val="000000"/>
          <w:sz w:val="28"/>
          <w:szCs w:val="28"/>
        </w:rPr>
        <w:t>4. Контроль за исполнением постановления оставляю за собой.</w:t>
      </w:r>
    </w:p>
    <w:p w:rsidR="00A55773" w:rsidRDefault="00A55773" w:rsidP="00A557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773" w:rsidRDefault="00A55773" w:rsidP="00A557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3CD" w:rsidRPr="00114FA9" w:rsidRDefault="00A853CD" w:rsidP="00A557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14FA9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114FA9">
        <w:rPr>
          <w:rFonts w:ascii="Times New Roman" w:hAnsi="Times New Roman"/>
          <w:color w:val="000000"/>
          <w:sz w:val="28"/>
          <w:szCs w:val="28"/>
        </w:rPr>
        <w:t xml:space="preserve">. главы администрации                                                     </w:t>
      </w:r>
      <w:r w:rsidR="00A55773">
        <w:rPr>
          <w:rFonts w:ascii="Times New Roman" w:hAnsi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114FA9">
        <w:rPr>
          <w:rFonts w:ascii="Times New Roman" w:hAnsi="Times New Roman"/>
          <w:color w:val="000000"/>
          <w:sz w:val="28"/>
          <w:szCs w:val="28"/>
        </w:rPr>
        <w:t xml:space="preserve"> И.В. Гребешкова</w:t>
      </w:r>
    </w:p>
    <w:p w:rsidR="00A853CD" w:rsidRPr="00A853CD" w:rsidRDefault="00A853CD" w:rsidP="00A853CD">
      <w:pPr>
        <w:spacing w:after="0" w:line="240" w:lineRule="auto"/>
        <w:ind w:firstLine="4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Default="00A853CD">
      <w:pPr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  <w:sectPr w:rsidR="00A85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УТВЕРЖДЕН</w:t>
      </w: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 xml:space="preserve">постановлением администрации </w:t>
      </w: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Тихвинского района</w:t>
      </w:r>
    </w:p>
    <w:p w:rsidR="00A55773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от 08 сентября 2017 г. №01-2334-а</w:t>
      </w:r>
    </w:p>
    <w:p w:rsidR="00A55773" w:rsidRDefault="00A55773" w:rsidP="00A853C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</w:t>
      </w:r>
      <w:r w:rsidRPr="00A55773">
        <w:rPr>
          <w:rFonts w:ascii="Times New Roman" w:hAnsi="Times New Roman"/>
          <w:i/>
          <w:color w:val="000000"/>
        </w:rPr>
        <w:t xml:space="preserve">с изм. </w:t>
      </w:r>
      <w:r w:rsidRPr="00A55773">
        <w:rPr>
          <w:rFonts w:ascii="Times New Roman" w:hAnsi="Times New Roman"/>
          <w:i/>
          <w:color w:val="000000"/>
        </w:rPr>
        <w:t xml:space="preserve">от 04 октября 2017 г. №01-2646-а, </w:t>
      </w:r>
    </w:p>
    <w:p w:rsidR="00A853CD" w:rsidRPr="00A55773" w:rsidRDefault="00A55773" w:rsidP="00A853C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55773">
        <w:rPr>
          <w:rFonts w:ascii="Times New Roman" w:hAnsi="Times New Roman"/>
          <w:i/>
          <w:color w:val="000000"/>
        </w:rPr>
        <w:t>26 декабря 2017 г. №01-3543-а</w:t>
      </w:r>
      <w:r>
        <w:rPr>
          <w:rFonts w:ascii="Times New Roman" w:hAnsi="Times New Roman"/>
          <w:i/>
          <w:color w:val="000000"/>
        </w:rPr>
        <w:t>)</w:t>
      </w:r>
      <w:r w:rsidRPr="00A55773">
        <w:rPr>
          <w:rFonts w:ascii="Times New Roman" w:hAnsi="Times New Roman"/>
          <w:i/>
          <w:color w:val="000000"/>
        </w:rPr>
        <w:t xml:space="preserve"> </w:t>
      </w:r>
      <w:r w:rsidR="00A853CD" w:rsidRPr="00A55773">
        <w:rPr>
          <w:rFonts w:ascii="Times New Roman" w:hAnsi="Times New Roman"/>
          <w:i/>
          <w:color w:val="000000"/>
        </w:rPr>
        <w:t xml:space="preserve">     </w:t>
      </w: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(приложение №1)</w:t>
      </w: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853CD">
        <w:rPr>
          <w:rFonts w:ascii="Times New Roman" w:hAnsi="Times New Roman"/>
          <w:b/>
          <w:bCs/>
          <w:color w:val="000000"/>
        </w:rPr>
        <w:t>ПЕРЕЧЕНЬ</w:t>
      </w: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b/>
          <w:bCs/>
          <w:color w:val="000000"/>
        </w:rPr>
        <w:t>муниципальных программ Тихвинского района</w:t>
      </w: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516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30"/>
        <w:gridCol w:w="1995"/>
        <w:gridCol w:w="6866"/>
        <w:gridCol w:w="2977"/>
      </w:tblGrid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Ответственный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заместитель главы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администрации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Основные направления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социально-экономического развития,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реализуемые программой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1. Современное образование в Тихвинском районе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развитие дошкольного образования;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развитие общего образования;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развитие дополнительного образования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образованию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2. Развитие системы отдыха, оздоровления, занятости детей, подростков и молодежи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организация отдыха детей, находящихся в трудной жизненной ситуации;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организация отдыха детей в загородных лагерях, палаточных лагерях, экспедициях;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организация трудовой занятости подростков и молодежи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образованию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3. Социальная поддержка отдельных категорий граждан в Тихвинском районе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развитие мер социальной поддержки отдельных категорий граждан, повышение доступности и качества услуг по их предоставлению;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профилактика социальной исключенности отдельных категорий граждан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социальной защиты населения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4. Развитие физической культуры и спорта в Тихвинском районе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организация и проведение физкультурно-оздоровительных и спортивных мероприятий на территории Тихвинского района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5. Развитие сферы культуры Тихвинского района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организация и проведение мероприятий в сфере культуры на территории Тихвинского района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 xml:space="preserve">6. Молодежь Тихвинского района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организация и осуществление мероприятий по работе с детьми и молодежью в Тихвинском районе;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мероприятия, направленные на развитие гражданственности и патриотизма молодежи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7. Развитие сельского хозяйства Тихвинского района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Пчелин А.Е.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поддержка развития агропромышленного комплекса;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устойчивое развитие сельских территорий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Отдел по развитию агропромышленного комплекса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114FA9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 Безопасность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 Тихвинского района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Фёдоров К.А.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FA9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предупреждение и ликвидация чрезвычайных ситуаций, </w:t>
            </w:r>
          </w:p>
          <w:p w:rsidR="00114FA9" w:rsidRDefault="00114FA9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обеспечение пожарной безопасности, безопасности на водных объектах, </w:t>
            </w:r>
          </w:p>
          <w:p w:rsidR="00A853CD" w:rsidRPr="00A853CD" w:rsidRDefault="00114FA9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A853CD" w:rsidRPr="00A853CD">
              <w:rPr>
                <w:rFonts w:ascii="Times New Roman" w:hAnsi="Times New Roman"/>
                <w:color w:val="000000"/>
              </w:rPr>
              <w:t>обеспечение мероприятий гражданской оборо</w:t>
            </w:r>
            <w:r>
              <w:rPr>
                <w:rFonts w:ascii="Times New Roman" w:hAnsi="Times New Roman"/>
                <w:color w:val="000000"/>
              </w:rPr>
              <w:t>ны и мобилизационной подготовки</w:t>
            </w:r>
            <w:r w:rsidR="00A853CD" w:rsidRPr="00A853CD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9. Стимулирование экономической активности Тихвинского района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Пчелин А.Е.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повышение оперативности и достоверности мониторинга социально-экономического развития субъектов хозяйственной деятельности;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организация обеспечения официальной статистической информацией органов муниципальной власти;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расширение доступа субъектов малого, среднего предпринимательства к финансовым рынкам и материальным ресурсам;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обеспечение консультационной, организационно-методической и информационной поддержки;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содействие росту конкурентоспособности к продвижению продукции субъектов малого и среднего предпринимательства на товарные рынки, в том числе внешние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FA9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Комитет по экономике и инвестициям</w:t>
            </w:r>
            <w:r w:rsidR="00114FA9" w:rsidRPr="00A853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853CD" w:rsidRPr="00A853CD" w:rsidRDefault="00114FA9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администрации Тихвинского района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10. Развитие системы защиты прав потребителей в Тихвинском районе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содействие в оказании услуг информационно-консультационного центра потребителям Тихвинского района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11. Обеспечение устойчивого функционирования и развития коммунальной и инженерной инфраструктуры в Тихвинском районе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Наумов Ю.А.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 и экономической эффективности проводимых мероприятий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FA9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Комитет жилищно- коммунального хозяйства</w:t>
            </w:r>
          </w:p>
          <w:p w:rsidR="00A853CD" w:rsidRPr="00A853CD" w:rsidRDefault="00114FA9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администрации Тихвинского района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12. Развитие сети автомобильных дорог Тихвинского района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Наумов Ю.А.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обеспечение развития сети автомобильных дорог общего пользования местного значения на территории Тихвинского района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жилищно- коммунального хозяйства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 xml:space="preserve">13. Управление муниципальными финансами и муниципальным долгом Тихвинский района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Суворова С.А.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выравнивание бюджетной обеспеченности муниципальных образований;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оказание муниципальным образованиям дополнительной финансовой поддержки для осуществления закрепленных за ними законодательством полномочий;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повышение эффективности управления муниципальным долгом Тихвинского района;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обеспечение условий для бесперебойного, устойчивого исполнения бюджетного процесса на территории Тихвинского района, повышение уровня безопасности автоматизированного исполнения бюджетного процесса. Повышение устойчивости работы программно-аппаратного комплекса по обслуживанию бюджетов Тихвинского района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финансов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14. Муниципальное имущество, земельные ресурсы Тихвинского района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Пчелин А.Е.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обеспеченность технической документацией, содержащей актуальные сведения в отношении всех объектов муниципального имущества Тихвинского района, в том числе находящегося в хозяйственном ведении, оперативном управлении муниципальных предприятий, учреждений;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реализация прогнозного плана приватизации муниципального имущества на текущий период;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проведение аукционов на право заключения договоров аренды муниципального имущества;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проведение аукционов по продаже земельных участков, на право заключения договоров аренды земельных участков, на право заключения договоров купли-продажи земельных участков;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предоставление отдельным категориям граждан земельных участков для индивидуального жилищного строительства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управлению муниципальным имуществом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15. Архитектура и градостроительство в Тихвинском районе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Пчелин А.Е.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создание условий для устойчивого развития территории Тихвинского района,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создание условий для привлечения инвестиций, в том числе путём предоставления возможности рационального использования земель;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 xml:space="preserve">- реализация мероприятий местного значения муниципального района, определенных схемой территориального планирования Тихвинского района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 xml:space="preserve">Отдел архитектуры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16. Развитие муниципальной службы в администрации Тихвинского района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853CD">
              <w:rPr>
                <w:rFonts w:ascii="Times New Roman" w:hAnsi="Times New Roman"/>
                <w:color w:val="000000"/>
              </w:rPr>
              <w:t>Бурушкова</w:t>
            </w:r>
            <w:proofErr w:type="spellEnd"/>
            <w:r w:rsidRPr="00A853CD">
              <w:rPr>
                <w:rFonts w:ascii="Times New Roman" w:hAnsi="Times New Roman"/>
                <w:color w:val="000000"/>
              </w:rPr>
              <w:t xml:space="preserve"> Л.Ю. - зав. отделом муниципальной службы, кадров и спецработы 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повышение результативности профессиональной служебной деятельности муниципальных служащих;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формирование квалифицированного кадрового состава муниципальных служащих;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формирование системы функционального кадрового резерва;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внедрение эффективных методов подбора квалифицированных кадров для муниципальной службы, направленных на обеспечение повышения привлекательности и престижа муниципальной службы;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своевременность раннего выявления заболеваний, препятствующих прохождению муниципальной службы;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предупреждение коррупции, выявление и разрешения конфликта интересов на муниципальной службе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Отдел муниципальной службы и кадров администрации Тихвинского района </w:t>
            </w:r>
          </w:p>
        </w:tc>
      </w:tr>
      <w:tr w:rsidR="00114FA9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FA9" w:rsidRPr="003B5F5F" w:rsidRDefault="00114FA9" w:rsidP="00114FA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5F5F">
              <w:rPr>
                <w:rFonts w:ascii="Times New Roman" w:hAnsi="Times New Roman"/>
                <w:color w:val="000000"/>
              </w:rPr>
              <w:t xml:space="preserve">17. Поддержка социально ориентированных некоммерческих организаций в Тихвинском районе </w:t>
            </w:r>
          </w:p>
          <w:p w:rsidR="00114FA9" w:rsidRPr="00A853CD" w:rsidRDefault="00114FA9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FA9" w:rsidRPr="00A853CD" w:rsidRDefault="00D61C2C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5F5F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1C2C" w:rsidRPr="003B5F5F" w:rsidRDefault="00D61C2C" w:rsidP="00D61C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5F5F">
              <w:rPr>
                <w:rFonts w:ascii="Times New Roman" w:hAnsi="Times New Roman"/>
                <w:color w:val="000000"/>
              </w:rPr>
              <w:t xml:space="preserve">– оказание финансовой помощи социально ориентированным некоммерческим </w:t>
            </w:r>
            <w:r>
              <w:rPr>
                <w:rFonts w:ascii="Times New Roman" w:hAnsi="Times New Roman"/>
                <w:color w:val="000000"/>
              </w:rPr>
              <w:t xml:space="preserve">общественным </w:t>
            </w:r>
            <w:r w:rsidRPr="003B5F5F">
              <w:rPr>
                <w:rFonts w:ascii="Times New Roman" w:hAnsi="Times New Roman"/>
                <w:color w:val="000000"/>
              </w:rPr>
              <w:t>организациям, занимающихся решением социальных вопросов, защитой социальных прав и законных интересов инвалидов (детей - инвалидов;</w:t>
            </w:r>
          </w:p>
          <w:p w:rsidR="00D61C2C" w:rsidRPr="003B5F5F" w:rsidRDefault="00D61C2C" w:rsidP="00D61C2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5F5F">
              <w:rPr>
                <w:rFonts w:ascii="Times New Roman" w:hAnsi="Times New Roman"/>
                <w:color w:val="000000"/>
              </w:rPr>
              <w:t xml:space="preserve">– оказание финансовой помощи социально ориентированным некоммерческим </w:t>
            </w:r>
            <w:r>
              <w:rPr>
                <w:rFonts w:ascii="Times New Roman" w:hAnsi="Times New Roman"/>
                <w:color w:val="000000"/>
              </w:rPr>
              <w:t xml:space="preserve">общественным </w:t>
            </w:r>
            <w:r w:rsidRPr="003B5F5F">
              <w:rPr>
                <w:rFonts w:ascii="Times New Roman" w:hAnsi="Times New Roman"/>
                <w:color w:val="000000"/>
              </w:rPr>
              <w:t>организациям, занимающихся решением социальных вопросов, защитой социальных прав и законных интересов</w:t>
            </w:r>
            <w:r>
              <w:rPr>
                <w:rFonts w:ascii="Times New Roman" w:hAnsi="Times New Roman"/>
                <w:color w:val="000000"/>
              </w:rPr>
              <w:t xml:space="preserve"> ветеранов</w:t>
            </w:r>
            <w:r w:rsidRPr="003B5F5F">
              <w:rPr>
                <w:rFonts w:ascii="Times New Roman" w:hAnsi="Times New Roman"/>
                <w:color w:val="000000"/>
              </w:rPr>
              <w:t>;</w:t>
            </w:r>
          </w:p>
          <w:p w:rsidR="00114FA9" w:rsidRPr="00A853CD" w:rsidRDefault="00D61C2C" w:rsidP="00D61C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5F5F">
              <w:rPr>
                <w:rFonts w:ascii="Times New Roman" w:hAnsi="Times New Roman"/>
                <w:color w:val="000000"/>
              </w:rPr>
              <w:t xml:space="preserve">– оказание финансовой помощи социально ориентированным некоммерческим </w:t>
            </w:r>
            <w:r>
              <w:rPr>
                <w:rFonts w:ascii="Times New Roman" w:hAnsi="Times New Roman"/>
                <w:color w:val="000000"/>
              </w:rPr>
              <w:t xml:space="preserve">общественным </w:t>
            </w:r>
            <w:r w:rsidRPr="003B5F5F">
              <w:rPr>
                <w:rFonts w:ascii="Times New Roman" w:hAnsi="Times New Roman"/>
                <w:color w:val="000000"/>
              </w:rPr>
              <w:t>организациям, занимающихся решением социальных вопросов, защитой социальных прав и законных интересов</w:t>
            </w:r>
            <w:r>
              <w:rPr>
                <w:rFonts w:ascii="Times New Roman" w:hAnsi="Times New Roman"/>
                <w:color w:val="000000"/>
              </w:rPr>
              <w:t xml:space="preserve"> лиц без определенного места жительства.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4FA9" w:rsidRPr="00A853CD" w:rsidRDefault="00D61C2C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5F5F">
              <w:rPr>
                <w:rFonts w:ascii="Times New Roman" w:hAnsi="Times New Roman"/>
                <w:color w:val="000000"/>
              </w:rPr>
              <w:t>Комитет социальной защиты населения администрации Тихвинского района</w:t>
            </w:r>
          </w:p>
        </w:tc>
      </w:tr>
    </w:tbl>
    <w:p w:rsid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_____________</w:t>
      </w:r>
    </w:p>
    <w:p w:rsidR="00A853CD" w:rsidRPr="00A853CD" w:rsidRDefault="00D61C2C" w:rsidP="00D61C2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A853CD" w:rsidRPr="00A853CD">
        <w:rPr>
          <w:rFonts w:ascii="Times New Roman" w:hAnsi="Times New Roman"/>
          <w:color w:val="000000"/>
        </w:rPr>
        <w:lastRenderedPageBreak/>
        <w:t>УТВЕРЖДЕН</w:t>
      </w: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 xml:space="preserve">постановлением администрации </w:t>
      </w:r>
    </w:p>
    <w:p w:rsidR="00A853CD" w:rsidRPr="00A853CD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Тихвинского района</w:t>
      </w:r>
    </w:p>
    <w:p w:rsidR="00A55773" w:rsidRDefault="00A853CD" w:rsidP="00A853CD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от 08 сентября 2017 г. №01-2334-а</w:t>
      </w:r>
    </w:p>
    <w:p w:rsidR="00A55773" w:rsidRDefault="00A55773" w:rsidP="00A55773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(</w:t>
      </w:r>
      <w:r w:rsidRPr="00A55773">
        <w:rPr>
          <w:rFonts w:ascii="Times New Roman" w:hAnsi="Times New Roman"/>
          <w:i/>
          <w:color w:val="000000"/>
        </w:rPr>
        <w:t xml:space="preserve">с изм. от 04 октября 2017 г. №01-2646-а, </w:t>
      </w:r>
    </w:p>
    <w:p w:rsidR="00A853CD" w:rsidRPr="00A55773" w:rsidRDefault="00A55773" w:rsidP="00A853C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A55773">
        <w:rPr>
          <w:rFonts w:ascii="Times New Roman" w:hAnsi="Times New Roman"/>
          <w:i/>
          <w:color w:val="000000"/>
        </w:rPr>
        <w:t>26 декабря 2017 г. №01-3543-а</w:t>
      </w:r>
      <w:r>
        <w:rPr>
          <w:rFonts w:ascii="Times New Roman" w:hAnsi="Times New Roman"/>
          <w:i/>
          <w:color w:val="000000"/>
        </w:rPr>
        <w:t>)</w:t>
      </w:r>
      <w:r w:rsidRPr="00A55773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 xml:space="preserve">     </w:t>
      </w:r>
      <w:r w:rsidR="00A853CD" w:rsidRPr="00A853CD">
        <w:rPr>
          <w:rFonts w:ascii="Times New Roman" w:hAnsi="Times New Roman"/>
          <w:color w:val="000000"/>
        </w:rPr>
        <w:t xml:space="preserve">   </w:t>
      </w:r>
    </w:p>
    <w:p w:rsidR="00A853CD" w:rsidRPr="00A853CD" w:rsidRDefault="00A853CD" w:rsidP="00A853CD">
      <w:pPr>
        <w:spacing w:after="0" w:line="240" w:lineRule="auto"/>
        <w:ind w:firstLine="45"/>
        <w:jc w:val="both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color w:val="000000"/>
        </w:rPr>
        <w:t>(приложение №2)</w:t>
      </w:r>
    </w:p>
    <w:p w:rsidR="00A853CD" w:rsidRPr="00A853CD" w:rsidRDefault="00A853CD" w:rsidP="00A853CD">
      <w:pPr>
        <w:spacing w:after="0" w:line="240" w:lineRule="auto"/>
        <w:ind w:firstLine="4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ind w:firstLine="45"/>
        <w:jc w:val="both"/>
        <w:rPr>
          <w:rFonts w:ascii="Times New Roman" w:hAnsi="Times New Roman"/>
          <w:color w:val="000000"/>
        </w:rPr>
      </w:pP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A853CD">
        <w:rPr>
          <w:rFonts w:ascii="Times New Roman" w:hAnsi="Times New Roman"/>
          <w:b/>
          <w:bCs/>
          <w:color w:val="000000"/>
        </w:rPr>
        <w:t>ПЕРЕЧЕНЬ</w:t>
      </w:r>
    </w:p>
    <w:p w:rsid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853CD">
        <w:rPr>
          <w:rFonts w:ascii="Times New Roman" w:hAnsi="Times New Roman"/>
          <w:b/>
          <w:bCs/>
          <w:color w:val="000000"/>
        </w:rPr>
        <w:t>муниципальных программ</w:t>
      </w:r>
      <w:r w:rsidRPr="00A853CD">
        <w:rPr>
          <w:rFonts w:ascii="Times New Roman" w:hAnsi="Times New Roman"/>
          <w:color w:val="000000"/>
        </w:rPr>
        <w:t xml:space="preserve"> </w:t>
      </w:r>
      <w:r w:rsidRPr="00A853CD">
        <w:rPr>
          <w:rFonts w:ascii="Times New Roman" w:hAnsi="Times New Roman"/>
          <w:b/>
          <w:bCs/>
          <w:color w:val="000000"/>
        </w:rPr>
        <w:t>Тихвинского городского поселения</w:t>
      </w:r>
      <w:r w:rsidRPr="00A853CD">
        <w:rPr>
          <w:rFonts w:ascii="Times New Roman" w:hAnsi="Times New Roman"/>
          <w:color w:val="000000"/>
        </w:rPr>
        <w:t xml:space="preserve"> </w:t>
      </w:r>
    </w:p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502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5"/>
        <w:gridCol w:w="1815"/>
        <w:gridCol w:w="6649"/>
        <w:gridCol w:w="2977"/>
      </w:tblGrid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Ответственный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заместитель главы администрации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Основные направления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социально-экономического развития,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реализуемые программой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 муниципальной программы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1. Развитие физической культуры и спорта в Тихвинском городском поселении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развитие физической культуры и массового спорта;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развитие системы подготовки спортивного резерва;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укрепление материально-технической спортивной базы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2. Развитие сферы культуры Тихвинского городского поселения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организация библиотечного обслуживания населения, комплектование и обеспечение сохранности библиотечных фондов библиотек поселения;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создание условий для организации досуга и обеспечения жителей поселения услугами организаций культуры;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3. Молодежь Тихвинского городского поселения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организация и осуществление мероприятий по работе с детьми и молодежью в Тихвинском городском поселении;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мероприятия, направленные на развитие гражданственности и патриотизма молодежи;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организация отдыха, оздоровления подростков и молодежи;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мероприятия, направленные на профилактику асоциального поведения молодежи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 xml:space="preserve">4. Обеспечение качественным жильем граждан на территории Тихвинского городского поселения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Наумов Ю.А.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поддержка граждан, нуждающихся в улучшении жилищных условий на основе принципов ипотечного кредитования в Тихвинском городском поселении;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улучшение жилищных условий молодых граждан и молодых семей Тихвинского городского поселения;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создание условий для жилищного строительства и организация строительства муниципального жилого фонда;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переселение граждан из аварийного жилищного фонда;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обеспечение мероприятий по капитальному ремонту многоквартирных домов, расположенных на территории Тихвинского городского поселения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5. Обеспечение устойчивого функционирования и развития коммунальной и инженерной инфраструктуры в Тихвинском городском поселении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Наумов Ю.А.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обеспечение качественного и надежного предоставления услуг теплоснабжения потребителям Тихвинского городского поселения;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газификация жилищного фонда, расположенного на территории Тихвинского городского поселения;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обеспечение качественного и надежного водоснабжения и водоотведения на территории Тихвинского городского поселения;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энергосбережение и повышение энергетической эффективности на территории Тихвинского городского поселения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6. Развитие сети автомобильных дорог Тихвинского городского поселения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Наумов Ю.А.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строительство и реконструкция автомобильных дорог Тихвинского городского поселения;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поддержание существующей сети дорог Тихвинского городского поселения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7. Организация благоустройства территории населенных пунктов Тихвинского городского поселения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Наумов Ю.А.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выполнение мероприятий по благоустройству, содержанию территорий общего пользования и зеленого хозяйства на территории Тихвинского городского поселения;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выполнение мероприятий в области организации и содержания мест захоронения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8. Повышение безопасности дорожного движения в Тихвинском городском поселении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Наумов Ю.А.</w:t>
            </w: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реализация мероприятий, направленных на повышение безопасности дорожного движения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жилищно-коммунального хозяйства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D61C2C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. Создание условий для эффективного выполнения органами местного самоуправления своих полномочий </w:t>
            </w:r>
            <w:r w:rsidR="00A853CD" w:rsidRPr="00A853CD">
              <w:rPr>
                <w:rFonts w:ascii="Times New Roman" w:hAnsi="Times New Roman"/>
                <w:color w:val="000000"/>
              </w:rPr>
              <w:lastRenderedPageBreak/>
              <w:t xml:space="preserve">на территории Тихвинского городского поселения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>Гребешкова И.В.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благоустройство сельских населенных пунктов Тихвинского городского поселения;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 xml:space="preserve">-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lastRenderedPageBreak/>
              <w:t xml:space="preserve">Организационный отдел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D61C2C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. Управление муниципальными финансами Тихвинского городского поселения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Суворова С.А.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обеспечение долгосрочной сбалансированности бюджета Тихвинского городского поселения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финансов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D61C2C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. Муниципальное имущество, земельные ресурсы Тихвинского городского поселения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Пчелин А.Е.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обеспеченность технической документацией, содержащей актуальные сведения в отношении всех объектов муниципального имущества Тихвинского городского поселения, в том числе находящегося в хозяйственном ведении, оперативном управлении муниципальных предприятий, учреждений;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реализация прогнозного плана приватизации муниципального имущества на текущий период;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проведение аукционов на право заключения договоров аренды муниципального имущества;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исполнение плана проверок по муниципальному контролю на территории Тихвинского городского поселения на текущий период;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снятие с кадастрового учета фактически отсутствующих, а также снесенных домов в рамках исполнения администрацией Тихвинского района Федерального закона от 21 июля 2007 г. №185-ФЗ «О Фонде содействия реформированию жилищно-коммунального хозяйства»; 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изъятие земельных участков для муниципальных нужд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Комитет по управлению муниципальным имуществом </w:t>
            </w:r>
            <w:r w:rsidR="00D61C2C">
              <w:rPr>
                <w:rFonts w:ascii="Times New Roman" w:hAnsi="Times New Roman"/>
                <w:color w:val="000000"/>
              </w:rPr>
              <w:t xml:space="preserve">администрации </w:t>
            </w:r>
            <w:r w:rsidRPr="00A853CD">
              <w:rPr>
                <w:rFonts w:ascii="Times New Roman" w:hAnsi="Times New Roman"/>
                <w:color w:val="000000"/>
              </w:rPr>
              <w:t xml:space="preserve">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D61C2C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. Архитектура и градостроительство в Тихвинском городском поселении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Пчелин А.Е.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создание условий для устойчивого развития территории Тихвинского городского поселения,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создание условий для привлечения инвестиций;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реализация мероприятий местного значения поселения, определенных генеральным планом Тихвинского городского поселения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Отдел архитектуры администрации Тихвинского района </w:t>
            </w:r>
          </w:p>
        </w:tc>
      </w:tr>
      <w:tr w:rsidR="00A853CD" w:rsidRPr="00A853CD" w:rsidTr="00A853CD">
        <w:tblPrEx>
          <w:tblCellMar>
            <w:top w:w="0" w:type="dxa"/>
            <w:bottom w:w="0" w:type="dxa"/>
          </w:tblCellMar>
        </w:tblPrEx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D61C2C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A853CD" w:rsidRPr="00A853CD">
              <w:rPr>
                <w:rFonts w:ascii="Times New Roman" w:hAnsi="Times New Roman"/>
                <w:color w:val="000000"/>
              </w:rPr>
              <w:t xml:space="preserve">. Развитие международных связей 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Гребешкова И.В.</w:t>
            </w:r>
          </w:p>
        </w:tc>
        <w:tc>
          <w:tcPr>
            <w:tcW w:w="6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>- расширение международного сотрудничества;</w:t>
            </w:r>
          </w:p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- продвижение информации о Тихвинском городском поселении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53CD" w:rsidRPr="00A853CD" w:rsidRDefault="00A853CD" w:rsidP="00A853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53CD">
              <w:rPr>
                <w:rFonts w:ascii="Times New Roman" w:hAnsi="Times New Roman"/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</w:tbl>
    <w:p w:rsidR="00A853CD" w:rsidRPr="00A853CD" w:rsidRDefault="00A853CD" w:rsidP="00A853CD">
      <w:pPr>
        <w:spacing w:after="0" w:line="240" w:lineRule="auto"/>
        <w:jc w:val="center"/>
        <w:rPr>
          <w:rFonts w:ascii="Times New Roman" w:hAnsi="Times New Roman"/>
        </w:rPr>
      </w:pPr>
      <w:r w:rsidRPr="00A853CD">
        <w:rPr>
          <w:rFonts w:ascii="Times New Roman" w:hAnsi="Times New Roman"/>
          <w:color w:val="000000"/>
        </w:rPr>
        <w:t>______________</w:t>
      </w:r>
    </w:p>
    <w:sectPr w:rsidR="00A853CD" w:rsidRPr="00A853CD" w:rsidSect="00A853C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CD"/>
    <w:rsid w:val="00114FA9"/>
    <w:rsid w:val="00781782"/>
    <w:rsid w:val="00A55773"/>
    <w:rsid w:val="00A853CD"/>
    <w:rsid w:val="00B53181"/>
    <w:rsid w:val="00D6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14840-6B19-4780-A365-B654D175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853C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3</cp:revision>
  <dcterms:created xsi:type="dcterms:W3CDTF">2018-01-19T07:05:00Z</dcterms:created>
  <dcterms:modified xsi:type="dcterms:W3CDTF">2018-01-19T07:09:00Z</dcterms:modified>
</cp:coreProperties>
</file>