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63" w:rsidRPr="00075D10" w:rsidRDefault="00543463" w:rsidP="00F742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3D01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11A34" w:rsidRPr="00075D10" w:rsidRDefault="006F3D01" w:rsidP="006D2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К ПРОЕКТУ МУНИЦИПАЛЬНОГО НОРМАТИВНОГО ПРАВОВОГО АКТА</w:t>
      </w:r>
    </w:p>
    <w:p w:rsidR="006F3D01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Общая информация </w:t>
      </w:r>
    </w:p>
    <w:p w:rsidR="006F3D01" w:rsidRPr="00075D10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Регулирующий орган: 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Отдел по развитию малого, среднего бизнеса и потребительского рынка администрации Тихвинского района (</w:t>
      </w:r>
      <w:r w:rsidR="008C7A28">
        <w:rPr>
          <w:rFonts w:ascii="Times New Roman" w:hAnsi="Times New Roman" w:cs="Times New Roman"/>
          <w:i/>
          <w:color w:val="000000"/>
          <w:sz w:val="24"/>
          <w:szCs w:val="24"/>
        </w:rPr>
        <w:t>далее -</w:t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ОРМСБ и ПР).</w:t>
      </w:r>
    </w:p>
    <w:p w:rsidR="006F3D01" w:rsidRPr="00075D10" w:rsidRDefault="006F3D01" w:rsidP="00E42B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Постановление администрации Тихвинского района «</w:t>
      </w:r>
      <w:r w:rsidR="0067756E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</w:t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</w:p>
    <w:p w:rsidR="00EE5193" w:rsidRPr="00075D10" w:rsidRDefault="006F3D01" w:rsidP="00FE779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1.3. Предполагаемая дата вступления в силу муниципального нормати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вного правового акта: 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E519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692F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момента опубликования</w:t>
      </w:r>
      <w:r w:rsidR="00EE519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B8A" w:rsidRPr="00075D10" w:rsidRDefault="006F3D01" w:rsidP="00FE77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692FB3" w:rsidRPr="00692FB3" w:rsidRDefault="00692FB3" w:rsidP="00692FB3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92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связи с </w:t>
      </w:r>
      <w:proofErr w:type="spellStart"/>
      <w:r w:rsidRPr="00692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цифровизацией</w:t>
      </w:r>
      <w:proofErr w:type="spellEnd"/>
      <w:r w:rsidRPr="00692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административных процедур, предусматривающих подачу заявок на предоставление субсидии, рассмотрение заявок на предоставление субсидии, проведение конкурсного отбора, составление протокола, подписание соглашения о предоставлении субсидии посредством государственной информационной системы Ленинградской области, необходимо утверждение нового Порядка предоставления субсидий субъектам малого предпринимательства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Тихвинского</w:t>
      </w:r>
      <w:r w:rsidRPr="00692FB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муниципального района Ленинградской области на организацию предпринимательской деятельности.</w:t>
      </w:r>
    </w:p>
    <w:p w:rsidR="00FE779F" w:rsidRPr="00075D10" w:rsidRDefault="006F3D01" w:rsidP="00881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Краткое описание целей предлагаемого правового регулирования: </w:t>
      </w:r>
    </w:p>
    <w:p w:rsidR="00075D10" w:rsidRPr="00692FB3" w:rsidRDefault="00692FB3" w:rsidP="00692FB3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2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эффективности работы административных органов за счет направления субъектами малого предпринимательства заявок на участие в конкурсном отборе в электронном виде посредством государственной информационной системы Ленинградской области (далее — ГИС ЛО), обеспечение прозрачности административных процедур для соискателей субсидий.</w:t>
      </w:r>
    </w:p>
    <w:p w:rsidR="00FE779F" w:rsidRPr="00075D10" w:rsidRDefault="006F3D01" w:rsidP="006F3D01">
      <w:pPr>
        <w:rPr>
          <w:rFonts w:ascii="Times New Roman" w:hAnsi="Times New Roman" w:cs="Times New Roman"/>
          <w:b/>
          <w:sz w:val="24"/>
          <w:szCs w:val="24"/>
        </w:rPr>
      </w:pPr>
      <w:r w:rsidRPr="00075D10">
        <w:rPr>
          <w:rFonts w:ascii="Times New Roman" w:hAnsi="Times New Roman" w:cs="Times New Roman"/>
          <w:b/>
          <w:sz w:val="24"/>
          <w:szCs w:val="24"/>
        </w:rPr>
        <w:t xml:space="preserve">1.6. Краткое описание содержания предлагаемого правового регулирования: </w:t>
      </w:r>
    </w:p>
    <w:p w:rsidR="00692FB3" w:rsidRPr="00692FB3" w:rsidRDefault="00692FB3" w:rsidP="00692FB3">
      <w:pPr>
        <w:rPr>
          <w:rFonts w:ascii="Times New Roman" w:hAnsi="Times New Roman" w:cs="Times New Roman"/>
          <w:i/>
          <w:sz w:val="24"/>
          <w:szCs w:val="24"/>
        </w:rPr>
      </w:pPr>
      <w:r w:rsidRPr="00692FB3">
        <w:rPr>
          <w:rFonts w:ascii="Times New Roman" w:hAnsi="Times New Roman" w:cs="Times New Roman"/>
          <w:i/>
          <w:sz w:val="24"/>
          <w:szCs w:val="24"/>
        </w:rPr>
        <w:t>исключение личного приема соискателей субсидии в органах местного</w:t>
      </w:r>
      <w:r w:rsidR="00430C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FB3">
        <w:rPr>
          <w:rFonts w:ascii="Times New Roman" w:hAnsi="Times New Roman" w:cs="Times New Roman"/>
          <w:i/>
          <w:sz w:val="24"/>
          <w:szCs w:val="24"/>
        </w:rPr>
        <w:t>самоуправления (</w:t>
      </w:r>
      <w:r w:rsidR="00430C6D">
        <w:rPr>
          <w:rFonts w:ascii="Times New Roman" w:hAnsi="Times New Roman" w:cs="Times New Roman"/>
          <w:i/>
          <w:sz w:val="24"/>
          <w:szCs w:val="24"/>
        </w:rPr>
        <w:t>далее-</w:t>
      </w:r>
      <w:r w:rsidRPr="00692FB3">
        <w:rPr>
          <w:rFonts w:ascii="Times New Roman" w:hAnsi="Times New Roman" w:cs="Times New Roman"/>
          <w:i/>
          <w:sz w:val="24"/>
          <w:szCs w:val="24"/>
        </w:rPr>
        <w:t>ОМСУ) для подачи заявки на участие в конкурсном отборе и прилагаемых к ней документов на бумажном носителе.</w:t>
      </w:r>
    </w:p>
    <w:p w:rsidR="006F3D01" w:rsidRPr="00692FB3" w:rsidRDefault="006F3D01" w:rsidP="00AF203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1.7. Степень регулируемого воздействия</w:t>
      </w:r>
      <w:r w:rsidR="00FE779F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430C6D">
        <w:rPr>
          <w:rFonts w:ascii="Times New Roman" w:hAnsi="Times New Roman" w:cs="Times New Roman"/>
          <w:i/>
          <w:color w:val="000000"/>
          <w:sz w:val="24"/>
          <w:szCs w:val="24"/>
        </w:rPr>
        <w:t>средняя</w:t>
      </w:r>
      <w:r w:rsidR="00FE779F" w:rsidRPr="00692FB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F3D01" w:rsidRPr="00075D10" w:rsidRDefault="006F3D01" w:rsidP="006F3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1.8. Контактная информация исполнителя в регулирующем органе:</w:t>
      </w:r>
    </w:p>
    <w:p w:rsidR="006F3D01" w:rsidRPr="00075D10" w:rsidRDefault="00FE779F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Курганова Маргарита Николаевна;</w:t>
      </w:r>
    </w:p>
    <w:p w:rsidR="006F3D01" w:rsidRPr="00075D10" w:rsidRDefault="00FE779F" w:rsidP="00FE77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 w:rsidRPr="00075D10">
        <w:rPr>
          <w:rFonts w:ascii="Times New Roman" w:hAnsi="Times New Roman" w:cs="Times New Roman"/>
          <w:i/>
          <w:iCs/>
          <w:sz w:val="24"/>
          <w:szCs w:val="24"/>
        </w:rPr>
        <w:t>Заведующий отделом по развитию малого, среднего бизнеса и потребительского рынка администрации Тихвинского района</w:t>
      </w:r>
    </w:p>
    <w:p w:rsidR="006F3D01" w:rsidRPr="00075D10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FE779F" w:rsidRPr="00075D10">
        <w:rPr>
          <w:rFonts w:ascii="Times New Roman" w:hAnsi="Times New Roman" w:cs="Times New Roman"/>
          <w:color w:val="000000"/>
          <w:sz w:val="24"/>
          <w:szCs w:val="24"/>
        </w:rPr>
        <w:t>: 8(81367) 77-333;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79F" w:rsidRPr="00075D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дрес электронной почты: </w:t>
      </w:r>
      <w:r w:rsidR="00FE779F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oprtikhvin@yandex.ru.</w:t>
      </w:r>
    </w:p>
    <w:p w:rsidR="00692FB3" w:rsidRDefault="00692FB3" w:rsidP="00AD10A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F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Описание проблемы, на решение которой направлено предлагаемое правовое регулирование, оценка негативных эффектов, возникающих в связи с наличием рассматриваемой проблемы.</w:t>
      </w:r>
    </w:p>
    <w:p w:rsidR="00AD10A4" w:rsidRPr="00075D10" w:rsidRDefault="006F3D01" w:rsidP="00AD1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 Формулировка проблемы: </w:t>
      </w:r>
    </w:p>
    <w:p w:rsidR="00692FB3" w:rsidRPr="00692FB3" w:rsidRDefault="00692FB3" w:rsidP="00692FB3">
      <w:pPr>
        <w:pStyle w:val="a6"/>
        <w:shd w:val="clear" w:color="auto" w:fill="auto"/>
        <w:spacing w:after="0" w:line="322" w:lineRule="exact"/>
        <w:ind w:left="60" w:right="60"/>
        <w:jc w:val="both"/>
        <w:rPr>
          <w:i/>
        </w:rPr>
      </w:pPr>
      <w:r w:rsidRPr="00692FB3">
        <w:rPr>
          <w:i/>
        </w:rPr>
        <w:t>существующей порядок предоставления субсидий субъектам малого предпринимательства на организацию предпринимательской деятельности не учитывает возможности проведения административных процедур с использованием ГИС ЛО.</w:t>
      </w:r>
    </w:p>
    <w:p w:rsidR="00692FB3" w:rsidRPr="00692FB3" w:rsidRDefault="006F3D01" w:rsidP="00692FB3">
      <w:pPr>
        <w:ind w:firstLine="4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Социальные группы, заинтересованные в устранении проблемы, их ко</w:t>
      </w:r>
      <w:r w:rsidR="00AD10A4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личественная оценка: </w:t>
      </w:r>
      <w:r w:rsidR="00692FB3" w:rsidRPr="00692FB3">
        <w:rPr>
          <w:rFonts w:ascii="Times New Roman" w:hAnsi="Times New Roman" w:cs="Times New Roman"/>
          <w:i/>
          <w:color w:val="000000"/>
          <w:sz w:val="24"/>
          <w:szCs w:val="24"/>
        </w:rPr>
        <w:t>субъекты малого предпринимательства.</w:t>
      </w:r>
    </w:p>
    <w:p w:rsidR="006F3D01" w:rsidRPr="00692FB3" w:rsidRDefault="006F3D01" w:rsidP="006F3D01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Характеристика негативных эффектов, возникающих в связи с наличием проблемы, их количественная оценка:</w:t>
      </w:r>
      <w:r w:rsidR="00692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692FB3" w:rsidRPr="00692FB3" w:rsidRDefault="006F3D01" w:rsidP="00692FB3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Причины возникновения проблемы и факторы, поддерживающие ее существование: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2420F8" w:rsidRPr="00692FB3" w:rsidRDefault="006F3D01" w:rsidP="00692FB3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7E053F" w:rsidRPr="00075D10" w:rsidRDefault="001E737D" w:rsidP="008376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6F3D01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Иная информация о проблеме:</w:t>
      </w:r>
      <w:r w:rsidR="006F3D01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353" w:rsidRPr="00075D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235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тсутствует.</w:t>
      </w:r>
    </w:p>
    <w:p w:rsidR="00D3535E" w:rsidRPr="00075D10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Определение целей предлагаемого правового регулирования </w:t>
      </w:r>
    </w:p>
    <w:p w:rsidR="006F3D01" w:rsidRPr="00075D10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и индикаторов для оценки их достижения</w:t>
      </w:r>
      <w:r w:rsidR="007E053F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3255"/>
        <w:gridCol w:w="4254"/>
      </w:tblGrid>
      <w:tr w:rsidR="006F3D01" w:rsidRPr="00075D10" w:rsidTr="00F6153E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3.1. Цели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692FB3" w:rsidRPr="00075D10" w:rsidTr="000546A0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FB3" w:rsidRPr="00075D10" w:rsidRDefault="00692FB3" w:rsidP="00692FB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2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Повышение эффективности работы административных органов за счет направления в электронном виде заявок на участие в конкурсном отборе посредством ГИС </w:t>
            </w:r>
            <w:r w:rsidRPr="00692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JIO</w:t>
            </w:r>
            <w:r w:rsidRPr="00692F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обеспечение прозрачности административных процедур для соискателей субсидий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B3" w:rsidRPr="00692FB3" w:rsidRDefault="00692FB3" w:rsidP="00692FB3">
            <w:pPr>
              <w:pStyle w:val="a6"/>
              <w:shd w:val="clear" w:color="auto" w:fill="auto"/>
              <w:spacing w:after="0" w:line="240" w:lineRule="auto"/>
              <w:ind w:left="760"/>
              <w:jc w:val="left"/>
              <w:rPr>
                <w:i/>
              </w:rPr>
            </w:pPr>
            <w:r w:rsidRPr="00692FB3">
              <w:rPr>
                <w:i/>
              </w:rPr>
              <w:t>со дня принятия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B3" w:rsidRPr="00692FB3" w:rsidRDefault="00692FB3" w:rsidP="00692FB3">
            <w:pPr>
              <w:pStyle w:val="a6"/>
              <w:shd w:val="clear" w:color="auto" w:fill="auto"/>
              <w:spacing w:after="0" w:line="240" w:lineRule="auto"/>
              <w:ind w:left="660"/>
              <w:jc w:val="left"/>
              <w:rPr>
                <w:i/>
              </w:rPr>
            </w:pPr>
            <w:r w:rsidRPr="00692FB3">
              <w:rPr>
                <w:i/>
              </w:rPr>
              <w:t>1 раз в год</w:t>
            </w:r>
          </w:p>
        </w:tc>
      </w:tr>
    </w:tbl>
    <w:p w:rsidR="00602462" w:rsidRPr="00075D10" w:rsidRDefault="00602462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075D10" w:rsidRDefault="006F3D01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692FB3" w:rsidRPr="00692FB3" w:rsidRDefault="00692FB3" w:rsidP="00692FB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2FB3">
        <w:rPr>
          <w:rFonts w:ascii="Times New Roman" w:hAnsi="Times New Roman" w:cs="Times New Roman"/>
          <w:i/>
          <w:color w:val="000000"/>
          <w:sz w:val="24"/>
          <w:szCs w:val="24"/>
        </w:rPr>
        <w:t>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 утвержденные постановлением Правительства Российской Федерации от 25.10.2023 № 1782.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390"/>
        <w:gridCol w:w="1725"/>
        <w:gridCol w:w="2109"/>
      </w:tblGrid>
      <w:tr w:rsidR="006F3D01" w:rsidRPr="00075D10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3.5. Цели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правового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3.6. Индикаторы достижения целей предлагаемого правового регулирования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3.7. Ед.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измерения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3.8. Целевые значения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индикаторов по годам </w:t>
            </w:r>
          </w:p>
        </w:tc>
      </w:tr>
      <w:tr w:rsidR="006F3D01" w:rsidRPr="00075D10" w:rsidTr="00F6153E"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BB" w:rsidRDefault="00C3498F" w:rsidP="00483E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Поддержка </w:t>
            </w:r>
            <w:r w:rsidR="00483EBB">
              <w:rPr>
                <w:rFonts w:ascii="Times New Roman" w:hAnsi="Times New Roman" w:cs="Times New Roman"/>
                <w:i/>
                <w:sz w:val="24"/>
                <w:szCs w:val="24"/>
              </w:rPr>
              <w:t>субъектов малого п</w:t>
            </w:r>
            <w:r w:rsidR="00F91871" w:rsidRPr="00075D10">
              <w:rPr>
                <w:rFonts w:ascii="Times New Roman" w:hAnsi="Times New Roman" w:cs="Times New Roman"/>
                <w:i/>
                <w:sz w:val="24"/>
                <w:szCs w:val="24"/>
              </w:rPr>
              <w:t>редпринимательства,</w:t>
            </w:r>
          </w:p>
          <w:p w:rsidR="006F3D01" w:rsidRPr="00483EBB" w:rsidRDefault="00483EBB" w:rsidP="00430C6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организовавши</w:t>
            </w:r>
            <w:r w:rsidR="00430C6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предпринимательскую деятельность не ранее чем за два года до даты подачи заявки на участие в конкурсном отборе </w:t>
            </w:r>
            <w:r w:rsidR="00F91871" w:rsidRPr="00075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части предоставления субсидий из бюджета Тихвинского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организацию предпринимательской деятельности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C3498F" w:rsidP="00483EB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количество </w:t>
            </w:r>
            <w:r w:rsidR="00483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созданного(</w:t>
            </w:r>
            <w:proofErr w:type="spellStart"/>
            <w:r w:rsidR="00483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ых</w:t>
            </w:r>
            <w:proofErr w:type="spellEnd"/>
            <w:r w:rsidR="00483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нового(</w:t>
            </w:r>
            <w:proofErr w:type="spellStart"/>
            <w:r w:rsidR="00483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ых</w:t>
            </w:r>
            <w:proofErr w:type="spellEnd"/>
            <w:r w:rsidR="00483E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рабочего(их) мест, включая самого индивидуального предпринимателя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C3498F" w:rsidP="008C7B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C7B59"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</w:t>
            </w:r>
            <w:r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483EBB" w:rsidP="00483EB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менее 1 нового рабочего места</w:t>
            </w:r>
          </w:p>
        </w:tc>
      </w:tr>
    </w:tbl>
    <w:p w:rsidR="00602462" w:rsidRPr="00075D10" w:rsidRDefault="00602462" w:rsidP="00F7421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35E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Качественная характеристика и оценка численности </w:t>
      </w:r>
    </w:p>
    <w:p w:rsidR="006D26DB" w:rsidRPr="00075D10" w:rsidRDefault="006F3D01" w:rsidP="006D2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потенциальных адресатов предлагаемого правового регулирования (их групп)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2"/>
        <w:gridCol w:w="1989"/>
      </w:tblGrid>
      <w:tr w:rsidR="006F3D01" w:rsidRPr="00075D10" w:rsidTr="00F6153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4.1. Группы потенциальных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(краткое описание их качественных характеристик)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4.2. Количество участников группы</w:t>
            </w:r>
          </w:p>
          <w:p w:rsidR="006F3D01" w:rsidRPr="00075D10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4.2.1. на стадии разработки проекта акта</w:t>
            </w:r>
          </w:p>
          <w:p w:rsidR="006F3D01" w:rsidRPr="00075D10" w:rsidRDefault="006F3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4.2.2. после введения предлагаемого правового регулирования 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4.3.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данных </w:t>
            </w:r>
          </w:p>
        </w:tc>
      </w:tr>
      <w:tr w:rsidR="00262F1E" w:rsidRPr="00075D10" w:rsidTr="00F615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D" w:rsidRPr="00075D10" w:rsidRDefault="00C4347D" w:rsidP="006D26DB">
            <w:pPr>
              <w:ind w:left="142"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Субъекты малого и среднего предпринимательства - хозяйствующие субъекты (юридические лица</w:t>
            </w:r>
            <w:r w:rsidR="002A1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индивидуальные предприниматели</w:t>
            </w:r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 в том числе к </w:t>
            </w:r>
            <w:proofErr w:type="spellStart"/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микропредприятиям</w:t>
            </w:r>
            <w:proofErr w:type="spellEnd"/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262F1E" w:rsidRPr="00075D10" w:rsidRDefault="00262F1E" w:rsidP="00B565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B" w:rsidRPr="00075D10" w:rsidRDefault="002A1688" w:rsidP="002A168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16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Предлагаемое регулирование потенциально распространяется на все субъекты малого предпринимательств а, осуществляющие деятельность на территории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Тихвинского</w:t>
            </w:r>
            <w:r w:rsidRPr="002A16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 менее двух лет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1E" w:rsidRPr="00075D10" w:rsidRDefault="006D26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количеству потенциальных соискателей субсидий</w:t>
            </w:r>
          </w:p>
        </w:tc>
      </w:tr>
    </w:tbl>
    <w:p w:rsidR="00B56543" w:rsidRPr="00075D10" w:rsidRDefault="00B56543" w:rsidP="006F3D0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1688" w:rsidRPr="00075D10" w:rsidRDefault="006F3D01" w:rsidP="002A16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 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695"/>
        <w:gridCol w:w="1702"/>
        <w:gridCol w:w="2415"/>
        <w:gridCol w:w="1412"/>
      </w:tblGrid>
      <w:tr w:rsidR="006F3D01" w:rsidRPr="00075D10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Наименование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(полномочия, обязанности или права)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 Характер функции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(новая/</w:t>
            </w:r>
            <w:r w:rsidR="00EA5354"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изменяемая/</w:t>
            </w:r>
            <w:r w:rsidR="00EA5354"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отменяемая)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5.3.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Предполагаемый порядок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5.4. Оценка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изменения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трудовых затрат (чел./час. в год), изменения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численности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сотрудников (чел.)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5.5. Оценка изменения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потребностей в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других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ресурсах </w:t>
            </w:r>
          </w:p>
        </w:tc>
      </w:tr>
      <w:tr w:rsidR="00262F1E" w:rsidRPr="00075D10" w:rsidTr="00F6153E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075D10" w:rsidRDefault="002A1688" w:rsidP="00262F1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16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Принятие решения о проведении конкурсного отбора, рассмотрение заявок на участие в конкурсном отборе, допуск к участию в конкурсном отборе, </w:t>
            </w:r>
            <w:r w:rsidRPr="002A16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рассмотрение и оценка заявок на конкурсной комиссии, принятие решения о предоставлении субсидии, издание нормативного правового акта.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075D10" w:rsidRDefault="002A1688" w:rsidP="00262F1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Новая изменяемая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075D10" w:rsidRDefault="002A1688" w:rsidP="005453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Изменяемая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075D10" w:rsidRDefault="002A1688" w:rsidP="00545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проводилась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F1E" w:rsidRPr="00075D10" w:rsidRDefault="002A1688" w:rsidP="005453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проводилась</w:t>
            </w:r>
          </w:p>
        </w:tc>
      </w:tr>
    </w:tbl>
    <w:p w:rsidR="00602462" w:rsidRPr="00075D10" w:rsidRDefault="00602462" w:rsidP="002A168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E11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Оценка дополнительных расходов (доходов) бюджета Тихвинского района, </w:t>
      </w:r>
    </w:p>
    <w:p w:rsidR="006F3D01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связанных с введением предлагаемого правового регулирования </w:t>
      </w:r>
    </w:p>
    <w:p w:rsidR="00F8665D" w:rsidRPr="00075D10" w:rsidRDefault="00F8665D" w:rsidP="00F866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6.1. Наименование функции (полномочия, обязанности или права):</w:t>
      </w:r>
    </w:p>
    <w:p w:rsidR="007973FB" w:rsidRPr="005450B3" w:rsidRDefault="005450B3" w:rsidP="005450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Принятие решения о проведении конкурсного отбора, рассмотрение заявок на участие в конкурсном отборе, допуск к участию в конкурсном отборе, рассмотрение и оценка заявок на конкурсной комиссии, принятие решения о предоставлении субсидии, издание нормативного </w:t>
      </w:r>
      <w:r w:rsidRPr="005450B3">
        <w:rPr>
          <w:rFonts w:ascii="Times New Roman" w:hAnsi="Times New Roman" w:cs="Times New Roman"/>
          <w:i/>
          <w:iCs/>
          <w:sz w:val="24"/>
          <w:szCs w:val="24"/>
        </w:rPr>
        <w:t>правового акта.</w:t>
      </w:r>
    </w:p>
    <w:p w:rsidR="00F8665D" w:rsidRPr="005450B3" w:rsidRDefault="00F8665D" w:rsidP="005450B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6.2. Виды расходов (возможных поступлений) бюджета Тихвинского муниципального образования: </w:t>
      </w:r>
      <w:r w:rsidR="005450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 Тихвинского района.</w:t>
      </w:r>
    </w:p>
    <w:p w:rsidR="00F8665D" w:rsidRPr="00075D10" w:rsidRDefault="00F8665D" w:rsidP="006F3D01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6.3. Количественная оценка расходов и возможных поступлений тыс. рублей: </w:t>
      </w:r>
      <w:r w:rsidRPr="00075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8665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7973FB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73FB" w:rsidRPr="00075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905509" w:rsidRPr="00075D10" w:rsidRDefault="006F3D01" w:rsidP="0090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F8665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Источники данных: </w:t>
      </w:r>
      <w:r w:rsidR="007973FB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Решение о бюджете Тихвинского района.</w:t>
      </w:r>
    </w:p>
    <w:p w:rsidR="006F3D01" w:rsidRDefault="006F3D01" w:rsidP="0022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450B3" w:rsidRPr="00075D10" w:rsidRDefault="005450B3" w:rsidP="0022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07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3"/>
        <w:gridCol w:w="2130"/>
        <w:gridCol w:w="2834"/>
      </w:tblGrid>
      <w:tr w:rsidR="00F8665D" w:rsidRPr="00075D10" w:rsidTr="00F6153E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7.1. Группы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потенциальных адресатов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предлагаемого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правового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7.2. Новые обязанности и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ограничения, изменения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существующих обязанностей и ограничений, вводимые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предлагаемым правовым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регулированием (с указанием соответствующих положений проекта муниципального </w:t>
            </w:r>
          </w:p>
          <w:p w:rsidR="007D1045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нормативного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правового акта)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7.3. Описание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расходов и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возможных доходов, связанных с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введением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предлагаемого 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правового</w:t>
            </w:r>
          </w:p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65D" w:rsidRPr="00075D10" w:rsidRDefault="00F8665D" w:rsidP="00E674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7.4. Количественная оценка, тыс. рублей </w:t>
            </w:r>
          </w:p>
        </w:tc>
      </w:tr>
      <w:tr w:rsidR="00F1591B" w:rsidRPr="00075D10" w:rsidTr="00F6153E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0B3" w:rsidRPr="00075D10" w:rsidRDefault="005450B3" w:rsidP="005450B3">
            <w:pPr>
              <w:ind w:left="142" w:right="139" w:firstLine="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Субъекты малого и среднего предпринимательства - хозяйствующие субъекты (юридические лица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индивидуальные предприниматели</w:t>
            </w:r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том числе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075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F1591B" w:rsidRPr="00075D10" w:rsidRDefault="00F1591B" w:rsidP="005450B3">
            <w:pPr>
              <w:ind w:left="142" w:right="139" w:firstLine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F1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Изменение обязанностей (ограничений) потенциальных адресатов предполагаемого правового регулирования не планируется.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7973FB" w:rsidP="00F1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не предусмотрено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F1591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F8665D" w:rsidRPr="00075D10" w:rsidRDefault="00F8665D" w:rsidP="0022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905509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7438B">
        <w:rPr>
          <w:rFonts w:ascii="Times New Roman" w:hAnsi="Times New Roman" w:cs="Times New Roman"/>
          <w:i/>
          <w:color w:val="000000"/>
          <w:sz w:val="24"/>
          <w:szCs w:val="24"/>
        </w:rPr>
        <w:t>не предусмотрены</w:t>
      </w:r>
      <w:r w:rsidR="00905509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7438B" w:rsidRPr="00F74210" w:rsidRDefault="006F3D01" w:rsidP="00F742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7.6. Источник</w:t>
      </w:r>
      <w:r w:rsidR="00905509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и данных:</w:t>
      </w:r>
      <w:r w:rsidR="00905509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</w:t>
      </w:r>
      <w:r w:rsidR="00F6153E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74210" w:rsidRDefault="00F74210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210" w:rsidRDefault="00F74210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210" w:rsidRDefault="00F74210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210" w:rsidRDefault="00F74210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509" w:rsidRPr="00075D10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8. Оценка рисков неблагоприятных последствий</w:t>
      </w:r>
    </w:p>
    <w:p w:rsidR="006F3D01" w:rsidRPr="00075D10" w:rsidRDefault="006F3D01" w:rsidP="009055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применения предла</w:t>
      </w:r>
      <w:r w:rsidR="00905509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гаемого правового регулирования</w:t>
      </w:r>
    </w:p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40"/>
        <w:gridCol w:w="1845"/>
        <w:gridCol w:w="3121"/>
      </w:tblGrid>
      <w:tr w:rsidR="00F1591B" w:rsidRPr="00075D10" w:rsidTr="00F74210">
        <w:tc>
          <w:tcPr>
            <w:tcW w:w="1275" w:type="dxa"/>
          </w:tcPr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Виды рисков </w:t>
            </w:r>
          </w:p>
        </w:tc>
        <w:tc>
          <w:tcPr>
            <w:tcW w:w="3540" w:type="dxa"/>
          </w:tcPr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Оценка вероятности </w:t>
            </w:r>
          </w:p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наступления неблагоприятных последствий </w:t>
            </w:r>
          </w:p>
        </w:tc>
        <w:tc>
          <w:tcPr>
            <w:tcW w:w="1845" w:type="dxa"/>
          </w:tcPr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Методы </w:t>
            </w:r>
          </w:p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рисков </w:t>
            </w:r>
          </w:p>
        </w:tc>
        <w:tc>
          <w:tcPr>
            <w:tcW w:w="3121" w:type="dxa"/>
          </w:tcPr>
          <w:p w:rsidR="00F1591B" w:rsidRPr="00075D10" w:rsidRDefault="00F1591B" w:rsidP="00E6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F1591B" w:rsidRPr="00075D10" w:rsidTr="00F74210">
        <w:tc>
          <w:tcPr>
            <w:tcW w:w="9781" w:type="dxa"/>
            <w:gridSpan w:val="4"/>
          </w:tcPr>
          <w:p w:rsidR="00F1591B" w:rsidRPr="00075D10" w:rsidRDefault="00F1591B" w:rsidP="00E6748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Риски неблагоприятных </w:t>
            </w:r>
            <w:r w:rsidR="00116EBE" w:rsidRPr="00075D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последствий не планируются</w:t>
            </w:r>
          </w:p>
        </w:tc>
      </w:tr>
    </w:tbl>
    <w:p w:rsidR="00F1591B" w:rsidRPr="00075D10" w:rsidRDefault="00F1591B" w:rsidP="007973F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462" w:rsidRPr="00075D10" w:rsidRDefault="006F3D01" w:rsidP="006024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</w:t>
      </w:r>
      <w:r w:rsidR="00F1591B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Источники данных:</w:t>
      </w:r>
      <w:r w:rsidR="007973FB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6F3D01" w:rsidRPr="00075D10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9. Сравнение возмо</w:t>
      </w:r>
      <w:r w:rsidR="00B41A95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жных вариантов решения проблемы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2295"/>
        <w:gridCol w:w="2551"/>
      </w:tblGrid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2 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B41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Содержание варианта решения проблемы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B41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предполагаемого регулирования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B41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корректировки в предполагаемое регулирование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0056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изменится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изменится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 Оценка дополнительных расходов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(доходов) потенциальных адресатов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регулирования, связанных с введением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предлагаемого правового регулирования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0568E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 Оценка расходов (доходов) бюджета </w:t>
            </w:r>
          </w:p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Тихвинского района, связанных с введением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568E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9.5. Оценка возможности достижения </w:t>
            </w:r>
          </w:p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заявленных целей регулирования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9.6. Оценка рисков неблагоприятных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6F3D01" w:rsidRDefault="006F3D01" w:rsidP="006F3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210" w:rsidRPr="00075D10" w:rsidRDefault="00F74210" w:rsidP="006F3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7438B" w:rsidRPr="00A7438B" w:rsidRDefault="006F3D01" w:rsidP="00A7438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9.7. Обоснование выбора предпочтительного вариан</w:t>
      </w:r>
      <w:r w:rsidR="0075679A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та решения выявленной проблемы: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38B" w:rsidRPr="00A743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Утверждение нового Порядка предоставления субсидий субъектам малого предпринимательства, предусматривающего проведение административных процедур с применением ГИС </w:t>
      </w:r>
      <w:r w:rsidR="00A7438B" w:rsidRPr="00A7438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JIO</w:t>
      </w:r>
      <w:r w:rsidR="00A7438B" w:rsidRPr="00A7438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973FB" w:rsidRPr="00075D10" w:rsidRDefault="007973FB" w:rsidP="00797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D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F3D01" w:rsidRPr="00075D10">
        <w:rPr>
          <w:rFonts w:ascii="Times New Roman" w:hAnsi="Times New Roman" w:cs="Times New Roman"/>
          <w:b/>
          <w:sz w:val="24"/>
          <w:szCs w:val="24"/>
        </w:rPr>
        <w:t>9.8. Детальное описание предлагаемого варианта решения проблемы:</w:t>
      </w:r>
      <w:r w:rsidR="00FC1F5C" w:rsidRPr="00075D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5D10">
        <w:rPr>
          <w:rFonts w:ascii="Times New Roman" w:hAnsi="Times New Roman" w:cs="Times New Roman"/>
          <w:i/>
          <w:sz w:val="24"/>
          <w:szCs w:val="24"/>
        </w:rPr>
        <w:t>приведение в соответствие с действующим законодательством.</w:t>
      </w:r>
    </w:p>
    <w:p w:rsidR="006F3D01" w:rsidRPr="00075D10" w:rsidRDefault="006F3D01" w:rsidP="0075679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</w:t>
      </w:r>
      <w:r w:rsidR="0075679A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на ранее возникшие отношения 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10.1. Необходимость установления переходного периода и (или) отсрочки введения предлагаемого правового регулирования: есть </w:t>
      </w:r>
      <w:r w:rsidRPr="00075D10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срок переходного периода: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б) отсрочка введения предлагаемого правового регулирования: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го нормативного правового акта.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10.2. Необходимость распространения предлагаемого правового регулирования на ранее возникшие отношения: есть </w:t>
      </w:r>
      <w:r w:rsidRPr="00075D10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(нет).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10.2.1. Период распространения на ранее возникшие отношения: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D01" w:rsidRPr="00075D10" w:rsidRDefault="006F3D01" w:rsidP="0060246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79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A7438B" w:rsidRDefault="00A7438B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4210" w:rsidRDefault="00F74210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Руководитель регулирующего органа: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Заведующий отделом по развитию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малого, среднего бизнеса 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и потребительского</w:t>
      </w:r>
      <w:r w:rsidR="007D1045" w:rsidRPr="00075D10">
        <w:rPr>
          <w:rFonts w:ascii="Times New Roman" w:hAnsi="Times New Roman" w:cs="Times New Roman"/>
          <w:sz w:val="24"/>
          <w:szCs w:val="24"/>
        </w:rPr>
        <w:t xml:space="preserve"> </w:t>
      </w:r>
      <w:r w:rsidRPr="00075D10">
        <w:rPr>
          <w:rFonts w:ascii="Times New Roman" w:hAnsi="Times New Roman" w:cs="Times New Roman"/>
          <w:sz w:val="24"/>
          <w:szCs w:val="24"/>
        </w:rPr>
        <w:t xml:space="preserve">рынка 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администрации Тихвинского района          ____________   </w:t>
      </w:r>
      <w:r w:rsidRPr="00075D10">
        <w:rPr>
          <w:rFonts w:ascii="Times New Roman" w:hAnsi="Times New Roman" w:cs="Times New Roman"/>
          <w:sz w:val="24"/>
          <w:szCs w:val="24"/>
        </w:rPr>
        <w:tab/>
      </w:r>
      <w:r w:rsidRPr="00075D10">
        <w:rPr>
          <w:rFonts w:ascii="Times New Roman" w:hAnsi="Times New Roman" w:cs="Times New Roman"/>
          <w:sz w:val="24"/>
          <w:szCs w:val="24"/>
        </w:rPr>
        <w:tab/>
      </w:r>
      <w:r w:rsidRPr="00075D10">
        <w:rPr>
          <w:rFonts w:ascii="Times New Roman" w:hAnsi="Times New Roman" w:cs="Times New Roman"/>
          <w:b/>
          <w:sz w:val="24"/>
          <w:szCs w:val="24"/>
        </w:rPr>
        <w:t>М.Н. Курганова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075D1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75D10"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подписи)</w:t>
      </w:r>
    </w:p>
    <w:p w:rsidR="00075D10" w:rsidRPr="00075D10" w:rsidRDefault="00075D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75D10" w:rsidRPr="00075D10" w:rsidSect="00F74210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0568E"/>
    <w:rsid w:val="00011D3F"/>
    <w:rsid w:val="00023E9C"/>
    <w:rsid w:val="00075D10"/>
    <w:rsid w:val="000F7849"/>
    <w:rsid w:val="00116EBE"/>
    <w:rsid w:val="00151C8C"/>
    <w:rsid w:val="00152189"/>
    <w:rsid w:val="001C42ED"/>
    <w:rsid w:val="001E124E"/>
    <w:rsid w:val="001E737D"/>
    <w:rsid w:val="001F2EFA"/>
    <w:rsid w:val="00224E41"/>
    <w:rsid w:val="002420F8"/>
    <w:rsid w:val="00253E07"/>
    <w:rsid w:val="00262F1E"/>
    <w:rsid w:val="002943E2"/>
    <w:rsid w:val="002A1688"/>
    <w:rsid w:val="00430C6D"/>
    <w:rsid w:val="00440ED5"/>
    <w:rsid w:val="00483EBB"/>
    <w:rsid w:val="00500C72"/>
    <w:rsid w:val="00511A34"/>
    <w:rsid w:val="00543463"/>
    <w:rsid w:val="005450B3"/>
    <w:rsid w:val="00545351"/>
    <w:rsid w:val="00551B15"/>
    <w:rsid w:val="005A03BA"/>
    <w:rsid w:val="005A31DE"/>
    <w:rsid w:val="00602462"/>
    <w:rsid w:val="00602959"/>
    <w:rsid w:val="00665A7E"/>
    <w:rsid w:val="00670E5A"/>
    <w:rsid w:val="0067756E"/>
    <w:rsid w:val="00692FB3"/>
    <w:rsid w:val="006B335D"/>
    <w:rsid w:val="006D26DB"/>
    <w:rsid w:val="006F3D01"/>
    <w:rsid w:val="006F6ACA"/>
    <w:rsid w:val="00716F6A"/>
    <w:rsid w:val="00753596"/>
    <w:rsid w:val="0075679A"/>
    <w:rsid w:val="007973FB"/>
    <w:rsid w:val="007D1045"/>
    <w:rsid w:val="007E053F"/>
    <w:rsid w:val="008376DC"/>
    <w:rsid w:val="00844E11"/>
    <w:rsid w:val="00881D49"/>
    <w:rsid w:val="008C7A28"/>
    <w:rsid w:val="008C7B59"/>
    <w:rsid w:val="00905509"/>
    <w:rsid w:val="00A11F4C"/>
    <w:rsid w:val="00A7438B"/>
    <w:rsid w:val="00AD10A4"/>
    <w:rsid w:val="00AD20F9"/>
    <w:rsid w:val="00AE4BAA"/>
    <w:rsid w:val="00AF2038"/>
    <w:rsid w:val="00B172D2"/>
    <w:rsid w:val="00B41A95"/>
    <w:rsid w:val="00B56543"/>
    <w:rsid w:val="00B920DD"/>
    <w:rsid w:val="00BD11FD"/>
    <w:rsid w:val="00C3498F"/>
    <w:rsid w:val="00C4347D"/>
    <w:rsid w:val="00D3535E"/>
    <w:rsid w:val="00D40B11"/>
    <w:rsid w:val="00D461B8"/>
    <w:rsid w:val="00DB693C"/>
    <w:rsid w:val="00DF4BD9"/>
    <w:rsid w:val="00E42353"/>
    <w:rsid w:val="00E42B8A"/>
    <w:rsid w:val="00EA5354"/>
    <w:rsid w:val="00EB1839"/>
    <w:rsid w:val="00EB5968"/>
    <w:rsid w:val="00EE5193"/>
    <w:rsid w:val="00F1591B"/>
    <w:rsid w:val="00F332BB"/>
    <w:rsid w:val="00F6153E"/>
    <w:rsid w:val="00F74210"/>
    <w:rsid w:val="00F8665D"/>
    <w:rsid w:val="00F91871"/>
    <w:rsid w:val="00FA04DB"/>
    <w:rsid w:val="00FA4858"/>
    <w:rsid w:val="00FC1F5C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C7AF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0C72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rsid w:val="00692F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692FB3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69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F40D-4FAF-4B86-ABCC-6F5B1E2D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5</cp:revision>
  <cp:lastPrinted>2024-03-19T11:36:00Z</cp:lastPrinted>
  <dcterms:created xsi:type="dcterms:W3CDTF">2024-03-19T09:52:00Z</dcterms:created>
  <dcterms:modified xsi:type="dcterms:W3CDTF">2024-03-19T11:40:00Z</dcterms:modified>
</cp:coreProperties>
</file>