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5E" w:rsidRPr="006F6D0C" w:rsidRDefault="00FD285E" w:rsidP="00B12012">
      <w:pPr>
        <w:ind w:firstLine="708"/>
        <w:jc w:val="center"/>
        <w:rPr>
          <w:b/>
          <w:sz w:val="28"/>
          <w:szCs w:val="28"/>
        </w:rPr>
      </w:pPr>
      <w:r w:rsidRPr="006F6D0C">
        <w:rPr>
          <w:b/>
          <w:sz w:val="28"/>
          <w:szCs w:val="28"/>
        </w:rPr>
        <w:t>Сводный годовой доклад о ходе реализации и оценке эффективности муниципальных программ Тихвинского городского поселения за 20</w:t>
      </w:r>
      <w:r w:rsidR="00BB2B7E" w:rsidRPr="006F6D0C">
        <w:rPr>
          <w:b/>
          <w:sz w:val="28"/>
          <w:szCs w:val="28"/>
        </w:rPr>
        <w:t>2</w:t>
      </w:r>
      <w:r w:rsidR="008A53B9" w:rsidRPr="006F6D0C">
        <w:rPr>
          <w:b/>
          <w:sz w:val="28"/>
          <w:szCs w:val="28"/>
        </w:rPr>
        <w:t>3</w:t>
      </w:r>
      <w:r w:rsidRPr="006F6D0C">
        <w:rPr>
          <w:b/>
          <w:sz w:val="28"/>
          <w:szCs w:val="28"/>
        </w:rPr>
        <w:t xml:space="preserve"> год</w:t>
      </w:r>
    </w:p>
    <w:p w:rsidR="00FD285E" w:rsidRPr="006F6D0C" w:rsidRDefault="00FD285E" w:rsidP="00D93907">
      <w:pPr>
        <w:ind w:firstLine="708"/>
        <w:jc w:val="center"/>
        <w:rPr>
          <w:b/>
        </w:rPr>
      </w:pPr>
    </w:p>
    <w:p w:rsidR="00FD285E" w:rsidRPr="006F6D0C" w:rsidRDefault="00FD285E" w:rsidP="00D93907">
      <w:pPr>
        <w:jc w:val="both"/>
        <w:rPr>
          <w:b/>
        </w:rPr>
      </w:pPr>
      <w:smartTag w:uri="urn:schemas-microsoft-com:office:smarttags" w:element="place">
        <w:r w:rsidRPr="006F6D0C">
          <w:rPr>
            <w:b/>
            <w:lang w:val="en-US"/>
          </w:rPr>
          <w:t>I</w:t>
        </w:r>
        <w:r w:rsidRPr="006F6D0C">
          <w:rPr>
            <w:b/>
          </w:rPr>
          <w:t>.</w:t>
        </w:r>
      </w:smartTag>
      <w:r w:rsidRPr="006F6D0C">
        <w:rPr>
          <w:b/>
        </w:rPr>
        <w:t xml:space="preserve"> Пояснительная записка к отч</w:t>
      </w:r>
      <w:r w:rsidR="00861EEC" w:rsidRPr="006F6D0C">
        <w:rPr>
          <w:b/>
        </w:rPr>
        <w:t>ё</w:t>
      </w:r>
      <w:r w:rsidRPr="006F6D0C">
        <w:rPr>
          <w:b/>
        </w:rPr>
        <w:t>ту о достигнутых значениях целевых показателей и уровне эффективности муниципальных программ Тихвинского городского поселения за 20</w:t>
      </w:r>
      <w:r w:rsidR="00BB2B7E" w:rsidRPr="006F6D0C">
        <w:rPr>
          <w:b/>
        </w:rPr>
        <w:t>2</w:t>
      </w:r>
      <w:r w:rsidR="008A53B9" w:rsidRPr="006F6D0C">
        <w:rPr>
          <w:b/>
        </w:rPr>
        <w:t>3</w:t>
      </w:r>
      <w:r w:rsidRPr="006F6D0C">
        <w:rPr>
          <w:b/>
        </w:rPr>
        <w:t xml:space="preserve"> год</w:t>
      </w:r>
    </w:p>
    <w:p w:rsidR="00FD285E" w:rsidRPr="006F6D0C" w:rsidRDefault="00FD285E" w:rsidP="00912F84">
      <w:pPr>
        <w:ind w:firstLine="708"/>
        <w:jc w:val="both"/>
      </w:pPr>
    </w:p>
    <w:p w:rsidR="00FD285E" w:rsidRPr="006F6D0C" w:rsidRDefault="00FD285E" w:rsidP="00CB681C">
      <w:pPr>
        <w:ind w:firstLine="708"/>
        <w:jc w:val="both"/>
      </w:pPr>
      <w:r w:rsidRPr="006F6D0C">
        <w:t>В 20</w:t>
      </w:r>
      <w:r w:rsidR="00BB2B7E" w:rsidRPr="006F6D0C">
        <w:t>2</w:t>
      </w:r>
      <w:r w:rsidR="008A53B9" w:rsidRPr="006F6D0C">
        <w:t>3</w:t>
      </w:r>
      <w:r w:rsidRPr="006F6D0C">
        <w:t xml:space="preserve"> году по Тихвинскому городскому поселению предусмотрены к финансированию </w:t>
      </w:r>
      <w:r w:rsidR="00CF4752" w:rsidRPr="006F6D0C">
        <w:t>1</w:t>
      </w:r>
      <w:r w:rsidR="00C155F4" w:rsidRPr="006F6D0C">
        <w:t>4</w:t>
      </w:r>
      <w:r w:rsidRPr="006F6D0C">
        <w:t xml:space="preserve"> муниципальных программ.</w:t>
      </w:r>
    </w:p>
    <w:p w:rsidR="00FD285E" w:rsidRPr="006F6D0C" w:rsidRDefault="00FD285E" w:rsidP="00FD2B44">
      <w:pPr>
        <w:ind w:firstLine="708"/>
        <w:jc w:val="both"/>
      </w:pPr>
      <w:r w:rsidRPr="006F6D0C">
        <w:t>За январь-декабрь 20</w:t>
      </w:r>
      <w:r w:rsidR="00BB2B7E" w:rsidRPr="006F6D0C">
        <w:t>2</w:t>
      </w:r>
      <w:r w:rsidR="008A53B9" w:rsidRPr="006F6D0C">
        <w:t>3</w:t>
      </w:r>
      <w:r w:rsidRPr="006F6D0C">
        <w:t xml:space="preserve"> года суммарный объ</w:t>
      </w:r>
      <w:r w:rsidR="00C81757" w:rsidRPr="006F6D0C">
        <w:t>ё</w:t>
      </w:r>
      <w:r w:rsidRPr="006F6D0C">
        <w:t xml:space="preserve">м финансирования программ в Тихвинском городском поселении составил </w:t>
      </w:r>
      <w:r w:rsidR="00E16615" w:rsidRPr="006F6D0C">
        <w:t>622,6</w:t>
      </w:r>
      <w:r w:rsidRPr="006F6D0C">
        <w:t xml:space="preserve"> млн. руб., (</w:t>
      </w:r>
      <w:r w:rsidR="00E16615" w:rsidRPr="006F6D0C">
        <w:t>99,1</w:t>
      </w:r>
      <w:r w:rsidRPr="006F6D0C">
        <w:t>% от запланированного годового объ</w:t>
      </w:r>
      <w:r w:rsidR="00C81757" w:rsidRPr="006F6D0C">
        <w:t>ё</w:t>
      </w:r>
      <w:r w:rsidRPr="006F6D0C">
        <w:t>ма</w:t>
      </w:r>
      <w:r w:rsidR="00CF4752" w:rsidRPr="006F6D0C">
        <w:t xml:space="preserve"> </w:t>
      </w:r>
      <w:r w:rsidR="00E16615" w:rsidRPr="006F6D0C">
        <w:t>628,5</w:t>
      </w:r>
      <w:r w:rsidR="00CF4752" w:rsidRPr="006F6D0C">
        <w:t xml:space="preserve"> млн. руб.</w:t>
      </w:r>
      <w:r w:rsidRPr="006F6D0C">
        <w:t xml:space="preserve">).  </w:t>
      </w:r>
    </w:p>
    <w:p w:rsidR="00FD285E" w:rsidRPr="006F6D0C" w:rsidRDefault="00FD285E" w:rsidP="00FD2B44">
      <w:pPr>
        <w:jc w:val="both"/>
      </w:pPr>
      <w:r w:rsidRPr="006F6D0C">
        <w:tab/>
        <w:t>Отч</w:t>
      </w:r>
      <w:r w:rsidR="00A13471" w:rsidRPr="006F6D0C">
        <w:t>ёт</w:t>
      </w:r>
      <w:r w:rsidRPr="006F6D0C">
        <w:t xml:space="preserve"> о достигнутых значениях целевых показателей и уровне эффективности муниципальных программ Тихвинского городского поселения за 20</w:t>
      </w:r>
      <w:r w:rsidR="00BB2B7E" w:rsidRPr="006F6D0C">
        <w:t>2</w:t>
      </w:r>
      <w:r w:rsidR="008A53B9" w:rsidRPr="006F6D0C">
        <w:t>3</w:t>
      </w:r>
      <w:r w:rsidRPr="006F6D0C">
        <w:t xml:space="preserve"> год составлен в соответствии с Порядком разработки, реализации и оценки эффективности муниципальных программ Тихвинского района и Тихвинского городского поселения, ут</w:t>
      </w:r>
      <w:r w:rsidR="003436D0" w:rsidRPr="006F6D0C">
        <w:t>вержд</w:t>
      </w:r>
      <w:r w:rsidR="00A13471" w:rsidRPr="006F6D0C">
        <w:t>ё</w:t>
      </w:r>
      <w:r w:rsidR="003436D0" w:rsidRPr="006F6D0C">
        <w:t>нным Постановлением а</w:t>
      </w:r>
      <w:r w:rsidRPr="006F6D0C">
        <w:t xml:space="preserve">дминистрации от </w:t>
      </w:r>
      <w:r w:rsidR="00A13471" w:rsidRPr="006F6D0C">
        <w:t>25</w:t>
      </w:r>
      <w:r w:rsidRPr="006F6D0C">
        <w:t>.</w:t>
      </w:r>
      <w:r w:rsidR="00A13471" w:rsidRPr="006F6D0C">
        <w:t>10</w:t>
      </w:r>
      <w:r w:rsidRPr="006F6D0C">
        <w:t>.20</w:t>
      </w:r>
      <w:r w:rsidR="009552EF" w:rsidRPr="006F6D0C">
        <w:t>21</w:t>
      </w:r>
      <w:r w:rsidRPr="006F6D0C">
        <w:t xml:space="preserve"> г. №</w:t>
      </w:r>
      <w:r w:rsidR="00A13471" w:rsidRPr="006F6D0C">
        <w:t xml:space="preserve"> </w:t>
      </w:r>
      <w:r w:rsidRPr="006F6D0C">
        <w:t>01-</w:t>
      </w:r>
      <w:r w:rsidR="00A13471" w:rsidRPr="006F6D0C">
        <w:t>2056-</w:t>
      </w:r>
      <w:r w:rsidR="009552EF" w:rsidRPr="006F6D0C">
        <w:t>а.</w:t>
      </w:r>
    </w:p>
    <w:p w:rsidR="00FD285E" w:rsidRPr="006F6D0C" w:rsidRDefault="00FD285E" w:rsidP="009552EF">
      <w:pPr>
        <w:ind w:firstLine="708"/>
        <w:jc w:val="both"/>
      </w:pPr>
      <w:r w:rsidRPr="006F6D0C">
        <w:t>В соответствии с Постановлением, ответственными исполнителями муниципальных программ были предоставлены годовые отч</w:t>
      </w:r>
      <w:r w:rsidR="00A13471" w:rsidRPr="006F6D0C">
        <w:t>ё</w:t>
      </w:r>
      <w:r w:rsidRPr="006F6D0C">
        <w:t>ты о ходе реализации и оценке эффективности муниципальных программ.</w:t>
      </w:r>
    </w:p>
    <w:p w:rsidR="00FD285E" w:rsidRPr="006F6D0C" w:rsidRDefault="00FD285E" w:rsidP="009552EF">
      <w:pPr>
        <w:ind w:firstLine="708"/>
        <w:jc w:val="both"/>
      </w:pPr>
      <w:r w:rsidRPr="006F6D0C">
        <w:t>На основании данных, представленных в годовых отч</w:t>
      </w:r>
      <w:r w:rsidR="00EE5984" w:rsidRPr="006F6D0C">
        <w:t>ё</w:t>
      </w:r>
      <w:r w:rsidRPr="006F6D0C">
        <w:t>тах, провед</w:t>
      </w:r>
      <w:r w:rsidR="00EE5984" w:rsidRPr="006F6D0C">
        <w:t>ё</w:t>
      </w:r>
      <w:r w:rsidRPr="006F6D0C">
        <w:t xml:space="preserve">н анализ эффективности и результативности муниципальных программ. </w:t>
      </w:r>
    </w:p>
    <w:p w:rsidR="00FD285E" w:rsidRPr="006F6D0C" w:rsidRDefault="00FD285E" w:rsidP="00912F84">
      <w:pPr>
        <w:ind w:firstLine="708"/>
        <w:jc w:val="both"/>
        <w:rPr>
          <w:b/>
        </w:rPr>
      </w:pPr>
    </w:p>
    <w:p w:rsidR="00FD285E" w:rsidRPr="006F6D0C" w:rsidRDefault="00FD285E" w:rsidP="00912F84">
      <w:pPr>
        <w:ind w:firstLine="708"/>
        <w:jc w:val="both"/>
        <w:rPr>
          <w:b/>
        </w:rPr>
      </w:pPr>
      <w:r w:rsidRPr="006F6D0C">
        <w:rPr>
          <w:b/>
        </w:rPr>
        <w:t>Оценка эффективности реализации муниципальных программ проводилась по 2 критериям:</w:t>
      </w:r>
    </w:p>
    <w:p w:rsidR="00FD285E" w:rsidRPr="006F6D0C" w:rsidRDefault="00FD285E" w:rsidP="00912F84">
      <w:pPr>
        <w:ind w:firstLine="708"/>
        <w:jc w:val="both"/>
      </w:pPr>
      <w:r w:rsidRPr="006F6D0C">
        <w:t xml:space="preserve">1) </w:t>
      </w:r>
      <w:r w:rsidR="00AB2059" w:rsidRPr="006F6D0C">
        <w:t xml:space="preserve">оценки </w:t>
      </w:r>
      <w:r w:rsidRPr="006F6D0C">
        <w:t xml:space="preserve">степени достижения целей и </w:t>
      </w:r>
      <w:r w:rsidR="007F042F" w:rsidRPr="006F6D0C">
        <w:t xml:space="preserve">решения </w:t>
      </w:r>
      <w:r w:rsidRPr="006F6D0C">
        <w:t>задач муниципальных программ пут</w:t>
      </w:r>
      <w:r w:rsidR="007F042F" w:rsidRPr="006F6D0C">
        <w:t>ё</w:t>
      </w:r>
      <w:r w:rsidRPr="006F6D0C">
        <w:t xml:space="preserve">м сопоставления фактически достигнутых значений индикаторов муниципальных программ с их плановыми значениями; </w:t>
      </w:r>
    </w:p>
    <w:p w:rsidR="00FD285E" w:rsidRPr="006F6D0C" w:rsidRDefault="00FD285E" w:rsidP="00912F84">
      <w:pPr>
        <w:ind w:firstLine="708"/>
        <w:jc w:val="both"/>
      </w:pPr>
      <w:r w:rsidRPr="006F6D0C">
        <w:t xml:space="preserve">2) </w:t>
      </w:r>
      <w:r w:rsidR="00AB2059" w:rsidRPr="006F6D0C">
        <w:rPr>
          <w:vanish/>
          <w:color w:val="000000"/>
        </w:rPr>
        <w:t>#G0</w:t>
      </w:r>
      <w:r w:rsidR="00AB2059" w:rsidRPr="006F6D0C">
        <w:rPr>
          <w:bCs/>
          <w:color w:val="000000"/>
        </w:rPr>
        <w:t>степени соответствия запланированному уровню затрат и эффективности использования средств местного бюджета и иных источников ресурсного обеспечения муниципальной программы</w:t>
      </w:r>
      <w:r w:rsidR="00AB2059" w:rsidRPr="006F6D0C">
        <w:rPr>
          <w:color w:val="000000"/>
        </w:rPr>
        <w:t xml:space="preserve"> путём сопоставления фактических и плановых объёмов финансирования муниципальной программы</w:t>
      </w:r>
      <w:r w:rsidRPr="006F6D0C">
        <w:t xml:space="preserve"> в целом.</w:t>
      </w:r>
    </w:p>
    <w:p w:rsidR="00FD285E" w:rsidRPr="006F6D0C" w:rsidRDefault="00FD285E" w:rsidP="00476FE8">
      <w:pPr>
        <w:ind w:firstLine="708"/>
        <w:jc w:val="both"/>
      </w:pPr>
      <w:r w:rsidRPr="006F6D0C">
        <w:t>Оценка эффективности программы производилась в соответствии с достигнутыми фактическими значениями:</w:t>
      </w:r>
    </w:p>
    <w:p w:rsidR="00FD285E" w:rsidRPr="006F6D0C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6F6D0C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FD285E" w:rsidRPr="006F6D0C" w:rsidTr="00476FE8">
        <w:trPr>
          <w:trHeight w:val="1098"/>
          <w:jc w:val="center"/>
        </w:trPr>
        <w:tc>
          <w:tcPr>
            <w:tcW w:w="447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Доля показателей (индикаторов), соответствующих плановым, %</w:t>
            </w:r>
          </w:p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t>(</w:t>
            </w:r>
            <w:proofErr w:type="spellStart"/>
            <w:r w:rsidRPr="006F6D0C">
              <w:t>С</w:t>
            </w:r>
            <w:r w:rsidRPr="006F6D0C">
              <w:rPr>
                <w:vertAlign w:val="subscript"/>
              </w:rPr>
              <w:t>д</w:t>
            </w:r>
            <w:proofErr w:type="spellEnd"/>
            <w:r w:rsidRPr="006F6D0C">
              <w:rPr>
                <w:vertAlign w:val="subscript"/>
              </w:rPr>
              <w:t xml:space="preserve"> </w:t>
            </w:r>
            <w:r w:rsidRPr="006F6D0C">
              <w:t xml:space="preserve">= К </w:t>
            </w:r>
            <w:r w:rsidRPr="006F6D0C">
              <w:rPr>
                <w:vertAlign w:val="subscript"/>
              </w:rPr>
              <w:t>≥95</w:t>
            </w:r>
            <w:r w:rsidRPr="006F6D0C">
              <w:t>/</w:t>
            </w:r>
            <w:proofErr w:type="spellStart"/>
            <w:r w:rsidRPr="006F6D0C">
              <w:t>К</w:t>
            </w:r>
            <w:r w:rsidRPr="006F6D0C">
              <w:rPr>
                <w:vertAlign w:val="subscript"/>
              </w:rPr>
              <w:t>общ</w:t>
            </w:r>
            <w:proofErr w:type="spellEnd"/>
            <w:r w:rsidRPr="006F6D0C">
              <w:rPr>
                <w:vertAlign w:val="subscript"/>
              </w:rPr>
              <w:t xml:space="preserve">. </w:t>
            </w:r>
            <w:r w:rsidRPr="006F6D0C">
              <w:t>х 100%)*</w:t>
            </w:r>
          </w:p>
        </w:tc>
        <w:tc>
          <w:tcPr>
            <w:tcW w:w="2828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Уровень финансирования реализации программы, %</w:t>
            </w:r>
          </w:p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t>(У</w:t>
            </w:r>
            <w:r w:rsidRPr="006F6D0C">
              <w:rPr>
                <w:vertAlign w:val="subscript"/>
              </w:rPr>
              <w:t>ф</w:t>
            </w:r>
            <w:r w:rsidRPr="006F6D0C">
              <w:t xml:space="preserve"> = </w:t>
            </w:r>
            <w:proofErr w:type="spellStart"/>
            <w:r w:rsidRPr="006F6D0C">
              <w:t>Ф</w:t>
            </w:r>
            <w:r w:rsidRPr="006F6D0C">
              <w:rPr>
                <w:vertAlign w:val="subscript"/>
              </w:rPr>
              <w:t>ф</w:t>
            </w:r>
            <w:proofErr w:type="spellEnd"/>
            <w:r w:rsidRPr="006F6D0C">
              <w:t>/</w:t>
            </w:r>
            <w:proofErr w:type="spellStart"/>
            <w:r w:rsidRPr="006F6D0C">
              <w:t>Ф</w:t>
            </w:r>
            <w:r w:rsidRPr="006F6D0C">
              <w:rPr>
                <w:vertAlign w:val="subscript"/>
              </w:rPr>
              <w:t>пл</w:t>
            </w:r>
            <w:proofErr w:type="spellEnd"/>
            <w:r w:rsidRPr="006F6D0C">
              <w:rPr>
                <w:vertAlign w:val="subscript"/>
              </w:rPr>
              <w:t xml:space="preserve"> </w:t>
            </w:r>
            <w:r w:rsidRPr="006F6D0C">
              <w:t>х 100%)</w:t>
            </w:r>
          </w:p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FD285E" w:rsidRPr="006F6D0C" w:rsidTr="00476FE8">
        <w:trPr>
          <w:trHeight w:val="270"/>
          <w:jc w:val="center"/>
        </w:trPr>
        <w:tc>
          <w:tcPr>
            <w:tcW w:w="447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t>1</w:t>
            </w:r>
          </w:p>
        </w:tc>
        <w:tc>
          <w:tcPr>
            <w:tcW w:w="3366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6F6D0C">
              <w:t>высокий</w:t>
            </w:r>
          </w:p>
        </w:tc>
        <w:tc>
          <w:tcPr>
            <w:tcW w:w="2909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t>≥ 95</w:t>
            </w:r>
          </w:p>
        </w:tc>
        <w:tc>
          <w:tcPr>
            <w:tcW w:w="2828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t>≥95</w:t>
            </w:r>
          </w:p>
        </w:tc>
      </w:tr>
      <w:tr w:rsidR="00FD285E" w:rsidRPr="006F6D0C" w:rsidTr="00476FE8">
        <w:trPr>
          <w:trHeight w:val="270"/>
          <w:jc w:val="center"/>
        </w:trPr>
        <w:tc>
          <w:tcPr>
            <w:tcW w:w="447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t>2</w:t>
            </w:r>
          </w:p>
        </w:tc>
        <w:tc>
          <w:tcPr>
            <w:tcW w:w="3366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6F6D0C">
              <w:t>удовлетворительный</w:t>
            </w:r>
          </w:p>
        </w:tc>
        <w:tc>
          <w:tcPr>
            <w:tcW w:w="2909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t>≥80</w:t>
            </w:r>
          </w:p>
        </w:tc>
        <w:tc>
          <w:tcPr>
            <w:tcW w:w="2828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t>≥</w:t>
            </w:r>
            <w:r w:rsidRPr="006F6D0C">
              <w:rPr>
                <w:lang w:val="en-US"/>
              </w:rPr>
              <w:t>8</w:t>
            </w:r>
            <w:r w:rsidRPr="006F6D0C">
              <w:t>0</w:t>
            </w:r>
          </w:p>
        </w:tc>
      </w:tr>
      <w:tr w:rsidR="00FD285E" w:rsidRPr="006F6D0C" w:rsidTr="00476FE8">
        <w:trPr>
          <w:trHeight w:val="293"/>
          <w:jc w:val="center"/>
        </w:trPr>
        <w:tc>
          <w:tcPr>
            <w:tcW w:w="447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t>3</w:t>
            </w:r>
          </w:p>
        </w:tc>
        <w:tc>
          <w:tcPr>
            <w:tcW w:w="3366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6F6D0C">
              <w:t>неудовлетворительный</w:t>
            </w:r>
          </w:p>
        </w:tc>
        <w:tc>
          <w:tcPr>
            <w:tcW w:w="2909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rPr>
                <w:lang w:val="en-US"/>
              </w:rPr>
              <w:t>&lt;</w:t>
            </w:r>
            <w:r w:rsidRPr="006F6D0C">
              <w:t>80</w:t>
            </w:r>
          </w:p>
        </w:tc>
        <w:tc>
          <w:tcPr>
            <w:tcW w:w="2828" w:type="dxa"/>
          </w:tcPr>
          <w:p w:rsidR="00FD285E" w:rsidRPr="006F6D0C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6F6D0C">
              <w:rPr>
                <w:lang w:val="en-US"/>
              </w:rPr>
              <w:t>&lt;8</w:t>
            </w:r>
            <w:r w:rsidRPr="006F6D0C">
              <w:t>0</w:t>
            </w:r>
          </w:p>
        </w:tc>
      </w:tr>
    </w:tbl>
    <w:p w:rsidR="00FD285E" w:rsidRPr="006F6D0C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  <w:lang w:val="en-US"/>
        </w:rPr>
      </w:pPr>
    </w:p>
    <w:p w:rsidR="00FD285E" w:rsidRPr="006F6D0C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</w:rPr>
      </w:pPr>
      <w:r w:rsidRPr="006F6D0C">
        <w:rPr>
          <w:i/>
          <w:sz w:val="22"/>
          <w:szCs w:val="22"/>
        </w:rPr>
        <w:t>* - при расч</w:t>
      </w:r>
      <w:r w:rsidR="00575DE6" w:rsidRPr="006F6D0C">
        <w:rPr>
          <w:i/>
          <w:sz w:val="22"/>
          <w:szCs w:val="22"/>
        </w:rPr>
        <w:t>ё</w:t>
      </w:r>
      <w:r w:rsidRPr="006F6D0C">
        <w:rPr>
          <w:i/>
          <w:sz w:val="22"/>
          <w:szCs w:val="22"/>
        </w:rPr>
        <w:t>те доли индикаторов, соответствующим плановым, в расч</w:t>
      </w:r>
      <w:r w:rsidR="00575DE6" w:rsidRPr="006F6D0C">
        <w:rPr>
          <w:i/>
          <w:sz w:val="22"/>
          <w:szCs w:val="22"/>
        </w:rPr>
        <w:t>ё</w:t>
      </w:r>
      <w:r w:rsidRPr="006F6D0C">
        <w:rPr>
          <w:i/>
          <w:sz w:val="22"/>
          <w:szCs w:val="22"/>
        </w:rPr>
        <w:t>т бралось отношение количества индикаторов с достигнутыми фактическими значениями ≥95% к общему количеству индикаторов программы</w:t>
      </w:r>
      <w:r w:rsidR="00575DE6" w:rsidRPr="006F6D0C">
        <w:rPr>
          <w:i/>
          <w:sz w:val="22"/>
          <w:szCs w:val="22"/>
        </w:rPr>
        <w:t>.</w:t>
      </w:r>
    </w:p>
    <w:p w:rsidR="003436D0" w:rsidRPr="006F6D0C" w:rsidRDefault="003436D0">
      <w:r w:rsidRPr="006F6D0C">
        <w:br w:type="page"/>
      </w:r>
    </w:p>
    <w:p w:rsidR="00AA0604" w:rsidRPr="006F6D0C" w:rsidRDefault="00AA0604" w:rsidP="00C52C64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153C8D" w:rsidRPr="006F6D0C" w:rsidRDefault="00153C8D" w:rsidP="00C52C64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FD285E" w:rsidRPr="006F6D0C" w:rsidRDefault="00FD285E" w:rsidP="00C52C64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6F6D0C">
        <w:t>В результате провед</w:t>
      </w:r>
      <w:r w:rsidR="00F452F3" w:rsidRPr="006F6D0C">
        <w:t>ё</w:t>
      </w:r>
      <w:r w:rsidRPr="006F6D0C">
        <w:t>нной оценки эффективности</w:t>
      </w:r>
      <w:r w:rsidRPr="006F6D0C">
        <w:rPr>
          <w:bCs/>
        </w:rPr>
        <w:t xml:space="preserve"> муниципальных программ по Тихвинскому городскому поселению</w:t>
      </w:r>
      <w:r w:rsidRPr="006F6D0C">
        <w:t xml:space="preserve">:  </w:t>
      </w:r>
    </w:p>
    <w:p w:rsidR="00335C79" w:rsidRPr="006F6D0C" w:rsidRDefault="00335C79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FD285E" w:rsidRPr="006F6D0C" w:rsidRDefault="00FD285E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6F6D0C">
        <w:rPr>
          <w:b/>
          <w:bCs/>
        </w:rPr>
        <w:t xml:space="preserve">Признать степень </w:t>
      </w:r>
      <w:r w:rsidRPr="006F6D0C">
        <w:rPr>
          <w:b/>
        </w:rPr>
        <w:t>эффективности</w:t>
      </w:r>
      <w:r w:rsidRPr="006F6D0C">
        <w:rPr>
          <w:b/>
          <w:bCs/>
        </w:rPr>
        <w:t xml:space="preserve"> выполнения следующих программ высокой:</w:t>
      </w:r>
    </w:p>
    <w:p w:rsidR="00475E09" w:rsidRPr="006F6D0C" w:rsidRDefault="00F14EF1" w:rsidP="00475E09">
      <w:pPr>
        <w:ind w:firstLine="708"/>
        <w:jc w:val="both"/>
      </w:pPr>
      <w:r w:rsidRPr="006F6D0C">
        <w:t xml:space="preserve">1. </w:t>
      </w:r>
      <w:r w:rsidR="00475E09" w:rsidRPr="006F6D0C">
        <w:t>МП «Организация благоустройства территории населенных пунктов Тихвинского городского поселения» – ответственный исполнитель - комитет жилищно-коммунального хозяйства.</w:t>
      </w:r>
    </w:p>
    <w:p w:rsidR="0090721E" w:rsidRPr="006F6D0C" w:rsidRDefault="0090721E" w:rsidP="00475E09">
      <w:pPr>
        <w:ind w:firstLine="708"/>
        <w:jc w:val="both"/>
      </w:pPr>
      <w:r w:rsidRPr="006F6D0C">
        <w:t>2. «Развитие сети автомобильных дорог Тихвинского городского поселения» - ответственный исполнитель – комитет жилищно-коммунального хозяйства».</w:t>
      </w:r>
    </w:p>
    <w:p w:rsidR="003F3D71" w:rsidRPr="006F6D0C" w:rsidRDefault="0090721E" w:rsidP="004A6919">
      <w:pPr>
        <w:ind w:firstLine="708"/>
        <w:jc w:val="both"/>
      </w:pPr>
      <w:r w:rsidRPr="006F6D0C">
        <w:t>3</w:t>
      </w:r>
      <w:r w:rsidR="004A6919" w:rsidRPr="006F6D0C">
        <w:t>.</w:t>
      </w:r>
      <w:r w:rsidR="003F3D71" w:rsidRPr="006F6D0C">
        <w:t>МП «Создание условий для эффективного выполнения органами местного самоуправления своих полномочий на территории Тихвинского городского поселения»</w:t>
      </w:r>
      <w:r w:rsidR="003F3D71" w:rsidRPr="006F6D0C">
        <w:rPr>
          <w:iCs/>
        </w:rPr>
        <w:t xml:space="preserve"> – ответственный исполнитель – организационный отдел; </w:t>
      </w:r>
    </w:p>
    <w:p w:rsidR="00D70E09" w:rsidRPr="006F6D0C" w:rsidRDefault="0090721E" w:rsidP="00AA0604">
      <w:pPr>
        <w:pStyle w:val="a6"/>
        <w:spacing w:after="0"/>
        <w:ind w:firstLine="708"/>
        <w:jc w:val="both"/>
        <w:rPr>
          <w:iCs/>
        </w:rPr>
      </w:pPr>
      <w:r w:rsidRPr="006F6D0C">
        <w:t>4</w:t>
      </w:r>
      <w:r w:rsidR="00D70E09" w:rsidRPr="006F6D0C">
        <w:t>. МП «Молод</w:t>
      </w:r>
      <w:r w:rsidR="000D6F83" w:rsidRPr="006F6D0C">
        <w:t>ё</w:t>
      </w:r>
      <w:r w:rsidR="00D70E09" w:rsidRPr="006F6D0C">
        <w:t>жь Тихвинского городского»</w:t>
      </w:r>
      <w:r w:rsidR="00D70E09" w:rsidRPr="006F6D0C">
        <w:rPr>
          <w:iCs/>
        </w:rPr>
        <w:t xml:space="preserve"> – ответственный исполнитель – комитет по культуре, спорту и молод</w:t>
      </w:r>
      <w:r w:rsidR="000D6F83" w:rsidRPr="006F6D0C">
        <w:rPr>
          <w:iCs/>
        </w:rPr>
        <w:t>ё</w:t>
      </w:r>
      <w:r w:rsidR="00D70E09" w:rsidRPr="006F6D0C">
        <w:rPr>
          <w:iCs/>
        </w:rPr>
        <w:t>жной политике;</w:t>
      </w:r>
    </w:p>
    <w:p w:rsidR="00EE28FC" w:rsidRPr="006F6D0C" w:rsidRDefault="0090721E" w:rsidP="00EE28FC">
      <w:pPr>
        <w:pStyle w:val="a6"/>
        <w:spacing w:after="0"/>
        <w:ind w:firstLine="708"/>
        <w:jc w:val="both"/>
        <w:rPr>
          <w:iCs/>
        </w:rPr>
      </w:pPr>
      <w:r w:rsidRPr="006F6D0C">
        <w:rPr>
          <w:iCs/>
        </w:rPr>
        <w:t>5</w:t>
      </w:r>
      <w:r w:rsidR="00EE28FC" w:rsidRPr="006F6D0C">
        <w:rPr>
          <w:iCs/>
        </w:rPr>
        <w:t>. МП «Развитие сферы культуры Тихвинского городского поселения» – ответственный исполнитель – комитет по культуре, спорту и молодёжной политике;</w:t>
      </w:r>
    </w:p>
    <w:p w:rsidR="00824B84" w:rsidRPr="006F6D0C" w:rsidRDefault="0090721E" w:rsidP="00824B84">
      <w:pPr>
        <w:pStyle w:val="a6"/>
        <w:spacing w:after="0"/>
        <w:ind w:firstLine="708"/>
        <w:jc w:val="both"/>
        <w:rPr>
          <w:iCs/>
        </w:rPr>
      </w:pPr>
      <w:r w:rsidRPr="006F6D0C">
        <w:t>6</w:t>
      </w:r>
      <w:r w:rsidR="00824B84" w:rsidRPr="006F6D0C">
        <w:t>. МП «Развитие физической культуры и спорта в Тихвинском городском поселении»</w:t>
      </w:r>
      <w:r w:rsidR="00824B84" w:rsidRPr="006F6D0C">
        <w:rPr>
          <w:iCs/>
        </w:rPr>
        <w:t xml:space="preserve"> – ответственный исполнитель – комитет по культуре, спорту и молод</w:t>
      </w:r>
      <w:r w:rsidR="00707E32" w:rsidRPr="006F6D0C">
        <w:rPr>
          <w:iCs/>
        </w:rPr>
        <w:t>ё</w:t>
      </w:r>
      <w:r w:rsidR="00824B84" w:rsidRPr="006F6D0C">
        <w:rPr>
          <w:iCs/>
        </w:rPr>
        <w:t>жной политике;</w:t>
      </w:r>
    </w:p>
    <w:p w:rsidR="00E5621D" w:rsidRPr="006F6D0C" w:rsidRDefault="0090721E" w:rsidP="00824B84">
      <w:pPr>
        <w:pStyle w:val="a6"/>
        <w:spacing w:after="0"/>
        <w:ind w:firstLine="708"/>
        <w:jc w:val="both"/>
        <w:rPr>
          <w:iCs/>
        </w:rPr>
      </w:pPr>
      <w:r w:rsidRPr="006F6D0C">
        <w:rPr>
          <w:iCs/>
        </w:rPr>
        <w:t>7</w:t>
      </w:r>
      <w:r w:rsidR="00951C97" w:rsidRPr="006F6D0C">
        <w:rPr>
          <w:iCs/>
        </w:rPr>
        <w:t xml:space="preserve">. </w:t>
      </w:r>
      <w:r w:rsidR="00E5621D" w:rsidRPr="006F6D0C">
        <w:rPr>
          <w:iCs/>
        </w:rPr>
        <w:t>МП «Муниципальное имущество, земельные ресурсы Тихвинского городского поселения» – ответственный исполнитель - комитет по управлению муниципальным имуществом;</w:t>
      </w:r>
    </w:p>
    <w:p w:rsidR="00657227" w:rsidRPr="006F6D0C" w:rsidRDefault="0090721E" w:rsidP="00824B84">
      <w:pPr>
        <w:pStyle w:val="a6"/>
        <w:spacing w:after="0"/>
        <w:ind w:firstLine="708"/>
        <w:jc w:val="both"/>
        <w:rPr>
          <w:iCs/>
        </w:rPr>
      </w:pPr>
      <w:r w:rsidRPr="006F6D0C">
        <w:rPr>
          <w:iCs/>
        </w:rPr>
        <w:t>8</w:t>
      </w:r>
      <w:r w:rsidR="00657227" w:rsidRPr="006F6D0C">
        <w:rPr>
          <w:iCs/>
        </w:rPr>
        <w:t>.</w:t>
      </w:r>
      <w:r w:rsidR="00657227" w:rsidRPr="006F6D0C">
        <w:t xml:space="preserve"> </w:t>
      </w:r>
      <w:r w:rsidR="00657227" w:rsidRPr="006F6D0C">
        <w:rPr>
          <w:iCs/>
        </w:rPr>
        <w:t>МП «Развитие международных связей» – ответственный исполнитель – организационный отдел.</w:t>
      </w:r>
    </w:p>
    <w:p w:rsidR="00951C97" w:rsidRPr="006F6D0C" w:rsidRDefault="0090721E" w:rsidP="00824B84">
      <w:pPr>
        <w:pStyle w:val="a6"/>
        <w:spacing w:after="0"/>
        <w:ind w:firstLine="708"/>
        <w:jc w:val="both"/>
        <w:rPr>
          <w:color w:val="000000"/>
        </w:rPr>
      </w:pPr>
      <w:r w:rsidRPr="006F6D0C">
        <w:rPr>
          <w:iCs/>
        </w:rPr>
        <w:t>9</w:t>
      </w:r>
      <w:r w:rsidR="00657227" w:rsidRPr="006F6D0C">
        <w:rPr>
          <w:iCs/>
        </w:rPr>
        <w:t xml:space="preserve">. </w:t>
      </w:r>
      <w:r w:rsidR="00951C97" w:rsidRPr="006F6D0C">
        <w:rPr>
          <w:iCs/>
        </w:rPr>
        <w:t xml:space="preserve">МП «Безопасность Тихвинского городского поселения"– ответственный исполнитель – </w:t>
      </w:r>
      <w:r w:rsidR="00951C97" w:rsidRPr="006F6D0C">
        <w:rPr>
          <w:color w:val="000000"/>
        </w:rPr>
        <w:t>отдел безопасности и мобилизационной подготовки.</w:t>
      </w:r>
    </w:p>
    <w:p w:rsidR="003F3D71" w:rsidRPr="006F6D0C" w:rsidRDefault="003F3D71" w:rsidP="003F3D71">
      <w:pPr>
        <w:ind w:firstLine="708"/>
        <w:jc w:val="both"/>
      </w:pPr>
    </w:p>
    <w:p w:rsidR="00AA0604" w:rsidRPr="006F6D0C" w:rsidRDefault="00FD285E" w:rsidP="00154D77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6F6D0C">
        <w:rPr>
          <w:b/>
          <w:bCs/>
        </w:rPr>
        <w:t xml:space="preserve">Признать степень </w:t>
      </w:r>
      <w:r w:rsidRPr="006F6D0C">
        <w:rPr>
          <w:b/>
        </w:rPr>
        <w:t>эффективности</w:t>
      </w:r>
      <w:r w:rsidRPr="006F6D0C">
        <w:rPr>
          <w:b/>
          <w:bCs/>
        </w:rPr>
        <w:t xml:space="preserve"> выполнения программ удовлетворительными:</w:t>
      </w:r>
    </w:p>
    <w:p w:rsidR="00EE28FC" w:rsidRPr="006F6D0C" w:rsidRDefault="000F7988" w:rsidP="00EE28FC">
      <w:pPr>
        <w:ind w:firstLine="708"/>
        <w:jc w:val="both"/>
      </w:pPr>
      <w:r w:rsidRPr="006F6D0C">
        <w:rPr>
          <w:u w:val="single"/>
        </w:rPr>
        <w:t xml:space="preserve">1. </w:t>
      </w:r>
      <w:r w:rsidR="00EE28FC" w:rsidRPr="006F6D0C">
        <w:rPr>
          <w:u w:val="single"/>
        </w:rPr>
        <w:t xml:space="preserve">«Обеспечение качественным жильём граждан на территории Тихвинского городского поселения» - ответственный исполнитель </w:t>
      </w:r>
      <w:r w:rsidR="00EE28FC" w:rsidRPr="006F6D0C">
        <w:t>– комитет жилищно-коммунального хозяйства.</w:t>
      </w:r>
    </w:p>
    <w:p w:rsidR="00EE28FC" w:rsidRPr="006F6D0C" w:rsidRDefault="00EE28FC" w:rsidP="00EE28FC">
      <w:pPr>
        <w:ind w:firstLine="708"/>
        <w:jc w:val="both"/>
        <w:rPr>
          <w:b/>
          <w:i/>
        </w:rPr>
      </w:pPr>
      <w:r w:rsidRPr="006F6D0C">
        <w:rPr>
          <w:b/>
          <w:i/>
        </w:rPr>
        <w:t xml:space="preserve">  Уровень финансирования реализации основных мероприятий муниципальной программы – ≥95%  </w:t>
      </w:r>
    </w:p>
    <w:p w:rsidR="00EE28FC" w:rsidRPr="006F6D0C" w:rsidRDefault="00EE28FC" w:rsidP="00EE28FC">
      <w:pPr>
        <w:ind w:firstLine="708"/>
        <w:jc w:val="both"/>
      </w:pPr>
      <w:r w:rsidRPr="006F6D0C">
        <w:t xml:space="preserve">Объём финансовых ресурсов, затраченных на реализацию программы составил </w:t>
      </w:r>
      <w:r w:rsidR="00723F1B">
        <w:t xml:space="preserve">        </w:t>
      </w:r>
      <w:r w:rsidRPr="006F6D0C">
        <w:t>84 323 тыс. руб. при плановом объёме 84 726 тыс. руб. (99,5%).</w:t>
      </w:r>
    </w:p>
    <w:p w:rsidR="00EE28FC" w:rsidRPr="006F6D0C" w:rsidRDefault="00EE28FC" w:rsidP="00EE28FC">
      <w:pPr>
        <w:ind w:firstLine="708"/>
        <w:jc w:val="both"/>
        <w:rPr>
          <w:b/>
          <w:i/>
        </w:rPr>
      </w:pPr>
      <w:r w:rsidRPr="006F6D0C">
        <w:rPr>
          <w:b/>
          <w:i/>
        </w:rPr>
        <w:t>Уровень достижения по целевым индикаторам – ≥80% (87%).</w:t>
      </w:r>
    </w:p>
    <w:p w:rsidR="00EE28FC" w:rsidRPr="006F6D0C" w:rsidRDefault="00EE28FC" w:rsidP="00EE28FC">
      <w:pPr>
        <w:ind w:firstLine="708"/>
        <w:jc w:val="both"/>
      </w:pPr>
      <w:r w:rsidRPr="006F6D0C">
        <w:rPr>
          <w:b/>
        </w:rPr>
        <w:t>Причина:</w:t>
      </w:r>
      <w:r w:rsidRPr="006F6D0C">
        <w:t xml:space="preserve"> Программа оценивается 12 целевыми индикаторами измерения достижений, из них не исполнено 3 из них:</w:t>
      </w:r>
    </w:p>
    <w:p w:rsidR="00EE28FC" w:rsidRPr="006F6D0C" w:rsidRDefault="00EE28FC" w:rsidP="00EE28FC">
      <w:pPr>
        <w:ind w:firstLine="708"/>
        <w:jc w:val="both"/>
      </w:pPr>
      <w:r w:rsidRPr="006F6D0C">
        <w:t xml:space="preserve"> - «Количество снесённых аварийных домов» - показатель не исполнен из-за ограниченного финансирования;</w:t>
      </w:r>
    </w:p>
    <w:p w:rsidR="00EE28FC" w:rsidRPr="006F6D0C" w:rsidRDefault="00EE28FC" w:rsidP="00EE28FC">
      <w:pPr>
        <w:ind w:firstLine="708"/>
        <w:jc w:val="both"/>
      </w:pPr>
      <w:r w:rsidRPr="006F6D0C">
        <w:t xml:space="preserve"> - «Количество молодых семей, которым предоставлена социальная выплата на приобретение жилого помещения» - показатель не исполнен из-за ограниченного финансирования;</w:t>
      </w:r>
    </w:p>
    <w:p w:rsidR="00EE28FC" w:rsidRPr="006F6D0C" w:rsidRDefault="00EE28FC" w:rsidP="00154D77">
      <w:pPr>
        <w:ind w:firstLine="708"/>
        <w:jc w:val="both"/>
      </w:pPr>
      <w:r w:rsidRPr="006F6D0C">
        <w:t xml:space="preserve"> - «Количество семей пострадавших в результате пожара муниципального жилищного фонда, получивших жилые помещения социального найма» - показатель не исполнен из-за отсутствия финансирования из областного бюджета.</w:t>
      </w:r>
    </w:p>
    <w:p w:rsidR="00D20F69" w:rsidRPr="006F6D0C" w:rsidRDefault="00EE28FC" w:rsidP="00D20F69">
      <w:pPr>
        <w:ind w:firstLine="708"/>
        <w:jc w:val="both"/>
      </w:pPr>
      <w:r w:rsidRPr="006F6D0C">
        <w:rPr>
          <w:u w:val="single"/>
        </w:rPr>
        <w:t xml:space="preserve">2. </w:t>
      </w:r>
      <w:r w:rsidR="00D20F69" w:rsidRPr="006F6D0C">
        <w:rPr>
          <w:u w:val="single"/>
        </w:rPr>
        <w:t xml:space="preserve">МП «Повышение безопасности дорожного движения в Тихвинском городском поселении» - ответственный исполнитель </w:t>
      </w:r>
      <w:r w:rsidR="00D20F69" w:rsidRPr="006F6D0C">
        <w:t>– комитет жилищно-коммунального хозяйства.</w:t>
      </w:r>
    </w:p>
    <w:p w:rsidR="00D20F69" w:rsidRPr="006F6D0C" w:rsidRDefault="00D20F69" w:rsidP="00D20F69">
      <w:pPr>
        <w:ind w:firstLine="708"/>
        <w:jc w:val="both"/>
        <w:rPr>
          <w:b/>
          <w:i/>
        </w:rPr>
      </w:pPr>
      <w:r w:rsidRPr="006F6D0C">
        <w:rPr>
          <w:b/>
          <w:i/>
        </w:rPr>
        <w:t>Уровень финансирования реализации основных мероприятий муниципальной программы – ≥80%.</w:t>
      </w:r>
    </w:p>
    <w:p w:rsidR="00D20F69" w:rsidRPr="006F6D0C" w:rsidRDefault="00D20F69" w:rsidP="00D20F69">
      <w:pPr>
        <w:ind w:firstLine="708"/>
        <w:jc w:val="both"/>
      </w:pPr>
      <w:r w:rsidRPr="006F6D0C">
        <w:t>Объём финансовых ресурсов, затраченных на реализацию программы составил              8 634,63 тыс. рублей при плановом объёме 9 700,35 тыс. руб. (89,01%).</w:t>
      </w:r>
    </w:p>
    <w:p w:rsidR="00D20F69" w:rsidRPr="006F6D0C" w:rsidRDefault="00D20F69" w:rsidP="00D20F69">
      <w:pPr>
        <w:ind w:firstLine="708"/>
        <w:jc w:val="both"/>
      </w:pPr>
      <w:r w:rsidRPr="006F6D0C">
        <w:rPr>
          <w:b/>
        </w:rPr>
        <w:t>Причина:</w:t>
      </w:r>
      <w:r w:rsidRPr="006F6D0C">
        <w:t xml:space="preserve"> Невозможность выполнения работ (по установки пешеходных ограждений) в зимний период. Срок выполнением работ по контракту установлен до </w:t>
      </w:r>
      <w:r w:rsidRPr="006F6D0C">
        <w:lastRenderedPageBreak/>
        <w:t xml:space="preserve">30.05.2024 года и неисполнением </w:t>
      </w:r>
      <w:r w:rsidR="0090721E" w:rsidRPr="006F6D0C">
        <w:t>в срок</w:t>
      </w:r>
      <w:r w:rsidRPr="006F6D0C">
        <w:t xml:space="preserve"> до 01.11.2023 года взятых на себя обязанностей подрядной организацией ООО "ИННОВАЦИОННЫЙ ИНСТИТУТ СИСТЕМОТЕХНИКИ". Бюджетные ассигнования, предусмотренные в бюджете Тихвинского городского поселения на 2023 год в размере 1 055 882,51 рублей перенесены на 2024 год.</w:t>
      </w:r>
    </w:p>
    <w:p w:rsidR="00D20F69" w:rsidRPr="006F6D0C" w:rsidRDefault="00D20F69" w:rsidP="00D20F69">
      <w:pPr>
        <w:ind w:firstLine="708"/>
        <w:jc w:val="both"/>
        <w:rPr>
          <w:b/>
        </w:rPr>
      </w:pPr>
      <w:r w:rsidRPr="006F6D0C">
        <w:rPr>
          <w:b/>
        </w:rPr>
        <w:t>Степень достижения целей и задач программы – 100 %.</w:t>
      </w:r>
    </w:p>
    <w:p w:rsidR="00EF4EF5" w:rsidRPr="006F6D0C" w:rsidRDefault="00D20F69" w:rsidP="00154D77">
      <w:pPr>
        <w:ind w:firstLine="708"/>
        <w:jc w:val="both"/>
      </w:pPr>
      <w:r w:rsidRPr="006F6D0C">
        <w:t>Программа оценивается 2 целевыми индикаторами измерения достижений.</w:t>
      </w:r>
    </w:p>
    <w:p w:rsidR="00F80812" w:rsidRPr="006F6D0C" w:rsidRDefault="00EE28FC" w:rsidP="00F80812">
      <w:pPr>
        <w:ind w:firstLine="709"/>
        <w:jc w:val="both"/>
      </w:pPr>
      <w:r w:rsidRPr="006F6D0C">
        <w:rPr>
          <w:u w:val="single"/>
        </w:rPr>
        <w:t>3</w:t>
      </w:r>
      <w:r w:rsidR="00B326D3" w:rsidRPr="006F6D0C">
        <w:rPr>
          <w:u w:val="single"/>
        </w:rPr>
        <w:t xml:space="preserve">. </w:t>
      </w:r>
      <w:r w:rsidR="00F80812" w:rsidRPr="006F6D0C">
        <w:rPr>
          <w:u w:val="single"/>
        </w:rPr>
        <w:t xml:space="preserve">МП «Управление муниципальными финансами Тихвинского городского поселения» – ответственный исполнитель - </w:t>
      </w:r>
      <w:r w:rsidR="00F80812" w:rsidRPr="006F6D0C">
        <w:t>комитет финансов.</w:t>
      </w:r>
    </w:p>
    <w:p w:rsidR="00D20F69" w:rsidRPr="006F6D0C" w:rsidRDefault="00F80812" w:rsidP="00F80812">
      <w:pPr>
        <w:ind w:firstLine="709"/>
        <w:jc w:val="both"/>
        <w:rPr>
          <w:b/>
          <w:i/>
        </w:rPr>
      </w:pPr>
      <w:r w:rsidRPr="006F6D0C">
        <w:rPr>
          <w:b/>
          <w:i/>
        </w:rPr>
        <w:t xml:space="preserve">Уровень финансирования реализации основных мероприятий муниципальной программы – ≥80% </w:t>
      </w:r>
    </w:p>
    <w:p w:rsidR="00F80812" w:rsidRPr="006F6D0C" w:rsidRDefault="00F80812" w:rsidP="00F80812">
      <w:pPr>
        <w:ind w:firstLine="709"/>
        <w:jc w:val="both"/>
      </w:pPr>
      <w:r w:rsidRPr="006F6D0C">
        <w:t>Объём финансовых ресурсов, затраченных на реализацию программы составил</w:t>
      </w:r>
      <w:r w:rsidR="00D20F69" w:rsidRPr="006F6D0C">
        <w:t xml:space="preserve">    </w:t>
      </w:r>
      <w:r w:rsidRPr="006F6D0C">
        <w:t xml:space="preserve"> 7,92 тыс. руб. при плановом объёме 9,60 тыс. руб. (82,5%).  </w:t>
      </w:r>
    </w:p>
    <w:p w:rsidR="00F80812" w:rsidRPr="006F6D0C" w:rsidRDefault="00F80812" w:rsidP="00F80812">
      <w:pPr>
        <w:ind w:firstLine="709"/>
        <w:jc w:val="both"/>
        <w:rPr>
          <w:b/>
        </w:rPr>
      </w:pPr>
      <w:r w:rsidRPr="006F6D0C">
        <w:rPr>
          <w:b/>
        </w:rPr>
        <w:t xml:space="preserve">Причина:  </w:t>
      </w:r>
    </w:p>
    <w:p w:rsidR="00F80812" w:rsidRPr="006F6D0C" w:rsidRDefault="00F80812" w:rsidP="00F80812">
      <w:pPr>
        <w:ind w:firstLine="709"/>
        <w:jc w:val="both"/>
      </w:pPr>
      <w:r w:rsidRPr="006F6D0C">
        <w:t>Уровень финансирования при планировании ассигнований для оплаты процентов по действующему Соглашению о реструктуризации обязательств (задолженности) по бюджетному кредиту, следует определить 100%, но в соответствии с установленной методикой уровень финансирования составил 82,5%.</w:t>
      </w:r>
    </w:p>
    <w:p w:rsidR="00F80812" w:rsidRPr="006F6D0C" w:rsidRDefault="00F80812" w:rsidP="00F80812">
      <w:pPr>
        <w:ind w:firstLine="709"/>
        <w:jc w:val="both"/>
      </w:pPr>
      <w:r w:rsidRPr="006F6D0C">
        <w:t>В соответствии с заключенным Соглашением проценты за пользование кредитом в текущем финансовом году начисляются за четвертый квартал года, предшествующего текущему финансовому году и четыре квартала текущего финансового года, а оплата процентов за четвертый квартал текущего года производится в первом квартале следующего финансового года.</w:t>
      </w:r>
    </w:p>
    <w:p w:rsidR="00EF4EF5" w:rsidRPr="006F6D0C" w:rsidRDefault="00F80812" w:rsidP="00F80812">
      <w:pPr>
        <w:ind w:firstLine="709"/>
        <w:jc w:val="both"/>
        <w:rPr>
          <w:b/>
          <w:i/>
        </w:rPr>
      </w:pPr>
      <w:r w:rsidRPr="006F6D0C">
        <w:rPr>
          <w:b/>
        </w:rPr>
        <w:t xml:space="preserve"> Уровень достижения показателей – ≥95%.</w:t>
      </w:r>
    </w:p>
    <w:p w:rsidR="004D6DF9" w:rsidRPr="006F6D0C" w:rsidRDefault="000F7988" w:rsidP="00154D77">
      <w:pPr>
        <w:ind w:firstLine="567"/>
        <w:jc w:val="both"/>
        <w:rPr>
          <w:color w:val="0070C0"/>
        </w:rPr>
      </w:pPr>
      <w:r w:rsidRPr="006F6D0C">
        <w:rPr>
          <w:color w:val="0070C0"/>
        </w:rPr>
        <w:t xml:space="preserve"> </w:t>
      </w:r>
    </w:p>
    <w:p w:rsidR="00FD285E" w:rsidRPr="006F6D0C" w:rsidRDefault="00FD285E" w:rsidP="00912296">
      <w:pPr>
        <w:jc w:val="both"/>
        <w:rPr>
          <w:b/>
          <w:bCs/>
        </w:rPr>
      </w:pPr>
      <w:r w:rsidRPr="006F6D0C">
        <w:rPr>
          <w:b/>
          <w:bCs/>
        </w:rPr>
        <w:t xml:space="preserve">Признать степень </w:t>
      </w:r>
      <w:r w:rsidRPr="006F6D0C">
        <w:rPr>
          <w:b/>
        </w:rPr>
        <w:t>эффективности</w:t>
      </w:r>
      <w:r w:rsidRPr="006F6D0C">
        <w:rPr>
          <w:b/>
          <w:bCs/>
        </w:rPr>
        <w:t xml:space="preserve"> выполнения программ неудовлетворительными:</w:t>
      </w:r>
    </w:p>
    <w:p w:rsidR="00726F73" w:rsidRPr="006F6D0C" w:rsidRDefault="00D80B8D" w:rsidP="00726F73">
      <w:pPr>
        <w:jc w:val="both"/>
      </w:pPr>
      <w:r w:rsidRPr="006F6D0C">
        <w:t xml:space="preserve">         </w:t>
      </w:r>
      <w:r w:rsidRPr="006F6D0C">
        <w:rPr>
          <w:u w:val="single"/>
        </w:rPr>
        <w:t xml:space="preserve">1. </w:t>
      </w:r>
      <w:r w:rsidR="00726F73" w:rsidRPr="006F6D0C">
        <w:rPr>
          <w:u w:val="single"/>
        </w:rPr>
        <w:t>МП «Обеспечение устойчивого функционирования и развития коммунальной и инженерной инфраструктуры в Тихвинском городском поселении»</w:t>
      </w:r>
      <w:r w:rsidR="00726F73" w:rsidRPr="006F6D0C">
        <w:t xml:space="preserve"> – ответственный исполнитель - комитет жилищно-коммунального хозяйства.</w:t>
      </w:r>
    </w:p>
    <w:p w:rsidR="00726F73" w:rsidRPr="006F6D0C" w:rsidRDefault="00726F73" w:rsidP="00726F73">
      <w:pPr>
        <w:jc w:val="both"/>
        <w:rPr>
          <w:b/>
          <w:i/>
        </w:rPr>
      </w:pPr>
      <w:r w:rsidRPr="006F6D0C">
        <w:t xml:space="preserve">         </w:t>
      </w:r>
      <w:r w:rsidRPr="006F6D0C">
        <w:rPr>
          <w:b/>
          <w:i/>
        </w:rPr>
        <w:t xml:space="preserve">Уровень финансирования реализации основных мероприятий муниципальной программы – ≥95%  </w:t>
      </w:r>
    </w:p>
    <w:p w:rsidR="00726F73" w:rsidRPr="006F6D0C" w:rsidRDefault="00726F73" w:rsidP="00726F73">
      <w:pPr>
        <w:jc w:val="both"/>
      </w:pPr>
      <w:r w:rsidRPr="006F6D0C">
        <w:t xml:space="preserve">        Объём финансовых ресурсов, затраченных на реализацию программы составил             </w:t>
      </w:r>
      <w:r w:rsidR="00154D77" w:rsidRPr="006F6D0C">
        <w:t xml:space="preserve">45 921,8 </w:t>
      </w:r>
      <w:r w:rsidRPr="006F6D0C">
        <w:t xml:space="preserve">тыс. руб. при плановом объёме </w:t>
      </w:r>
      <w:r w:rsidR="00154D77" w:rsidRPr="006F6D0C">
        <w:t xml:space="preserve">46 371,9 </w:t>
      </w:r>
      <w:r w:rsidRPr="006F6D0C">
        <w:t xml:space="preserve">тыс. руб. (99%).  </w:t>
      </w:r>
    </w:p>
    <w:p w:rsidR="00726F73" w:rsidRPr="006F6D0C" w:rsidRDefault="00726F73" w:rsidP="00726F73">
      <w:pPr>
        <w:jc w:val="both"/>
        <w:rPr>
          <w:b/>
          <w:i/>
        </w:rPr>
      </w:pPr>
      <w:r w:rsidRPr="006F6D0C">
        <w:t xml:space="preserve">     </w:t>
      </w:r>
      <w:r w:rsidRPr="006F6D0C">
        <w:rPr>
          <w:b/>
          <w:i/>
        </w:rPr>
        <w:t>Уровень достижения по целевым индикаторам</w:t>
      </w:r>
      <w:r w:rsidRPr="006F6D0C">
        <w:t xml:space="preserve"> – </w:t>
      </w:r>
      <w:r w:rsidRPr="006F6D0C">
        <w:rPr>
          <w:b/>
          <w:i/>
        </w:rPr>
        <w:t>&lt;80% (75%).</w:t>
      </w:r>
    </w:p>
    <w:p w:rsidR="00E613D5" w:rsidRPr="006F6D0C" w:rsidRDefault="00726F73" w:rsidP="00D80B8D">
      <w:pPr>
        <w:jc w:val="both"/>
        <w:rPr>
          <w:b/>
          <w:i/>
        </w:rPr>
      </w:pPr>
      <w:r w:rsidRPr="006F6D0C">
        <w:rPr>
          <w:b/>
        </w:rPr>
        <w:t>Причина:</w:t>
      </w:r>
      <w:r w:rsidRPr="006F6D0C">
        <w:t xml:space="preserve"> Программа оценивается 4 целевыми индикаторами измерения достижений не выполнен 1 показатель «Пусконаладочные работы по газопроводам</w:t>
      </w:r>
      <w:r w:rsidR="00154D77" w:rsidRPr="006F6D0C">
        <w:rPr>
          <w:b/>
          <w:i/>
        </w:rPr>
        <w:t>».</w:t>
      </w:r>
    </w:p>
    <w:p w:rsidR="00F769CE" w:rsidRPr="006F6D0C" w:rsidRDefault="006A1761" w:rsidP="00F769CE">
      <w:pPr>
        <w:ind w:firstLine="567"/>
        <w:jc w:val="both"/>
        <w:rPr>
          <w:iCs/>
        </w:rPr>
      </w:pPr>
      <w:r>
        <w:rPr>
          <w:u w:val="single"/>
        </w:rPr>
        <w:t>2</w:t>
      </w:r>
      <w:bookmarkStart w:id="0" w:name="_GoBack"/>
      <w:bookmarkEnd w:id="0"/>
      <w:r w:rsidR="00E5621D" w:rsidRPr="006F6D0C">
        <w:rPr>
          <w:u w:val="single"/>
        </w:rPr>
        <w:t xml:space="preserve">. </w:t>
      </w:r>
      <w:r w:rsidR="00F769CE" w:rsidRPr="006F6D0C">
        <w:rPr>
          <w:u w:val="single"/>
        </w:rPr>
        <w:t>МП «Архитектура и градостроительство в Тихвинском городском поселении</w:t>
      </w:r>
      <w:r w:rsidR="00F769CE" w:rsidRPr="006F6D0C">
        <w:t>»</w:t>
      </w:r>
      <w:r w:rsidR="00F769CE" w:rsidRPr="006F6D0C">
        <w:rPr>
          <w:iCs/>
        </w:rPr>
        <w:t xml:space="preserve"> – ответственный исполнитель – отдел архитектуры и</w:t>
      </w:r>
      <w:r w:rsidR="00F769CE" w:rsidRPr="006F6D0C">
        <w:t xml:space="preserve"> градостроительства.</w:t>
      </w:r>
    </w:p>
    <w:p w:rsidR="00F769CE" w:rsidRPr="006F6D0C" w:rsidRDefault="00F769CE" w:rsidP="00F769CE">
      <w:pPr>
        <w:ind w:firstLine="567"/>
        <w:jc w:val="both"/>
        <w:rPr>
          <w:i/>
        </w:rPr>
      </w:pPr>
      <w:r w:rsidRPr="006F6D0C">
        <w:rPr>
          <w:b/>
          <w:i/>
        </w:rPr>
        <w:t>Уровень финансирования реализации основных мероприятий муниципальной программы</w:t>
      </w:r>
      <w:r w:rsidRPr="006F6D0C">
        <w:rPr>
          <w:b/>
        </w:rPr>
        <w:t xml:space="preserve"> – </w:t>
      </w:r>
      <w:r w:rsidR="00D80B8D" w:rsidRPr="006F6D0C">
        <w:rPr>
          <w:b/>
          <w:i/>
        </w:rPr>
        <w:t xml:space="preserve">≥80% </w:t>
      </w:r>
      <w:r w:rsidRPr="006F6D0C">
        <w:rPr>
          <w:b/>
          <w:i/>
        </w:rPr>
        <w:t>%</w:t>
      </w:r>
      <w:r w:rsidRPr="006F6D0C">
        <w:rPr>
          <w:i/>
        </w:rPr>
        <w:t xml:space="preserve">  </w:t>
      </w:r>
    </w:p>
    <w:p w:rsidR="00F769CE" w:rsidRPr="006F6D0C" w:rsidRDefault="00F769CE" w:rsidP="00F769CE">
      <w:pPr>
        <w:ind w:firstLine="567"/>
        <w:jc w:val="both"/>
      </w:pPr>
      <w:r w:rsidRPr="006F6D0C">
        <w:t>Объ</w:t>
      </w:r>
      <w:r w:rsidR="00720221" w:rsidRPr="006F6D0C">
        <w:t>ё</w:t>
      </w:r>
      <w:r w:rsidRPr="006F6D0C">
        <w:t>м финансовых ресурсов, затраченных на реализацию программы, составил</w:t>
      </w:r>
      <w:r w:rsidR="00720221" w:rsidRPr="006F6D0C">
        <w:t xml:space="preserve">           </w:t>
      </w:r>
      <w:r w:rsidRPr="006F6D0C">
        <w:t xml:space="preserve"> </w:t>
      </w:r>
      <w:r w:rsidR="00521F34" w:rsidRPr="006F6D0C">
        <w:t>2869,5</w:t>
      </w:r>
      <w:r w:rsidRPr="006F6D0C">
        <w:t xml:space="preserve"> тыс. руб. при плановом объ</w:t>
      </w:r>
      <w:r w:rsidR="00720221" w:rsidRPr="006F6D0C">
        <w:t>ё</w:t>
      </w:r>
      <w:r w:rsidRPr="006F6D0C">
        <w:t xml:space="preserve">ме </w:t>
      </w:r>
      <w:r w:rsidR="00521F34" w:rsidRPr="006F6D0C">
        <w:t>3443,4</w:t>
      </w:r>
      <w:r w:rsidRPr="006F6D0C">
        <w:rPr>
          <w:b/>
          <w:i/>
          <w:sz w:val="18"/>
          <w:szCs w:val="18"/>
        </w:rPr>
        <w:t xml:space="preserve"> </w:t>
      </w:r>
      <w:r w:rsidRPr="006F6D0C">
        <w:t>тыс. руб. (</w:t>
      </w:r>
      <w:r w:rsidR="00521F34" w:rsidRPr="006F6D0C">
        <w:t>83,3</w:t>
      </w:r>
      <w:r w:rsidRPr="006F6D0C">
        <w:t xml:space="preserve">%). </w:t>
      </w:r>
    </w:p>
    <w:p w:rsidR="00F769CE" w:rsidRPr="006F6D0C" w:rsidRDefault="00F769CE" w:rsidP="00F769CE">
      <w:pPr>
        <w:tabs>
          <w:tab w:val="center" w:pos="4677"/>
        </w:tabs>
        <w:ind w:firstLine="567"/>
        <w:jc w:val="both"/>
      </w:pPr>
      <w:r w:rsidRPr="006F6D0C">
        <w:rPr>
          <w:b/>
        </w:rPr>
        <w:t>Причина:</w:t>
      </w:r>
      <w:r w:rsidRPr="006F6D0C">
        <w:t xml:space="preserve">    </w:t>
      </w:r>
    </w:p>
    <w:p w:rsidR="00F769CE" w:rsidRPr="006F6D0C" w:rsidRDefault="00F769CE" w:rsidP="00F769CE">
      <w:pPr>
        <w:tabs>
          <w:tab w:val="center" w:pos="4677"/>
        </w:tabs>
        <w:ind w:firstLine="567"/>
        <w:jc w:val="both"/>
      </w:pPr>
      <w:r w:rsidRPr="006F6D0C">
        <w:t xml:space="preserve">- задержка сроков исполнения контрактов по подготовке проекта генерального плана Тихвинского городского поселения </w:t>
      </w:r>
      <w:r w:rsidR="002137FA" w:rsidRPr="006F6D0C">
        <w:t>и выполнения инженерных изысканий</w:t>
      </w:r>
      <w:r w:rsidRPr="006F6D0C">
        <w:t xml:space="preserve"> дер. </w:t>
      </w:r>
      <w:proofErr w:type="spellStart"/>
      <w:r w:rsidRPr="006F6D0C">
        <w:t>Паголда</w:t>
      </w:r>
      <w:proofErr w:type="spellEnd"/>
      <w:r w:rsidRPr="006F6D0C">
        <w:t xml:space="preserve"> по независящим от сторон причинам, в связи с участием в согласовании документации третьих лиц (Правительства Ленинградской области, Правительства Российской Федерации).</w:t>
      </w:r>
    </w:p>
    <w:p w:rsidR="00F769CE" w:rsidRPr="006F6D0C" w:rsidRDefault="00F769CE" w:rsidP="00F769CE">
      <w:pPr>
        <w:tabs>
          <w:tab w:val="center" w:pos="4677"/>
        </w:tabs>
        <w:ind w:firstLine="567"/>
        <w:jc w:val="both"/>
        <w:rPr>
          <w:i/>
        </w:rPr>
      </w:pPr>
      <w:r w:rsidRPr="006F6D0C">
        <w:rPr>
          <w:b/>
          <w:i/>
        </w:rPr>
        <w:t>У</w:t>
      </w:r>
      <w:r w:rsidR="002137FA" w:rsidRPr="006F6D0C">
        <w:rPr>
          <w:b/>
          <w:i/>
        </w:rPr>
        <w:t xml:space="preserve">ровень достижения показателей – </w:t>
      </w:r>
      <w:r w:rsidR="00EE144D" w:rsidRPr="00EE144D">
        <w:rPr>
          <w:b/>
          <w:i/>
        </w:rPr>
        <w:t xml:space="preserve">&lt;80% </w:t>
      </w:r>
      <w:r w:rsidR="002137FA" w:rsidRPr="006F6D0C">
        <w:rPr>
          <w:b/>
          <w:i/>
        </w:rPr>
        <w:t>(</w:t>
      </w:r>
      <w:r w:rsidR="00891E08">
        <w:rPr>
          <w:b/>
          <w:i/>
        </w:rPr>
        <w:t>63,7</w:t>
      </w:r>
      <w:r w:rsidR="002137FA" w:rsidRPr="006F6D0C">
        <w:rPr>
          <w:b/>
          <w:i/>
        </w:rPr>
        <w:t>%).</w:t>
      </w:r>
    </w:p>
    <w:p w:rsidR="00F769CE" w:rsidRPr="006F6D0C" w:rsidRDefault="00F769CE" w:rsidP="00F769CE">
      <w:pPr>
        <w:tabs>
          <w:tab w:val="center" w:pos="4677"/>
        </w:tabs>
        <w:ind w:firstLine="567"/>
        <w:jc w:val="both"/>
      </w:pPr>
      <w:r w:rsidRPr="006F6D0C">
        <w:t>Не д</w:t>
      </w:r>
      <w:r w:rsidRPr="006F6D0C">
        <w:rPr>
          <w:bCs/>
        </w:rPr>
        <w:t>остигнут</w:t>
      </w:r>
      <w:r w:rsidR="00720221" w:rsidRPr="006F6D0C">
        <w:rPr>
          <w:bCs/>
        </w:rPr>
        <w:t>о</w:t>
      </w:r>
      <w:r w:rsidRPr="006F6D0C">
        <w:rPr>
          <w:bCs/>
        </w:rPr>
        <w:t xml:space="preserve"> </w:t>
      </w:r>
      <w:r w:rsidR="00891E08">
        <w:rPr>
          <w:bCs/>
        </w:rPr>
        <w:t xml:space="preserve">4 </w:t>
      </w:r>
      <w:r w:rsidRPr="006F6D0C">
        <w:rPr>
          <w:bCs/>
        </w:rPr>
        <w:t xml:space="preserve">из </w:t>
      </w:r>
      <w:r w:rsidR="00891E08">
        <w:rPr>
          <w:bCs/>
        </w:rPr>
        <w:t>11</w:t>
      </w:r>
      <w:r w:rsidRPr="006F6D0C">
        <w:rPr>
          <w:bCs/>
        </w:rPr>
        <w:t xml:space="preserve"> показателей (индикаторов) программы. </w:t>
      </w:r>
    </w:p>
    <w:p w:rsidR="00F769CE" w:rsidRPr="006F6D0C" w:rsidRDefault="00F769CE" w:rsidP="00F769CE">
      <w:pPr>
        <w:jc w:val="both"/>
      </w:pPr>
      <w:r w:rsidRPr="006F6D0C">
        <w:rPr>
          <w:b/>
        </w:rPr>
        <w:t xml:space="preserve">Причина: </w:t>
      </w:r>
      <w:r w:rsidRPr="006F6D0C">
        <w:t>та же причина, которая повлияла на стопроцентное освоение средств.</w:t>
      </w:r>
    </w:p>
    <w:p w:rsidR="00726F73" w:rsidRPr="006F6D0C" w:rsidRDefault="004A6919" w:rsidP="00E5621D">
      <w:pPr>
        <w:jc w:val="both"/>
      </w:pPr>
      <w:r w:rsidRPr="006F6D0C">
        <w:t xml:space="preserve">         </w:t>
      </w:r>
    </w:p>
    <w:p w:rsidR="004D5915" w:rsidRPr="006F6D0C" w:rsidRDefault="004D5915" w:rsidP="004D1BD3">
      <w:pPr>
        <w:jc w:val="both"/>
        <w:rPr>
          <w:b/>
        </w:rPr>
      </w:pPr>
    </w:p>
    <w:p w:rsidR="0090721E" w:rsidRPr="006F6D0C" w:rsidRDefault="0090721E" w:rsidP="004D1BD3">
      <w:pPr>
        <w:jc w:val="both"/>
        <w:rPr>
          <w:b/>
        </w:rPr>
      </w:pPr>
    </w:p>
    <w:p w:rsidR="0090721E" w:rsidRPr="006F6D0C" w:rsidRDefault="0090721E" w:rsidP="004D1BD3">
      <w:pPr>
        <w:jc w:val="both"/>
        <w:rPr>
          <w:b/>
        </w:rPr>
      </w:pPr>
    </w:p>
    <w:p w:rsidR="0090721E" w:rsidRPr="006F6D0C" w:rsidRDefault="0090721E" w:rsidP="004D1BD3">
      <w:pPr>
        <w:jc w:val="both"/>
        <w:rPr>
          <w:b/>
        </w:rPr>
      </w:pPr>
    </w:p>
    <w:p w:rsidR="00F80812" w:rsidRPr="006F6D0C" w:rsidRDefault="00F80812" w:rsidP="004D1BD3">
      <w:pPr>
        <w:jc w:val="both"/>
        <w:rPr>
          <w:b/>
        </w:rPr>
      </w:pPr>
    </w:p>
    <w:p w:rsidR="00FD285E" w:rsidRPr="006F6D0C" w:rsidRDefault="00FD285E" w:rsidP="004D1BD3">
      <w:pPr>
        <w:jc w:val="both"/>
        <w:rPr>
          <w:b/>
        </w:rPr>
      </w:pPr>
      <w:r w:rsidRPr="006F6D0C">
        <w:rPr>
          <w:b/>
          <w:lang w:val="en-US"/>
        </w:rPr>
        <w:lastRenderedPageBreak/>
        <w:t>II</w:t>
      </w:r>
      <w:r w:rsidRPr="006F6D0C">
        <w:rPr>
          <w:b/>
        </w:rPr>
        <w:t>. Результаты оценки эффективности муниципальных программ Тихвинского городского поселения.</w:t>
      </w:r>
      <w:r w:rsidRPr="006F6D0C">
        <w:rPr>
          <w:rFonts w:ascii="Arial" w:hAnsi="Arial" w:cs="Arial"/>
          <w:b/>
        </w:rPr>
        <w:t xml:space="preserve"> </w:t>
      </w:r>
      <w:r w:rsidRPr="006F6D0C">
        <w:rPr>
          <w:b/>
        </w:rPr>
        <w:t xml:space="preserve"> </w:t>
      </w:r>
    </w:p>
    <w:p w:rsidR="00FD285E" w:rsidRPr="006F6D0C" w:rsidRDefault="00FD285E" w:rsidP="00B12012">
      <w:pPr>
        <w:jc w:val="both"/>
        <w:rPr>
          <w:b/>
        </w:rPr>
      </w:pPr>
    </w:p>
    <w:p w:rsidR="00AA0604" w:rsidRPr="006F6D0C" w:rsidRDefault="00FD285E" w:rsidP="00B12012">
      <w:pPr>
        <w:tabs>
          <w:tab w:val="left" w:pos="6225"/>
        </w:tabs>
        <w:spacing w:after="120"/>
        <w:ind w:firstLine="567"/>
        <w:jc w:val="both"/>
      </w:pPr>
      <w:r w:rsidRPr="006F6D0C">
        <w:t xml:space="preserve">Результаты оценки по ответственным исполнителям:  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1828"/>
        <w:gridCol w:w="2821"/>
      </w:tblGrid>
      <w:tr w:rsidR="00FD285E" w:rsidRPr="006F6D0C" w:rsidTr="00C36F5A">
        <w:trPr>
          <w:trHeight w:val="646"/>
        </w:trPr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</w:p>
          <w:p w:rsidR="00FD285E" w:rsidRPr="006F6D0C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Ответственный исполнитель</w:t>
            </w:r>
          </w:p>
        </w:tc>
        <w:tc>
          <w:tcPr>
            <w:tcW w:w="1803" w:type="dxa"/>
          </w:tcPr>
          <w:p w:rsidR="00FD285E" w:rsidRPr="006F6D0C" w:rsidRDefault="00FD285E" w:rsidP="006A3BBB">
            <w:pPr>
              <w:tabs>
                <w:tab w:val="left" w:pos="6225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Число программ, ед.</w:t>
            </w:r>
          </w:p>
        </w:tc>
        <w:tc>
          <w:tcPr>
            <w:tcW w:w="2783" w:type="dxa"/>
          </w:tcPr>
          <w:p w:rsidR="00FD285E" w:rsidRPr="006F6D0C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Значение уровня эффективности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rPr>
                <w:iCs/>
              </w:rPr>
              <w:t>Комитет жилищно-коммунального хозяйства</w:t>
            </w:r>
          </w:p>
        </w:tc>
        <w:tc>
          <w:tcPr>
            <w:tcW w:w="1803" w:type="dxa"/>
          </w:tcPr>
          <w:p w:rsidR="00153C8D" w:rsidRPr="006F6D0C" w:rsidRDefault="00EE144D" w:rsidP="00817ABC">
            <w:pPr>
              <w:tabs>
                <w:tab w:val="left" w:pos="6225"/>
              </w:tabs>
              <w:jc w:val="center"/>
            </w:pPr>
            <w:r>
              <w:t>2</w:t>
            </w:r>
          </w:p>
          <w:p w:rsidR="00FD285E" w:rsidRPr="006F6D0C" w:rsidRDefault="00EE144D" w:rsidP="00817ABC">
            <w:pPr>
              <w:tabs>
                <w:tab w:val="left" w:pos="6225"/>
              </w:tabs>
              <w:jc w:val="center"/>
            </w:pPr>
            <w:r>
              <w:t>2</w:t>
            </w:r>
          </w:p>
          <w:p w:rsidR="00FD285E" w:rsidRPr="00EE144D" w:rsidRDefault="00EE144D" w:rsidP="00AB12B6">
            <w:pPr>
              <w:tabs>
                <w:tab w:val="left" w:pos="622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83" w:type="dxa"/>
          </w:tcPr>
          <w:p w:rsidR="00153C8D" w:rsidRPr="006F6D0C" w:rsidRDefault="00153C8D" w:rsidP="00817ABC">
            <w:pPr>
              <w:tabs>
                <w:tab w:val="left" w:pos="6225"/>
              </w:tabs>
              <w:jc w:val="both"/>
            </w:pPr>
            <w:r w:rsidRPr="006F6D0C">
              <w:t>высокий</w:t>
            </w:r>
          </w:p>
          <w:p w:rsidR="00FD285E" w:rsidRPr="006F6D0C" w:rsidRDefault="00153C8D" w:rsidP="008145B3">
            <w:pPr>
              <w:tabs>
                <w:tab w:val="left" w:pos="6225"/>
              </w:tabs>
              <w:jc w:val="both"/>
            </w:pPr>
            <w:r w:rsidRPr="006F6D0C">
              <w:t>удовлетворительный</w:t>
            </w:r>
          </w:p>
          <w:p w:rsidR="007B21CB" w:rsidRPr="00EE144D" w:rsidRDefault="007B21CB" w:rsidP="008145B3">
            <w:pPr>
              <w:tabs>
                <w:tab w:val="left" w:pos="6225"/>
              </w:tabs>
              <w:jc w:val="both"/>
              <w:rPr>
                <w:b/>
              </w:rPr>
            </w:pPr>
            <w:r w:rsidRPr="00EE144D">
              <w:rPr>
                <w:b/>
              </w:rPr>
              <w:t>неудовлетворительный</w:t>
            </w:r>
          </w:p>
        </w:tc>
      </w:tr>
      <w:tr w:rsidR="00FD285E" w:rsidRPr="006F6D0C" w:rsidTr="00C36F5A">
        <w:trPr>
          <w:trHeight w:val="307"/>
        </w:trPr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t>Организационный отдел</w:t>
            </w:r>
          </w:p>
        </w:tc>
        <w:tc>
          <w:tcPr>
            <w:tcW w:w="1803" w:type="dxa"/>
          </w:tcPr>
          <w:p w:rsidR="00FD285E" w:rsidRPr="006F6D0C" w:rsidRDefault="008145B3" w:rsidP="00817ABC">
            <w:pPr>
              <w:tabs>
                <w:tab w:val="left" w:pos="6225"/>
              </w:tabs>
              <w:jc w:val="center"/>
            </w:pPr>
            <w:r w:rsidRPr="006F6D0C">
              <w:t>2</w:t>
            </w:r>
          </w:p>
          <w:p w:rsidR="00C77F43" w:rsidRPr="006F6D0C" w:rsidRDefault="00C77F43" w:rsidP="00817ABC">
            <w:pPr>
              <w:tabs>
                <w:tab w:val="left" w:pos="6225"/>
              </w:tabs>
              <w:jc w:val="center"/>
              <w:rPr>
                <w:b/>
              </w:rPr>
            </w:pPr>
          </w:p>
        </w:tc>
        <w:tc>
          <w:tcPr>
            <w:tcW w:w="2783" w:type="dxa"/>
          </w:tcPr>
          <w:p w:rsidR="00FD285E" w:rsidRPr="006F6D0C" w:rsidRDefault="00153C8D" w:rsidP="008145B3">
            <w:pPr>
              <w:tabs>
                <w:tab w:val="left" w:pos="6225"/>
              </w:tabs>
              <w:jc w:val="both"/>
            </w:pPr>
            <w:r w:rsidRPr="006F6D0C">
              <w:t xml:space="preserve">высокий 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45B3">
            <w:pPr>
              <w:tabs>
                <w:tab w:val="left" w:pos="6225"/>
              </w:tabs>
            </w:pPr>
            <w:r w:rsidRPr="006F6D0C">
              <w:t>Комитет по культуре, спорту и молод</w:t>
            </w:r>
            <w:r w:rsidR="008145B3" w:rsidRPr="006F6D0C">
              <w:t>ё</w:t>
            </w:r>
            <w:r w:rsidRPr="006F6D0C">
              <w:t>жной политике</w:t>
            </w:r>
          </w:p>
        </w:tc>
        <w:tc>
          <w:tcPr>
            <w:tcW w:w="1803" w:type="dxa"/>
          </w:tcPr>
          <w:p w:rsidR="00FD285E" w:rsidRPr="006F6D0C" w:rsidRDefault="008145B3" w:rsidP="00817ABC">
            <w:pPr>
              <w:tabs>
                <w:tab w:val="left" w:pos="6225"/>
              </w:tabs>
              <w:jc w:val="center"/>
            </w:pPr>
            <w:r w:rsidRPr="006F6D0C">
              <w:t>3</w:t>
            </w:r>
          </w:p>
          <w:p w:rsidR="00FD285E" w:rsidRPr="006F6D0C" w:rsidRDefault="007F1797" w:rsidP="00817ABC">
            <w:pPr>
              <w:tabs>
                <w:tab w:val="left" w:pos="6225"/>
              </w:tabs>
              <w:jc w:val="center"/>
            </w:pPr>
            <w:r w:rsidRPr="006F6D0C">
              <w:t xml:space="preserve"> </w:t>
            </w:r>
          </w:p>
        </w:tc>
        <w:tc>
          <w:tcPr>
            <w:tcW w:w="2783" w:type="dxa"/>
          </w:tcPr>
          <w:p w:rsidR="00912296" w:rsidRPr="006F6D0C" w:rsidRDefault="00FD285E" w:rsidP="008145B3">
            <w:pPr>
              <w:tabs>
                <w:tab w:val="left" w:pos="6225"/>
              </w:tabs>
              <w:jc w:val="both"/>
            </w:pPr>
            <w:r w:rsidRPr="006F6D0C">
              <w:t xml:space="preserve">высокий </w:t>
            </w:r>
            <w:r w:rsidR="007F1797" w:rsidRPr="006F6D0C">
              <w:rPr>
                <w:b/>
              </w:rPr>
              <w:t xml:space="preserve"> </w:t>
            </w:r>
          </w:p>
        </w:tc>
      </w:tr>
      <w:tr w:rsidR="008145B3" w:rsidRPr="006F6D0C" w:rsidTr="00C36F5A">
        <w:tc>
          <w:tcPr>
            <w:tcW w:w="4860" w:type="dxa"/>
          </w:tcPr>
          <w:p w:rsidR="008145B3" w:rsidRPr="006F6D0C" w:rsidRDefault="008145B3" w:rsidP="008145B3">
            <w:pPr>
              <w:tabs>
                <w:tab w:val="left" w:pos="6225"/>
              </w:tabs>
            </w:pPr>
            <w:r w:rsidRPr="006F6D0C">
              <w:rPr>
                <w:color w:val="000000"/>
              </w:rPr>
              <w:t>Отдел безопасности и мобилизационной подготовки</w:t>
            </w:r>
          </w:p>
        </w:tc>
        <w:tc>
          <w:tcPr>
            <w:tcW w:w="1803" w:type="dxa"/>
          </w:tcPr>
          <w:p w:rsidR="008145B3" w:rsidRPr="006F6D0C" w:rsidRDefault="008145B3" w:rsidP="00817ABC">
            <w:pPr>
              <w:tabs>
                <w:tab w:val="left" w:pos="6225"/>
              </w:tabs>
              <w:jc w:val="center"/>
            </w:pPr>
            <w:r w:rsidRPr="006F6D0C">
              <w:t>1</w:t>
            </w:r>
          </w:p>
        </w:tc>
        <w:tc>
          <w:tcPr>
            <w:tcW w:w="2783" w:type="dxa"/>
          </w:tcPr>
          <w:p w:rsidR="008145B3" w:rsidRPr="006F6D0C" w:rsidRDefault="008145B3" w:rsidP="008145B3">
            <w:pPr>
              <w:tabs>
                <w:tab w:val="left" w:pos="6225"/>
              </w:tabs>
              <w:jc w:val="both"/>
            </w:pPr>
            <w:r w:rsidRPr="006F6D0C">
              <w:t>высокий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t>Комитет финансов</w:t>
            </w:r>
          </w:p>
        </w:tc>
        <w:tc>
          <w:tcPr>
            <w:tcW w:w="1803" w:type="dxa"/>
          </w:tcPr>
          <w:p w:rsidR="00FD285E" w:rsidRPr="006F6D0C" w:rsidRDefault="00FD285E" w:rsidP="00817ABC">
            <w:pPr>
              <w:tabs>
                <w:tab w:val="left" w:pos="6225"/>
              </w:tabs>
              <w:jc w:val="center"/>
            </w:pPr>
            <w:r w:rsidRPr="006F6D0C">
              <w:t>1</w:t>
            </w:r>
          </w:p>
        </w:tc>
        <w:tc>
          <w:tcPr>
            <w:tcW w:w="2783" w:type="dxa"/>
          </w:tcPr>
          <w:p w:rsidR="00FD285E" w:rsidRPr="006F6D0C" w:rsidRDefault="008145B3" w:rsidP="00A528FC">
            <w:pPr>
              <w:tabs>
                <w:tab w:val="left" w:pos="6225"/>
              </w:tabs>
              <w:jc w:val="both"/>
            </w:pPr>
            <w:r w:rsidRPr="006F6D0C">
              <w:t>удовлетворительный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t>Комитет по управлению имуществом</w:t>
            </w:r>
          </w:p>
        </w:tc>
        <w:tc>
          <w:tcPr>
            <w:tcW w:w="1803" w:type="dxa"/>
          </w:tcPr>
          <w:p w:rsidR="00C77F43" w:rsidRPr="006F6D0C" w:rsidRDefault="00C77F43" w:rsidP="00153C8D">
            <w:pPr>
              <w:tabs>
                <w:tab w:val="left" w:pos="6225"/>
              </w:tabs>
              <w:jc w:val="center"/>
            </w:pPr>
            <w:r w:rsidRPr="006F6D0C">
              <w:t>1</w:t>
            </w:r>
          </w:p>
        </w:tc>
        <w:tc>
          <w:tcPr>
            <w:tcW w:w="2783" w:type="dxa"/>
          </w:tcPr>
          <w:p w:rsidR="00FD285E" w:rsidRPr="006F6D0C" w:rsidRDefault="007B21CB" w:rsidP="00C36F5A">
            <w:pPr>
              <w:tabs>
                <w:tab w:val="left" w:pos="6225"/>
              </w:tabs>
              <w:jc w:val="both"/>
              <w:rPr>
                <w:b/>
              </w:rPr>
            </w:pPr>
            <w:r w:rsidRPr="006F6D0C">
              <w:t>высокий</w:t>
            </w:r>
          </w:p>
        </w:tc>
      </w:tr>
      <w:tr w:rsidR="00FD285E" w:rsidRPr="006F6D0C" w:rsidTr="00C36F5A">
        <w:tc>
          <w:tcPr>
            <w:tcW w:w="4860" w:type="dxa"/>
          </w:tcPr>
          <w:p w:rsidR="00FD285E" w:rsidRPr="006F6D0C" w:rsidRDefault="00FD285E" w:rsidP="00817ABC">
            <w:pPr>
              <w:tabs>
                <w:tab w:val="left" w:pos="6225"/>
              </w:tabs>
            </w:pPr>
            <w:r w:rsidRPr="006F6D0C">
              <w:t>Отдел архитектуры</w:t>
            </w:r>
          </w:p>
        </w:tc>
        <w:tc>
          <w:tcPr>
            <w:tcW w:w="1803" w:type="dxa"/>
          </w:tcPr>
          <w:p w:rsidR="00FD285E" w:rsidRPr="006F6D0C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6F6D0C">
              <w:rPr>
                <w:b/>
              </w:rPr>
              <w:t>1</w:t>
            </w:r>
          </w:p>
        </w:tc>
        <w:tc>
          <w:tcPr>
            <w:tcW w:w="2783" w:type="dxa"/>
          </w:tcPr>
          <w:p w:rsidR="00FD285E" w:rsidRPr="006F6D0C" w:rsidRDefault="008145B3" w:rsidP="008145B3">
            <w:pPr>
              <w:tabs>
                <w:tab w:val="left" w:pos="6225"/>
              </w:tabs>
              <w:jc w:val="both"/>
              <w:rPr>
                <w:b/>
              </w:rPr>
            </w:pPr>
            <w:r w:rsidRPr="006F6D0C">
              <w:rPr>
                <w:b/>
              </w:rPr>
              <w:t>не</w:t>
            </w:r>
            <w:r w:rsidR="00FD285E" w:rsidRPr="006F6D0C">
              <w:rPr>
                <w:b/>
              </w:rPr>
              <w:t>удовлетворительный</w:t>
            </w:r>
          </w:p>
        </w:tc>
      </w:tr>
    </w:tbl>
    <w:p w:rsidR="009A48BF" w:rsidRPr="006F6D0C" w:rsidRDefault="009A48BF" w:rsidP="006A4533">
      <w:pPr>
        <w:tabs>
          <w:tab w:val="left" w:pos="6225"/>
        </w:tabs>
        <w:spacing w:after="120"/>
        <w:ind w:firstLine="567"/>
        <w:jc w:val="both"/>
        <w:rPr>
          <w:b/>
        </w:rPr>
      </w:pPr>
    </w:p>
    <w:p w:rsidR="00FD285E" w:rsidRPr="006F6D0C" w:rsidRDefault="00FD285E" w:rsidP="006A4533">
      <w:pPr>
        <w:tabs>
          <w:tab w:val="left" w:pos="6225"/>
        </w:tabs>
        <w:spacing w:after="120"/>
        <w:ind w:firstLine="567"/>
        <w:jc w:val="both"/>
        <w:rPr>
          <w:b/>
        </w:rPr>
      </w:pPr>
      <w:r w:rsidRPr="006F6D0C">
        <w:rPr>
          <w:b/>
        </w:rPr>
        <w:t>Итоговые результаты оценки в целом:</w:t>
      </w:r>
    </w:p>
    <w:tbl>
      <w:tblPr>
        <w:tblW w:w="7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7"/>
        <w:gridCol w:w="1518"/>
        <w:gridCol w:w="1600"/>
      </w:tblGrid>
      <w:tr w:rsidR="00FD285E" w:rsidRPr="006F6D0C" w:rsidTr="006A4533">
        <w:trPr>
          <w:trHeight w:val="903"/>
          <w:jc w:val="center"/>
        </w:trPr>
        <w:tc>
          <w:tcPr>
            <w:tcW w:w="4407" w:type="dxa"/>
            <w:vAlign w:val="center"/>
          </w:tcPr>
          <w:p w:rsidR="00FD285E" w:rsidRPr="006F6D0C" w:rsidRDefault="00FD285E" w:rsidP="00B12012">
            <w:pPr>
              <w:jc w:val="center"/>
              <w:rPr>
                <w:b/>
              </w:rPr>
            </w:pPr>
            <w:r w:rsidRPr="006F6D0C">
              <w:rPr>
                <w:b/>
              </w:rPr>
              <w:t>Значение уровня эффективности</w:t>
            </w:r>
          </w:p>
        </w:tc>
        <w:tc>
          <w:tcPr>
            <w:tcW w:w="1518" w:type="dxa"/>
            <w:vAlign w:val="center"/>
          </w:tcPr>
          <w:p w:rsidR="00FD285E" w:rsidRPr="006F6D0C" w:rsidRDefault="00FD285E" w:rsidP="00B12012">
            <w:pPr>
              <w:jc w:val="center"/>
              <w:rPr>
                <w:b/>
              </w:rPr>
            </w:pPr>
            <w:r w:rsidRPr="006F6D0C">
              <w:rPr>
                <w:b/>
              </w:rPr>
              <w:t>Число программ, ед.</w:t>
            </w:r>
          </w:p>
        </w:tc>
        <w:tc>
          <w:tcPr>
            <w:tcW w:w="1600" w:type="dxa"/>
            <w:vAlign w:val="center"/>
          </w:tcPr>
          <w:p w:rsidR="00FD285E" w:rsidRPr="006F6D0C" w:rsidRDefault="00FD285E" w:rsidP="00B12012">
            <w:pPr>
              <w:jc w:val="center"/>
              <w:rPr>
                <w:b/>
              </w:rPr>
            </w:pPr>
          </w:p>
          <w:p w:rsidR="00FD285E" w:rsidRPr="006F6D0C" w:rsidRDefault="00FD285E" w:rsidP="00B12012">
            <w:pPr>
              <w:jc w:val="center"/>
              <w:rPr>
                <w:b/>
              </w:rPr>
            </w:pPr>
            <w:r w:rsidRPr="006F6D0C">
              <w:rPr>
                <w:b/>
                <w:bCs/>
              </w:rPr>
              <w:t>В % к итогу</w:t>
            </w:r>
          </w:p>
        </w:tc>
      </w:tr>
      <w:tr w:rsidR="0060004E" w:rsidRPr="006F6D0C" w:rsidTr="00112CC0">
        <w:trPr>
          <w:trHeight w:val="221"/>
          <w:jc w:val="center"/>
        </w:trPr>
        <w:tc>
          <w:tcPr>
            <w:tcW w:w="4407" w:type="dxa"/>
            <w:noWrap/>
          </w:tcPr>
          <w:p w:rsidR="00FD285E" w:rsidRPr="006F6D0C" w:rsidRDefault="00FD285E" w:rsidP="00996B87">
            <w:pPr>
              <w:jc w:val="center"/>
            </w:pPr>
            <w:r w:rsidRPr="006F6D0C">
              <w:t>высокий</w:t>
            </w:r>
          </w:p>
        </w:tc>
        <w:tc>
          <w:tcPr>
            <w:tcW w:w="1518" w:type="dxa"/>
          </w:tcPr>
          <w:p w:rsidR="00FD285E" w:rsidRPr="006F6D0C" w:rsidRDefault="0090721E" w:rsidP="00996B87">
            <w:pPr>
              <w:jc w:val="center"/>
            </w:pPr>
            <w:r w:rsidRPr="006F6D0C">
              <w:t>9</w:t>
            </w:r>
          </w:p>
        </w:tc>
        <w:tc>
          <w:tcPr>
            <w:tcW w:w="1600" w:type="dxa"/>
          </w:tcPr>
          <w:p w:rsidR="00FD285E" w:rsidRPr="006F6D0C" w:rsidRDefault="0090721E" w:rsidP="009C4ABD">
            <w:pPr>
              <w:jc w:val="center"/>
            </w:pPr>
            <w:r w:rsidRPr="006F6D0C">
              <w:t>64,3</w:t>
            </w:r>
          </w:p>
        </w:tc>
      </w:tr>
      <w:tr w:rsidR="0060004E" w:rsidRPr="006F6D0C" w:rsidTr="00112CC0">
        <w:trPr>
          <w:trHeight w:val="233"/>
          <w:jc w:val="center"/>
        </w:trPr>
        <w:tc>
          <w:tcPr>
            <w:tcW w:w="4407" w:type="dxa"/>
            <w:noWrap/>
          </w:tcPr>
          <w:p w:rsidR="00FD285E" w:rsidRPr="006F6D0C" w:rsidRDefault="00FD285E" w:rsidP="00996B87">
            <w:pPr>
              <w:jc w:val="center"/>
            </w:pPr>
            <w:r w:rsidRPr="006F6D0C">
              <w:t>удовлетворительный</w:t>
            </w:r>
          </w:p>
        </w:tc>
        <w:tc>
          <w:tcPr>
            <w:tcW w:w="1518" w:type="dxa"/>
          </w:tcPr>
          <w:p w:rsidR="00FD285E" w:rsidRPr="006F6D0C" w:rsidRDefault="004D48F9" w:rsidP="00996B87">
            <w:pPr>
              <w:jc w:val="center"/>
            </w:pPr>
            <w:r w:rsidRPr="006F6D0C">
              <w:t>3</w:t>
            </w:r>
          </w:p>
        </w:tc>
        <w:tc>
          <w:tcPr>
            <w:tcW w:w="1600" w:type="dxa"/>
          </w:tcPr>
          <w:p w:rsidR="00FD285E" w:rsidRPr="006F6D0C" w:rsidRDefault="004D48F9" w:rsidP="0090721E">
            <w:pPr>
              <w:jc w:val="center"/>
            </w:pPr>
            <w:r w:rsidRPr="006F6D0C">
              <w:t>2</w:t>
            </w:r>
            <w:r w:rsidR="007B21CB" w:rsidRPr="006F6D0C">
              <w:t>1</w:t>
            </w:r>
            <w:r w:rsidR="0090721E" w:rsidRPr="006F6D0C">
              <w:t>,4</w:t>
            </w:r>
          </w:p>
        </w:tc>
      </w:tr>
      <w:tr w:rsidR="0060004E" w:rsidRPr="006F6D0C" w:rsidTr="00112CC0">
        <w:trPr>
          <w:trHeight w:val="221"/>
          <w:jc w:val="center"/>
        </w:trPr>
        <w:tc>
          <w:tcPr>
            <w:tcW w:w="4407" w:type="dxa"/>
            <w:noWrap/>
          </w:tcPr>
          <w:p w:rsidR="00FD285E" w:rsidRPr="006F6D0C" w:rsidRDefault="00FD285E" w:rsidP="00996B87">
            <w:pPr>
              <w:jc w:val="center"/>
            </w:pPr>
            <w:r w:rsidRPr="006F6D0C">
              <w:t>неудовлетворительный</w:t>
            </w:r>
          </w:p>
        </w:tc>
        <w:tc>
          <w:tcPr>
            <w:tcW w:w="1518" w:type="dxa"/>
          </w:tcPr>
          <w:p w:rsidR="00FD285E" w:rsidRPr="006F6D0C" w:rsidRDefault="0090721E" w:rsidP="00996B87">
            <w:pPr>
              <w:jc w:val="center"/>
            </w:pPr>
            <w:r w:rsidRPr="006F6D0C">
              <w:t>2</w:t>
            </w:r>
          </w:p>
        </w:tc>
        <w:tc>
          <w:tcPr>
            <w:tcW w:w="1600" w:type="dxa"/>
          </w:tcPr>
          <w:p w:rsidR="00FD285E" w:rsidRPr="006F6D0C" w:rsidRDefault="0090721E" w:rsidP="007B21CB">
            <w:pPr>
              <w:jc w:val="center"/>
            </w:pPr>
            <w:r w:rsidRPr="006F6D0C">
              <w:t>14,3</w:t>
            </w:r>
          </w:p>
        </w:tc>
      </w:tr>
      <w:tr w:rsidR="00FD285E" w:rsidRPr="006F6D0C" w:rsidTr="00112CC0">
        <w:trPr>
          <w:trHeight w:val="308"/>
          <w:jc w:val="center"/>
        </w:trPr>
        <w:tc>
          <w:tcPr>
            <w:tcW w:w="4407" w:type="dxa"/>
            <w:noWrap/>
            <w:vAlign w:val="center"/>
          </w:tcPr>
          <w:p w:rsidR="00FD285E" w:rsidRPr="006F6D0C" w:rsidRDefault="00FD285E" w:rsidP="00996B87">
            <w:pPr>
              <w:jc w:val="center"/>
              <w:rPr>
                <w:b/>
              </w:rPr>
            </w:pPr>
            <w:r w:rsidRPr="006F6D0C">
              <w:rPr>
                <w:b/>
              </w:rPr>
              <w:t>Итого</w:t>
            </w:r>
          </w:p>
        </w:tc>
        <w:tc>
          <w:tcPr>
            <w:tcW w:w="1518" w:type="dxa"/>
          </w:tcPr>
          <w:p w:rsidR="00FD285E" w:rsidRPr="006F6D0C" w:rsidRDefault="00FD285E" w:rsidP="005B73D8">
            <w:pPr>
              <w:jc w:val="center"/>
              <w:rPr>
                <w:b/>
                <w:bCs/>
              </w:rPr>
            </w:pPr>
            <w:r w:rsidRPr="006F6D0C">
              <w:rPr>
                <w:b/>
                <w:bCs/>
              </w:rPr>
              <w:t>1</w:t>
            </w:r>
            <w:r w:rsidR="005B73D8" w:rsidRPr="006F6D0C">
              <w:rPr>
                <w:b/>
                <w:bCs/>
              </w:rPr>
              <w:t>4</w:t>
            </w:r>
          </w:p>
        </w:tc>
        <w:tc>
          <w:tcPr>
            <w:tcW w:w="1600" w:type="dxa"/>
          </w:tcPr>
          <w:p w:rsidR="00FD285E" w:rsidRPr="006F6D0C" w:rsidRDefault="00FD285E" w:rsidP="00996B87">
            <w:pPr>
              <w:jc w:val="center"/>
              <w:rPr>
                <w:b/>
                <w:bCs/>
              </w:rPr>
            </w:pPr>
            <w:r w:rsidRPr="006F6D0C">
              <w:rPr>
                <w:b/>
                <w:bCs/>
              </w:rPr>
              <w:t xml:space="preserve">100 </w:t>
            </w:r>
          </w:p>
        </w:tc>
      </w:tr>
    </w:tbl>
    <w:p w:rsidR="00FD285E" w:rsidRPr="006F6D0C" w:rsidRDefault="00FD285E" w:rsidP="005F6095"/>
    <w:p w:rsidR="00FD285E" w:rsidRPr="006F6D0C" w:rsidRDefault="00FD285E" w:rsidP="005F6095">
      <w:pPr>
        <w:rPr>
          <w:i/>
        </w:rPr>
      </w:pPr>
    </w:p>
    <w:p w:rsidR="00FD285E" w:rsidRPr="006F6D0C" w:rsidRDefault="00FD285E" w:rsidP="005F6095">
      <w:pPr>
        <w:rPr>
          <w:i/>
        </w:rPr>
      </w:pPr>
      <w:r w:rsidRPr="006F6D0C">
        <w:rPr>
          <w:i/>
        </w:rPr>
        <w:t>Приложение:</w:t>
      </w:r>
    </w:p>
    <w:p w:rsidR="00FD285E" w:rsidRDefault="00FD285E" w:rsidP="007A1D02">
      <w:pPr>
        <w:jc w:val="both"/>
      </w:pPr>
      <w:r w:rsidRPr="006F6D0C">
        <w:t xml:space="preserve"> Отч</w:t>
      </w:r>
      <w:r w:rsidR="005B73D8" w:rsidRPr="006F6D0C">
        <w:t>ё</w:t>
      </w:r>
      <w:r w:rsidRPr="006F6D0C">
        <w:t>т о достигнутых значениях целевых индикаторов, уровне финансирования и уровне эффективности муниципальных программ Тихвинского городского поселения за 20</w:t>
      </w:r>
      <w:r w:rsidR="00933B27" w:rsidRPr="006F6D0C">
        <w:t>2</w:t>
      </w:r>
      <w:r w:rsidR="007B21CB" w:rsidRPr="006F6D0C">
        <w:t>3</w:t>
      </w:r>
      <w:r w:rsidRPr="006F6D0C">
        <w:t xml:space="preserve"> год.</w:t>
      </w:r>
    </w:p>
    <w:sectPr w:rsidR="00FD285E" w:rsidSect="00912296">
      <w:pgSz w:w="11906" w:h="16838"/>
      <w:pgMar w:top="70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709AD"/>
    <w:multiLevelType w:val="hybridMultilevel"/>
    <w:tmpl w:val="AC167D40"/>
    <w:lvl w:ilvl="0" w:tplc="C2B0642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02312"/>
    <w:rsid w:val="00007FE2"/>
    <w:rsid w:val="00010DDB"/>
    <w:rsid w:val="00010E00"/>
    <w:rsid w:val="00011AA2"/>
    <w:rsid w:val="00015AD2"/>
    <w:rsid w:val="000308FE"/>
    <w:rsid w:val="00031662"/>
    <w:rsid w:val="000372A6"/>
    <w:rsid w:val="00043412"/>
    <w:rsid w:val="00050AB8"/>
    <w:rsid w:val="000607B9"/>
    <w:rsid w:val="0006142B"/>
    <w:rsid w:val="00067EE5"/>
    <w:rsid w:val="00070B9E"/>
    <w:rsid w:val="00071F1B"/>
    <w:rsid w:val="00072511"/>
    <w:rsid w:val="00075C0C"/>
    <w:rsid w:val="000832C8"/>
    <w:rsid w:val="00086C35"/>
    <w:rsid w:val="00096202"/>
    <w:rsid w:val="0009690A"/>
    <w:rsid w:val="00096C74"/>
    <w:rsid w:val="000A5517"/>
    <w:rsid w:val="000A56F3"/>
    <w:rsid w:val="000B35FE"/>
    <w:rsid w:val="000B3EFC"/>
    <w:rsid w:val="000B4255"/>
    <w:rsid w:val="000B58BA"/>
    <w:rsid w:val="000B6306"/>
    <w:rsid w:val="000B63D3"/>
    <w:rsid w:val="000C1696"/>
    <w:rsid w:val="000C6349"/>
    <w:rsid w:val="000D4AE0"/>
    <w:rsid w:val="000D6F83"/>
    <w:rsid w:val="000D7FD4"/>
    <w:rsid w:val="000E602B"/>
    <w:rsid w:val="000E663D"/>
    <w:rsid w:val="000F1642"/>
    <w:rsid w:val="000F1E32"/>
    <w:rsid w:val="000F7988"/>
    <w:rsid w:val="00101A29"/>
    <w:rsid w:val="00105C33"/>
    <w:rsid w:val="00112CC0"/>
    <w:rsid w:val="00120979"/>
    <w:rsid w:val="001379CF"/>
    <w:rsid w:val="00144BA7"/>
    <w:rsid w:val="00152C77"/>
    <w:rsid w:val="00153C8D"/>
    <w:rsid w:val="00154A25"/>
    <w:rsid w:val="00154D77"/>
    <w:rsid w:val="0016155A"/>
    <w:rsid w:val="00163817"/>
    <w:rsid w:val="00165434"/>
    <w:rsid w:val="00165F82"/>
    <w:rsid w:val="00171188"/>
    <w:rsid w:val="001716C4"/>
    <w:rsid w:val="00173841"/>
    <w:rsid w:val="00180F13"/>
    <w:rsid w:val="00184BE9"/>
    <w:rsid w:val="00190839"/>
    <w:rsid w:val="00193BF2"/>
    <w:rsid w:val="00195B51"/>
    <w:rsid w:val="001A2F0F"/>
    <w:rsid w:val="001C37A4"/>
    <w:rsid w:val="001C6151"/>
    <w:rsid w:val="001E065B"/>
    <w:rsid w:val="00200897"/>
    <w:rsid w:val="002040FC"/>
    <w:rsid w:val="002137FA"/>
    <w:rsid w:val="002146EE"/>
    <w:rsid w:val="00215A4B"/>
    <w:rsid w:val="00241962"/>
    <w:rsid w:val="00241BBC"/>
    <w:rsid w:val="002459BD"/>
    <w:rsid w:val="00263098"/>
    <w:rsid w:val="00263666"/>
    <w:rsid w:val="00265D46"/>
    <w:rsid w:val="00266268"/>
    <w:rsid w:val="002665F8"/>
    <w:rsid w:val="00273101"/>
    <w:rsid w:val="00273F89"/>
    <w:rsid w:val="002758A7"/>
    <w:rsid w:val="00275E6F"/>
    <w:rsid w:val="0027723C"/>
    <w:rsid w:val="0028404E"/>
    <w:rsid w:val="00285C11"/>
    <w:rsid w:val="002904F6"/>
    <w:rsid w:val="002A02D6"/>
    <w:rsid w:val="002A5C7E"/>
    <w:rsid w:val="002A62ED"/>
    <w:rsid w:val="002B5724"/>
    <w:rsid w:val="002C6849"/>
    <w:rsid w:val="002D19B7"/>
    <w:rsid w:val="002D24C7"/>
    <w:rsid w:val="002E00C3"/>
    <w:rsid w:val="002E6EA0"/>
    <w:rsid w:val="00314AED"/>
    <w:rsid w:val="00316EDF"/>
    <w:rsid w:val="00320C1B"/>
    <w:rsid w:val="00322764"/>
    <w:rsid w:val="00325C6F"/>
    <w:rsid w:val="003265D3"/>
    <w:rsid w:val="00335C79"/>
    <w:rsid w:val="003417ED"/>
    <w:rsid w:val="0034351D"/>
    <w:rsid w:val="003436D0"/>
    <w:rsid w:val="0034467F"/>
    <w:rsid w:val="00345F81"/>
    <w:rsid w:val="00355F0E"/>
    <w:rsid w:val="003601F3"/>
    <w:rsid w:val="0036390B"/>
    <w:rsid w:val="00364392"/>
    <w:rsid w:val="0036464B"/>
    <w:rsid w:val="00371F8D"/>
    <w:rsid w:val="0038211B"/>
    <w:rsid w:val="003823BA"/>
    <w:rsid w:val="0038469F"/>
    <w:rsid w:val="00384F19"/>
    <w:rsid w:val="00385848"/>
    <w:rsid w:val="003942E3"/>
    <w:rsid w:val="003950ED"/>
    <w:rsid w:val="003A0CF7"/>
    <w:rsid w:val="003A3A09"/>
    <w:rsid w:val="003A3C1D"/>
    <w:rsid w:val="003A4023"/>
    <w:rsid w:val="003A475A"/>
    <w:rsid w:val="003A50F1"/>
    <w:rsid w:val="003A68DA"/>
    <w:rsid w:val="003B5AF2"/>
    <w:rsid w:val="003B677A"/>
    <w:rsid w:val="003B6EB4"/>
    <w:rsid w:val="003C1E4E"/>
    <w:rsid w:val="003D4076"/>
    <w:rsid w:val="003D58ED"/>
    <w:rsid w:val="003D6481"/>
    <w:rsid w:val="003E119D"/>
    <w:rsid w:val="003E1554"/>
    <w:rsid w:val="003E316C"/>
    <w:rsid w:val="003E732C"/>
    <w:rsid w:val="003F284E"/>
    <w:rsid w:val="003F3D71"/>
    <w:rsid w:val="003F4D54"/>
    <w:rsid w:val="004024A8"/>
    <w:rsid w:val="00403A95"/>
    <w:rsid w:val="0040457A"/>
    <w:rsid w:val="00405DB1"/>
    <w:rsid w:val="004136BA"/>
    <w:rsid w:val="00415FAD"/>
    <w:rsid w:val="00422C68"/>
    <w:rsid w:val="0044374B"/>
    <w:rsid w:val="00457479"/>
    <w:rsid w:val="0046356F"/>
    <w:rsid w:val="00463EC7"/>
    <w:rsid w:val="00471402"/>
    <w:rsid w:val="0047413D"/>
    <w:rsid w:val="00475E09"/>
    <w:rsid w:val="00476FE8"/>
    <w:rsid w:val="00484609"/>
    <w:rsid w:val="00485DCF"/>
    <w:rsid w:val="00492F74"/>
    <w:rsid w:val="004A6919"/>
    <w:rsid w:val="004B1EF6"/>
    <w:rsid w:val="004B2C0C"/>
    <w:rsid w:val="004B38F3"/>
    <w:rsid w:val="004B6E6D"/>
    <w:rsid w:val="004C6A29"/>
    <w:rsid w:val="004D08A3"/>
    <w:rsid w:val="004D11F9"/>
    <w:rsid w:val="004D1BD3"/>
    <w:rsid w:val="004D1DE3"/>
    <w:rsid w:val="004D48F9"/>
    <w:rsid w:val="004D5915"/>
    <w:rsid w:val="004D6D30"/>
    <w:rsid w:val="004D6DF9"/>
    <w:rsid w:val="004E0D31"/>
    <w:rsid w:val="004E3699"/>
    <w:rsid w:val="004F675A"/>
    <w:rsid w:val="004F6A99"/>
    <w:rsid w:val="00500F36"/>
    <w:rsid w:val="00502F5E"/>
    <w:rsid w:val="00502F76"/>
    <w:rsid w:val="0051176A"/>
    <w:rsid w:val="00512C46"/>
    <w:rsid w:val="00517142"/>
    <w:rsid w:val="00520EB6"/>
    <w:rsid w:val="00521F34"/>
    <w:rsid w:val="0052377D"/>
    <w:rsid w:val="00523B25"/>
    <w:rsid w:val="00527BAB"/>
    <w:rsid w:val="00531666"/>
    <w:rsid w:val="00534390"/>
    <w:rsid w:val="00536FE6"/>
    <w:rsid w:val="0054055D"/>
    <w:rsid w:val="0054205D"/>
    <w:rsid w:val="00542B7B"/>
    <w:rsid w:val="00543481"/>
    <w:rsid w:val="00544222"/>
    <w:rsid w:val="00551164"/>
    <w:rsid w:val="00552E85"/>
    <w:rsid w:val="00567F23"/>
    <w:rsid w:val="00570A18"/>
    <w:rsid w:val="00572FB1"/>
    <w:rsid w:val="00573649"/>
    <w:rsid w:val="005756FC"/>
    <w:rsid w:val="00575DE6"/>
    <w:rsid w:val="00576E7F"/>
    <w:rsid w:val="00583770"/>
    <w:rsid w:val="00590FE5"/>
    <w:rsid w:val="0059459A"/>
    <w:rsid w:val="00594ADB"/>
    <w:rsid w:val="005A281C"/>
    <w:rsid w:val="005A3C2F"/>
    <w:rsid w:val="005A4A38"/>
    <w:rsid w:val="005B7319"/>
    <w:rsid w:val="005B73D8"/>
    <w:rsid w:val="005C5F1F"/>
    <w:rsid w:val="005D1280"/>
    <w:rsid w:val="005F38E7"/>
    <w:rsid w:val="005F6095"/>
    <w:rsid w:val="005F7502"/>
    <w:rsid w:val="0060004E"/>
    <w:rsid w:val="006026F9"/>
    <w:rsid w:val="00605D63"/>
    <w:rsid w:val="00606E77"/>
    <w:rsid w:val="006071BF"/>
    <w:rsid w:val="00614C35"/>
    <w:rsid w:val="00614E6C"/>
    <w:rsid w:val="00617F4A"/>
    <w:rsid w:val="00622121"/>
    <w:rsid w:val="00633BA1"/>
    <w:rsid w:val="00634868"/>
    <w:rsid w:val="00636EA8"/>
    <w:rsid w:val="00637DC2"/>
    <w:rsid w:val="006411DD"/>
    <w:rsid w:val="00657227"/>
    <w:rsid w:val="00664412"/>
    <w:rsid w:val="00665F54"/>
    <w:rsid w:val="006774B9"/>
    <w:rsid w:val="00680533"/>
    <w:rsid w:val="006844D3"/>
    <w:rsid w:val="006845A2"/>
    <w:rsid w:val="00690659"/>
    <w:rsid w:val="00694B00"/>
    <w:rsid w:val="006A05C1"/>
    <w:rsid w:val="006A1761"/>
    <w:rsid w:val="006A29E1"/>
    <w:rsid w:val="006A3BBB"/>
    <w:rsid w:val="006A4533"/>
    <w:rsid w:val="006A4A6E"/>
    <w:rsid w:val="006B4390"/>
    <w:rsid w:val="006B4993"/>
    <w:rsid w:val="006C106B"/>
    <w:rsid w:val="006C2ACE"/>
    <w:rsid w:val="006C2E55"/>
    <w:rsid w:val="006D0A17"/>
    <w:rsid w:val="006D315A"/>
    <w:rsid w:val="006D4C37"/>
    <w:rsid w:val="006F6D0C"/>
    <w:rsid w:val="00700C56"/>
    <w:rsid w:val="00702046"/>
    <w:rsid w:val="007042B1"/>
    <w:rsid w:val="00707E32"/>
    <w:rsid w:val="00710E23"/>
    <w:rsid w:val="00720221"/>
    <w:rsid w:val="00721756"/>
    <w:rsid w:val="00723F1B"/>
    <w:rsid w:val="00724ECC"/>
    <w:rsid w:val="00726F73"/>
    <w:rsid w:val="0073045D"/>
    <w:rsid w:val="00733AC4"/>
    <w:rsid w:val="00734531"/>
    <w:rsid w:val="00734D0D"/>
    <w:rsid w:val="00735D98"/>
    <w:rsid w:val="00742015"/>
    <w:rsid w:val="00742AB8"/>
    <w:rsid w:val="00742B1F"/>
    <w:rsid w:val="00743814"/>
    <w:rsid w:val="00746626"/>
    <w:rsid w:val="00761CD4"/>
    <w:rsid w:val="00762A36"/>
    <w:rsid w:val="00772F21"/>
    <w:rsid w:val="0077330F"/>
    <w:rsid w:val="007A1D02"/>
    <w:rsid w:val="007A59FB"/>
    <w:rsid w:val="007A7A95"/>
    <w:rsid w:val="007B21CB"/>
    <w:rsid w:val="007C0B89"/>
    <w:rsid w:val="007C7351"/>
    <w:rsid w:val="007C77F1"/>
    <w:rsid w:val="007D1508"/>
    <w:rsid w:val="007D1ED6"/>
    <w:rsid w:val="007E0896"/>
    <w:rsid w:val="007E62E7"/>
    <w:rsid w:val="007F042F"/>
    <w:rsid w:val="007F1797"/>
    <w:rsid w:val="007F6012"/>
    <w:rsid w:val="007F6BF4"/>
    <w:rsid w:val="007F79C1"/>
    <w:rsid w:val="008053F2"/>
    <w:rsid w:val="008145B3"/>
    <w:rsid w:val="00815B92"/>
    <w:rsid w:val="00817ABC"/>
    <w:rsid w:val="008228BA"/>
    <w:rsid w:val="00824B84"/>
    <w:rsid w:val="00831804"/>
    <w:rsid w:val="0083379A"/>
    <w:rsid w:val="00851019"/>
    <w:rsid w:val="00854A50"/>
    <w:rsid w:val="008566EE"/>
    <w:rsid w:val="00861EEC"/>
    <w:rsid w:val="00865108"/>
    <w:rsid w:val="0088015E"/>
    <w:rsid w:val="00883BEE"/>
    <w:rsid w:val="00891E08"/>
    <w:rsid w:val="008A10E6"/>
    <w:rsid w:val="008A4BE3"/>
    <w:rsid w:val="008A53B9"/>
    <w:rsid w:val="008B6D02"/>
    <w:rsid w:val="008C1C8A"/>
    <w:rsid w:val="008C2677"/>
    <w:rsid w:val="008C4386"/>
    <w:rsid w:val="008D4B86"/>
    <w:rsid w:val="008D7604"/>
    <w:rsid w:val="0090721E"/>
    <w:rsid w:val="009074F4"/>
    <w:rsid w:val="00910094"/>
    <w:rsid w:val="00912296"/>
    <w:rsid w:val="00912F84"/>
    <w:rsid w:val="00915DC0"/>
    <w:rsid w:val="009162BB"/>
    <w:rsid w:val="00924766"/>
    <w:rsid w:val="00924B39"/>
    <w:rsid w:val="00927298"/>
    <w:rsid w:val="00933364"/>
    <w:rsid w:val="00933B27"/>
    <w:rsid w:val="00937456"/>
    <w:rsid w:val="00940547"/>
    <w:rsid w:val="009429A2"/>
    <w:rsid w:val="00946E5B"/>
    <w:rsid w:val="00951C97"/>
    <w:rsid w:val="00953F12"/>
    <w:rsid w:val="009552EF"/>
    <w:rsid w:val="00965DB6"/>
    <w:rsid w:val="009707A9"/>
    <w:rsid w:val="00971F69"/>
    <w:rsid w:val="00973591"/>
    <w:rsid w:val="009967D2"/>
    <w:rsid w:val="00996B87"/>
    <w:rsid w:val="009A48BF"/>
    <w:rsid w:val="009A4E68"/>
    <w:rsid w:val="009B1660"/>
    <w:rsid w:val="009B5C3F"/>
    <w:rsid w:val="009C2884"/>
    <w:rsid w:val="009C4ABD"/>
    <w:rsid w:val="009D3B10"/>
    <w:rsid w:val="009E1398"/>
    <w:rsid w:val="009E2041"/>
    <w:rsid w:val="009E36B8"/>
    <w:rsid w:val="009E397E"/>
    <w:rsid w:val="009F07C5"/>
    <w:rsid w:val="009F7AE2"/>
    <w:rsid w:val="00A030A5"/>
    <w:rsid w:val="00A05055"/>
    <w:rsid w:val="00A052B3"/>
    <w:rsid w:val="00A10170"/>
    <w:rsid w:val="00A10441"/>
    <w:rsid w:val="00A129A3"/>
    <w:rsid w:val="00A13471"/>
    <w:rsid w:val="00A13CCF"/>
    <w:rsid w:val="00A1407E"/>
    <w:rsid w:val="00A17332"/>
    <w:rsid w:val="00A22978"/>
    <w:rsid w:val="00A33104"/>
    <w:rsid w:val="00A42287"/>
    <w:rsid w:val="00A51199"/>
    <w:rsid w:val="00A528FC"/>
    <w:rsid w:val="00A55E25"/>
    <w:rsid w:val="00A75613"/>
    <w:rsid w:val="00A81C45"/>
    <w:rsid w:val="00A82879"/>
    <w:rsid w:val="00A83646"/>
    <w:rsid w:val="00A861C1"/>
    <w:rsid w:val="00A911CB"/>
    <w:rsid w:val="00A94155"/>
    <w:rsid w:val="00AA0604"/>
    <w:rsid w:val="00AA1D93"/>
    <w:rsid w:val="00AA7F8F"/>
    <w:rsid w:val="00AB12B6"/>
    <w:rsid w:val="00AB2059"/>
    <w:rsid w:val="00AC06AE"/>
    <w:rsid w:val="00AC24BB"/>
    <w:rsid w:val="00AC7518"/>
    <w:rsid w:val="00AE28CD"/>
    <w:rsid w:val="00AF0577"/>
    <w:rsid w:val="00AF660F"/>
    <w:rsid w:val="00B04B27"/>
    <w:rsid w:val="00B12012"/>
    <w:rsid w:val="00B22713"/>
    <w:rsid w:val="00B23320"/>
    <w:rsid w:val="00B3195D"/>
    <w:rsid w:val="00B326D3"/>
    <w:rsid w:val="00B3720B"/>
    <w:rsid w:val="00B42B1B"/>
    <w:rsid w:val="00B42C3B"/>
    <w:rsid w:val="00B44095"/>
    <w:rsid w:val="00B45C0D"/>
    <w:rsid w:val="00B45E4B"/>
    <w:rsid w:val="00B47263"/>
    <w:rsid w:val="00B52A3B"/>
    <w:rsid w:val="00B57EF0"/>
    <w:rsid w:val="00B63FFD"/>
    <w:rsid w:val="00B73FF1"/>
    <w:rsid w:val="00B7652E"/>
    <w:rsid w:val="00B7784D"/>
    <w:rsid w:val="00B77B0B"/>
    <w:rsid w:val="00B845B9"/>
    <w:rsid w:val="00B87857"/>
    <w:rsid w:val="00BA42F1"/>
    <w:rsid w:val="00BA466B"/>
    <w:rsid w:val="00BB2B7E"/>
    <w:rsid w:val="00BB3C06"/>
    <w:rsid w:val="00BB5311"/>
    <w:rsid w:val="00BC01F9"/>
    <w:rsid w:val="00BC0295"/>
    <w:rsid w:val="00BD64F2"/>
    <w:rsid w:val="00BD6B3D"/>
    <w:rsid w:val="00C032EE"/>
    <w:rsid w:val="00C14FEC"/>
    <w:rsid w:val="00C155F4"/>
    <w:rsid w:val="00C2301A"/>
    <w:rsid w:val="00C30B2B"/>
    <w:rsid w:val="00C311AE"/>
    <w:rsid w:val="00C3250E"/>
    <w:rsid w:val="00C3408B"/>
    <w:rsid w:val="00C34BDE"/>
    <w:rsid w:val="00C36966"/>
    <w:rsid w:val="00C36F5A"/>
    <w:rsid w:val="00C50578"/>
    <w:rsid w:val="00C52C64"/>
    <w:rsid w:val="00C62D85"/>
    <w:rsid w:val="00C63D01"/>
    <w:rsid w:val="00C64E5C"/>
    <w:rsid w:val="00C74E5B"/>
    <w:rsid w:val="00C77F43"/>
    <w:rsid w:val="00C81757"/>
    <w:rsid w:val="00C81804"/>
    <w:rsid w:val="00C87EE4"/>
    <w:rsid w:val="00C95290"/>
    <w:rsid w:val="00CA0D5D"/>
    <w:rsid w:val="00CA3E6C"/>
    <w:rsid w:val="00CB6395"/>
    <w:rsid w:val="00CB681C"/>
    <w:rsid w:val="00CB68C1"/>
    <w:rsid w:val="00CB79FB"/>
    <w:rsid w:val="00CD3ADB"/>
    <w:rsid w:val="00CE28E2"/>
    <w:rsid w:val="00CE7040"/>
    <w:rsid w:val="00CE77CA"/>
    <w:rsid w:val="00CF4752"/>
    <w:rsid w:val="00CF5346"/>
    <w:rsid w:val="00D00F7C"/>
    <w:rsid w:val="00D02929"/>
    <w:rsid w:val="00D06EC7"/>
    <w:rsid w:val="00D20F69"/>
    <w:rsid w:val="00D22781"/>
    <w:rsid w:val="00D25749"/>
    <w:rsid w:val="00D43FF2"/>
    <w:rsid w:val="00D44E78"/>
    <w:rsid w:val="00D53C29"/>
    <w:rsid w:val="00D56C88"/>
    <w:rsid w:val="00D627D5"/>
    <w:rsid w:val="00D653A5"/>
    <w:rsid w:val="00D70E09"/>
    <w:rsid w:val="00D71FFD"/>
    <w:rsid w:val="00D75725"/>
    <w:rsid w:val="00D75A58"/>
    <w:rsid w:val="00D80B8D"/>
    <w:rsid w:val="00D80D55"/>
    <w:rsid w:val="00D85ABD"/>
    <w:rsid w:val="00D87AB0"/>
    <w:rsid w:val="00D90393"/>
    <w:rsid w:val="00D92A1D"/>
    <w:rsid w:val="00D93907"/>
    <w:rsid w:val="00DA36BF"/>
    <w:rsid w:val="00DA3775"/>
    <w:rsid w:val="00DA62BC"/>
    <w:rsid w:val="00DA6B82"/>
    <w:rsid w:val="00DB25AD"/>
    <w:rsid w:val="00DB47EA"/>
    <w:rsid w:val="00DC4ED5"/>
    <w:rsid w:val="00DC6472"/>
    <w:rsid w:val="00DD2F86"/>
    <w:rsid w:val="00DE05DD"/>
    <w:rsid w:val="00DE1AD6"/>
    <w:rsid w:val="00DF00F2"/>
    <w:rsid w:val="00DF4FA1"/>
    <w:rsid w:val="00DF56A8"/>
    <w:rsid w:val="00E107F3"/>
    <w:rsid w:val="00E13200"/>
    <w:rsid w:val="00E16615"/>
    <w:rsid w:val="00E30D46"/>
    <w:rsid w:val="00E438B5"/>
    <w:rsid w:val="00E45C54"/>
    <w:rsid w:val="00E52BAE"/>
    <w:rsid w:val="00E54343"/>
    <w:rsid w:val="00E5621D"/>
    <w:rsid w:val="00E613D5"/>
    <w:rsid w:val="00E6305E"/>
    <w:rsid w:val="00E63507"/>
    <w:rsid w:val="00E64748"/>
    <w:rsid w:val="00E65C12"/>
    <w:rsid w:val="00E66327"/>
    <w:rsid w:val="00E724B2"/>
    <w:rsid w:val="00E85408"/>
    <w:rsid w:val="00E85825"/>
    <w:rsid w:val="00E87151"/>
    <w:rsid w:val="00E932DD"/>
    <w:rsid w:val="00EB29B7"/>
    <w:rsid w:val="00EB4759"/>
    <w:rsid w:val="00EB49B6"/>
    <w:rsid w:val="00EB6E89"/>
    <w:rsid w:val="00EC362A"/>
    <w:rsid w:val="00EC4CEB"/>
    <w:rsid w:val="00ED5A35"/>
    <w:rsid w:val="00ED6004"/>
    <w:rsid w:val="00ED7844"/>
    <w:rsid w:val="00EE144D"/>
    <w:rsid w:val="00EE166F"/>
    <w:rsid w:val="00EE28FC"/>
    <w:rsid w:val="00EE4628"/>
    <w:rsid w:val="00EE56EE"/>
    <w:rsid w:val="00EE5984"/>
    <w:rsid w:val="00EE72DE"/>
    <w:rsid w:val="00EF0610"/>
    <w:rsid w:val="00EF450E"/>
    <w:rsid w:val="00EF4EF5"/>
    <w:rsid w:val="00EF513D"/>
    <w:rsid w:val="00EF5D4D"/>
    <w:rsid w:val="00EF7B39"/>
    <w:rsid w:val="00F038C3"/>
    <w:rsid w:val="00F1373F"/>
    <w:rsid w:val="00F14EF1"/>
    <w:rsid w:val="00F17BB5"/>
    <w:rsid w:val="00F21752"/>
    <w:rsid w:val="00F2474E"/>
    <w:rsid w:val="00F257D5"/>
    <w:rsid w:val="00F27F9E"/>
    <w:rsid w:val="00F3669E"/>
    <w:rsid w:val="00F44351"/>
    <w:rsid w:val="00F452F3"/>
    <w:rsid w:val="00F45644"/>
    <w:rsid w:val="00F51E05"/>
    <w:rsid w:val="00F6619E"/>
    <w:rsid w:val="00F6789B"/>
    <w:rsid w:val="00F734A3"/>
    <w:rsid w:val="00F74242"/>
    <w:rsid w:val="00F769CE"/>
    <w:rsid w:val="00F80575"/>
    <w:rsid w:val="00F80812"/>
    <w:rsid w:val="00F825A7"/>
    <w:rsid w:val="00F87323"/>
    <w:rsid w:val="00F879DC"/>
    <w:rsid w:val="00F90666"/>
    <w:rsid w:val="00FA7766"/>
    <w:rsid w:val="00FB2543"/>
    <w:rsid w:val="00FC4092"/>
    <w:rsid w:val="00FC4FEF"/>
    <w:rsid w:val="00FD285E"/>
    <w:rsid w:val="00FD2B44"/>
    <w:rsid w:val="00FD56FB"/>
    <w:rsid w:val="00FD7624"/>
    <w:rsid w:val="00FE3B8D"/>
    <w:rsid w:val="00FE59DB"/>
    <w:rsid w:val="00FE5F07"/>
    <w:rsid w:val="00FF1A67"/>
    <w:rsid w:val="00F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AA5B751"/>
  <w15:docId w15:val="{8F842EA0-BC65-48D7-8D2A-7B625D18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customStyle="1" w:styleId="ConsPlusCell">
    <w:name w:val="ConsPlusCell"/>
    <w:uiPriority w:val="99"/>
    <w:rsid w:val="00D627D5"/>
    <w:pPr>
      <w:autoSpaceDE w:val="0"/>
      <w:autoSpaceDN w:val="0"/>
      <w:adjustRightInd w:val="0"/>
    </w:pPr>
    <w:rPr>
      <w:sz w:val="26"/>
      <w:szCs w:val="26"/>
    </w:rPr>
  </w:style>
  <w:style w:type="paragraph" w:styleId="a9">
    <w:name w:val="No Spacing"/>
    <w:uiPriority w:val="1"/>
    <w:qFormat/>
    <w:rsid w:val="00FF1A67"/>
    <w:rPr>
      <w:rFonts w:ascii="Calibri" w:eastAsia="Calibri" w:hAnsi="Calibri"/>
      <w:lang w:eastAsia="en-US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 Знак Знак"/>
    <w:basedOn w:val="a"/>
    <w:rsid w:val="00951C9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3953</TotalTime>
  <Pages>4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Романова Галина Вячеславовна</cp:lastModifiedBy>
  <cp:revision>293</cp:revision>
  <cp:lastPrinted>2024-02-12T14:48:00Z</cp:lastPrinted>
  <dcterms:created xsi:type="dcterms:W3CDTF">2018-02-21T09:29:00Z</dcterms:created>
  <dcterms:modified xsi:type="dcterms:W3CDTF">2024-02-12T14:51:00Z</dcterms:modified>
</cp:coreProperties>
</file>