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707" w:rsidRPr="00AF4C1B" w:rsidRDefault="000C6707" w:rsidP="005F0BDD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AF4C1B">
        <w:rPr>
          <w:rFonts w:ascii="Times New Roman" w:hAnsi="Times New Roman" w:cs="Times New Roman"/>
          <w:sz w:val="24"/>
          <w:szCs w:val="24"/>
        </w:rPr>
        <w:t>УТВЕРЖДЕНО</w:t>
      </w:r>
    </w:p>
    <w:p w:rsidR="000C6707" w:rsidRPr="00AF4C1B" w:rsidRDefault="000C6707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AF4C1B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C6707" w:rsidRPr="00AF4C1B" w:rsidRDefault="000C6707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AF4C1B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0C6707" w:rsidRPr="00AF4C1B" w:rsidRDefault="000C6707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AF4C1B">
        <w:rPr>
          <w:rFonts w:ascii="Times New Roman" w:hAnsi="Times New Roman" w:cs="Times New Roman"/>
          <w:sz w:val="24"/>
          <w:szCs w:val="24"/>
        </w:rPr>
        <w:t xml:space="preserve">от </w:t>
      </w:r>
      <w:r w:rsidR="00AF4C1B">
        <w:rPr>
          <w:rFonts w:ascii="Times New Roman" w:hAnsi="Times New Roman" w:cs="Times New Roman"/>
          <w:sz w:val="24"/>
          <w:szCs w:val="24"/>
        </w:rPr>
        <w:t xml:space="preserve">25 </w:t>
      </w:r>
      <w:r w:rsidRPr="00AF4C1B">
        <w:rPr>
          <w:rFonts w:ascii="Times New Roman" w:hAnsi="Times New Roman" w:cs="Times New Roman"/>
          <w:sz w:val="24"/>
          <w:szCs w:val="24"/>
        </w:rPr>
        <w:t>января 2021г. №01-</w:t>
      </w:r>
      <w:r w:rsidR="00AF4C1B">
        <w:rPr>
          <w:rFonts w:ascii="Times New Roman" w:hAnsi="Times New Roman" w:cs="Times New Roman"/>
          <w:sz w:val="24"/>
          <w:szCs w:val="24"/>
        </w:rPr>
        <w:t>98</w:t>
      </w:r>
      <w:r w:rsidRPr="00AF4C1B">
        <w:rPr>
          <w:rFonts w:ascii="Times New Roman" w:hAnsi="Times New Roman" w:cs="Times New Roman"/>
          <w:sz w:val="24"/>
          <w:szCs w:val="24"/>
        </w:rPr>
        <w:t>-а</w:t>
      </w:r>
    </w:p>
    <w:p w:rsidR="000C6707" w:rsidRPr="00AF4C1B" w:rsidRDefault="000C6707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AF4C1B">
        <w:rPr>
          <w:rFonts w:ascii="Times New Roman" w:hAnsi="Times New Roman" w:cs="Times New Roman"/>
          <w:sz w:val="24"/>
          <w:szCs w:val="24"/>
        </w:rPr>
        <w:t>(приложение)</w:t>
      </w:r>
    </w:p>
    <w:p w:rsidR="000C6707" w:rsidRPr="00AF4C1B" w:rsidRDefault="000C6707" w:rsidP="004737B9">
      <w:pPr>
        <w:pStyle w:val="41"/>
        <w:shd w:val="clear" w:color="auto" w:fill="auto"/>
        <w:spacing w:after="0" w:line="240" w:lineRule="auto"/>
        <w:ind w:left="5960"/>
        <w:rPr>
          <w:rStyle w:val="40"/>
          <w:rFonts w:ascii="Times New Roman" w:cs="Times New Roman"/>
          <w:sz w:val="24"/>
          <w:szCs w:val="24"/>
        </w:rPr>
      </w:pPr>
    </w:p>
    <w:p w:rsidR="000C6707" w:rsidRPr="00AF4C1B" w:rsidRDefault="000C6707" w:rsidP="004737B9">
      <w:pPr>
        <w:pStyle w:val="41"/>
        <w:shd w:val="clear" w:color="auto" w:fill="auto"/>
        <w:spacing w:after="0" w:line="240" w:lineRule="auto"/>
        <w:ind w:left="5960"/>
        <w:rPr>
          <w:rFonts w:ascii="Times New Roman" w:cs="Times New Roman"/>
          <w:sz w:val="24"/>
          <w:szCs w:val="24"/>
        </w:rPr>
      </w:pPr>
      <w:bookmarkStart w:id="0" w:name="_GoBack"/>
      <w:bookmarkEnd w:id="0"/>
    </w:p>
    <w:p w:rsidR="000C6707" w:rsidRPr="000C6707" w:rsidRDefault="000C6707" w:rsidP="004737B9">
      <w:pPr>
        <w:pStyle w:val="23"/>
        <w:shd w:val="clear" w:color="auto" w:fill="auto"/>
        <w:spacing w:after="0" w:line="240" w:lineRule="auto"/>
        <w:ind w:left="20"/>
        <w:rPr>
          <w:b w:val="0"/>
          <w:sz w:val="24"/>
          <w:szCs w:val="24"/>
        </w:rPr>
      </w:pPr>
      <w:r w:rsidRPr="000C6707">
        <w:rPr>
          <w:rStyle w:val="22"/>
          <w:b/>
          <w:color w:val="000000"/>
          <w:sz w:val="24"/>
          <w:szCs w:val="24"/>
        </w:rPr>
        <w:t>Положение</w:t>
      </w:r>
    </w:p>
    <w:p w:rsidR="000C6707" w:rsidRDefault="000C6707" w:rsidP="004737B9">
      <w:pPr>
        <w:pStyle w:val="23"/>
        <w:shd w:val="clear" w:color="auto" w:fill="auto"/>
        <w:spacing w:after="0" w:line="240" w:lineRule="auto"/>
        <w:ind w:left="20" w:right="20"/>
        <w:rPr>
          <w:rStyle w:val="22"/>
          <w:b/>
          <w:color w:val="000000"/>
          <w:sz w:val="24"/>
          <w:szCs w:val="24"/>
        </w:rPr>
      </w:pPr>
      <w:r w:rsidRPr="000C6707">
        <w:rPr>
          <w:rStyle w:val="22"/>
          <w:b/>
          <w:color w:val="000000"/>
          <w:sz w:val="24"/>
          <w:szCs w:val="24"/>
        </w:rPr>
        <w:t xml:space="preserve">об организации в администрации Тихвинского района системы внутреннего </w:t>
      </w:r>
    </w:p>
    <w:p w:rsidR="000C6707" w:rsidRPr="000C6707" w:rsidRDefault="000C6707" w:rsidP="004737B9">
      <w:pPr>
        <w:pStyle w:val="23"/>
        <w:shd w:val="clear" w:color="auto" w:fill="auto"/>
        <w:spacing w:after="0" w:line="240" w:lineRule="auto"/>
        <w:ind w:left="20" w:right="20"/>
        <w:rPr>
          <w:rStyle w:val="22"/>
          <w:b/>
          <w:bCs/>
          <w:color w:val="000000"/>
          <w:sz w:val="24"/>
          <w:szCs w:val="24"/>
        </w:rPr>
      </w:pPr>
      <w:r w:rsidRPr="000C6707">
        <w:rPr>
          <w:rStyle w:val="22"/>
          <w:b/>
          <w:color w:val="000000"/>
          <w:sz w:val="24"/>
          <w:szCs w:val="24"/>
        </w:rPr>
        <w:t>обеспечения соответствия требованиям антимонопольного законодательства</w:t>
      </w:r>
    </w:p>
    <w:p w:rsidR="000C6707" w:rsidRPr="00FD7101" w:rsidRDefault="000C6707" w:rsidP="004737B9">
      <w:pPr>
        <w:pStyle w:val="23"/>
        <w:shd w:val="clear" w:color="auto" w:fill="auto"/>
        <w:spacing w:after="0" w:line="240" w:lineRule="auto"/>
        <w:ind w:left="20" w:right="20"/>
        <w:jc w:val="both"/>
        <w:rPr>
          <w:b w:val="0"/>
          <w:sz w:val="24"/>
          <w:szCs w:val="24"/>
        </w:rPr>
      </w:pPr>
    </w:p>
    <w:p w:rsidR="000C6707" w:rsidRPr="00321640" w:rsidRDefault="000C6707" w:rsidP="000C6707">
      <w:pPr>
        <w:pStyle w:val="23"/>
        <w:numPr>
          <w:ilvl w:val="0"/>
          <w:numId w:val="16"/>
        </w:numPr>
        <w:shd w:val="clear" w:color="auto" w:fill="auto"/>
        <w:tabs>
          <w:tab w:val="left" w:pos="274"/>
        </w:tabs>
        <w:spacing w:after="0" w:line="240" w:lineRule="auto"/>
        <w:rPr>
          <w:rStyle w:val="22"/>
          <w:b/>
          <w:bCs/>
          <w:sz w:val="24"/>
          <w:szCs w:val="24"/>
        </w:rPr>
      </w:pPr>
      <w:r w:rsidRPr="00321640">
        <w:rPr>
          <w:rStyle w:val="22"/>
          <w:b/>
          <w:color w:val="000000"/>
          <w:sz w:val="24"/>
          <w:szCs w:val="24"/>
        </w:rPr>
        <w:t>Общие положения</w:t>
      </w:r>
    </w:p>
    <w:p w:rsidR="000C6707" w:rsidRPr="00FD7101" w:rsidRDefault="000C6707" w:rsidP="00AC165F">
      <w:pPr>
        <w:pStyle w:val="23"/>
        <w:shd w:val="clear" w:color="auto" w:fill="auto"/>
        <w:tabs>
          <w:tab w:val="left" w:pos="274"/>
        </w:tabs>
        <w:spacing w:after="0" w:line="240" w:lineRule="auto"/>
        <w:rPr>
          <w:b w:val="0"/>
          <w:sz w:val="24"/>
          <w:szCs w:val="24"/>
        </w:rPr>
      </w:pPr>
    </w:p>
    <w:p w:rsidR="000C6707" w:rsidRPr="00145E9C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018"/>
        </w:tabs>
        <w:ind w:left="20" w:right="20" w:firstLine="700"/>
        <w:rPr>
          <w:szCs w:val="24"/>
        </w:rPr>
      </w:pPr>
      <w:r w:rsidRPr="00145E9C">
        <w:rPr>
          <w:rStyle w:val="a6"/>
          <w:color w:val="000000"/>
          <w:szCs w:val="24"/>
        </w:rPr>
        <w:t xml:space="preserve">Положение об организации в администрации </w:t>
      </w:r>
      <w:r>
        <w:rPr>
          <w:rStyle w:val="a6"/>
          <w:color w:val="000000"/>
          <w:szCs w:val="24"/>
        </w:rPr>
        <w:t xml:space="preserve">Тихвинского района системы </w:t>
      </w:r>
      <w:r w:rsidRPr="00145E9C">
        <w:rPr>
          <w:rStyle w:val="a6"/>
          <w:color w:val="000000"/>
          <w:szCs w:val="24"/>
        </w:rPr>
        <w:t>внутреннего обеспечения соответств</w:t>
      </w:r>
      <w:r>
        <w:rPr>
          <w:rStyle w:val="a6"/>
          <w:color w:val="000000"/>
          <w:szCs w:val="24"/>
        </w:rPr>
        <w:t xml:space="preserve">ия требованиям антимонопольного </w:t>
      </w:r>
      <w:r w:rsidRPr="00145E9C">
        <w:rPr>
          <w:rStyle w:val="a6"/>
          <w:color w:val="000000"/>
          <w:szCs w:val="24"/>
        </w:rPr>
        <w:t xml:space="preserve">законодательства (далее - Положение) разработано в целях </w:t>
      </w:r>
      <w:r>
        <w:rPr>
          <w:rStyle w:val="a6"/>
          <w:color w:val="000000"/>
          <w:szCs w:val="24"/>
        </w:rPr>
        <w:t xml:space="preserve">обеспечения </w:t>
      </w:r>
      <w:r w:rsidRPr="00145E9C">
        <w:rPr>
          <w:rStyle w:val="a6"/>
          <w:color w:val="000000"/>
          <w:szCs w:val="24"/>
        </w:rPr>
        <w:t>соответствия деятельности админист</w:t>
      </w:r>
      <w:r>
        <w:rPr>
          <w:rStyle w:val="a6"/>
          <w:color w:val="000000"/>
          <w:szCs w:val="24"/>
        </w:rPr>
        <w:t>рации Тихвинского района</w:t>
      </w:r>
      <w:r w:rsidRPr="00145E9C">
        <w:rPr>
          <w:rStyle w:val="a6"/>
          <w:color w:val="000000"/>
          <w:szCs w:val="24"/>
        </w:rPr>
        <w:t xml:space="preserve"> </w:t>
      </w:r>
      <w:r>
        <w:rPr>
          <w:rStyle w:val="a6"/>
          <w:color w:val="000000"/>
          <w:szCs w:val="24"/>
        </w:rPr>
        <w:t xml:space="preserve">(далее </w:t>
      </w:r>
      <w:r w:rsidRPr="00145E9C">
        <w:rPr>
          <w:rStyle w:val="a6"/>
          <w:color w:val="000000"/>
          <w:szCs w:val="24"/>
        </w:rPr>
        <w:t>администрация) требованиям анти</w:t>
      </w:r>
      <w:r>
        <w:rPr>
          <w:rStyle w:val="a6"/>
          <w:color w:val="000000"/>
          <w:szCs w:val="24"/>
        </w:rPr>
        <w:t xml:space="preserve">монопольного законодательства и </w:t>
      </w:r>
      <w:r w:rsidRPr="00145E9C">
        <w:rPr>
          <w:rStyle w:val="a6"/>
          <w:color w:val="000000"/>
          <w:szCs w:val="24"/>
        </w:rPr>
        <w:t>профилактики нарушений требований анти</w:t>
      </w:r>
      <w:r>
        <w:rPr>
          <w:rStyle w:val="a6"/>
          <w:color w:val="000000"/>
          <w:szCs w:val="24"/>
        </w:rPr>
        <w:t xml:space="preserve">монопольного законодательства в </w:t>
      </w:r>
      <w:r w:rsidRPr="00145E9C">
        <w:rPr>
          <w:rStyle w:val="a6"/>
          <w:color w:val="000000"/>
          <w:szCs w:val="24"/>
        </w:rPr>
        <w:t>деятельности администрации.</w:t>
      </w:r>
    </w:p>
    <w:p w:rsidR="000C6707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009"/>
        </w:tabs>
        <w:ind w:left="740" w:right="20"/>
        <w:jc w:val="left"/>
        <w:rPr>
          <w:rStyle w:val="a6"/>
          <w:szCs w:val="24"/>
        </w:rPr>
      </w:pPr>
      <w:r w:rsidRPr="00145E9C">
        <w:rPr>
          <w:rStyle w:val="a6"/>
          <w:color w:val="000000"/>
          <w:szCs w:val="24"/>
        </w:rPr>
        <w:t xml:space="preserve">Для целей </w:t>
      </w:r>
      <w:r>
        <w:rPr>
          <w:rStyle w:val="a6"/>
          <w:color w:val="000000"/>
          <w:szCs w:val="24"/>
        </w:rPr>
        <w:t xml:space="preserve">настоящего </w:t>
      </w:r>
      <w:r w:rsidRPr="00145E9C">
        <w:rPr>
          <w:rStyle w:val="a6"/>
          <w:color w:val="000000"/>
          <w:szCs w:val="24"/>
        </w:rPr>
        <w:t>Положения используются следующие понятия:</w:t>
      </w:r>
    </w:p>
    <w:p w:rsidR="000C6707" w:rsidRPr="007F6888" w:rsidRDefault="000C6707" w:rsidP="004737B9">
      <w:pPr>
        <w:pStyle w:val="a5"/>
        <w:tabs>
          <w:tab w:val="left" w:pos="1009"/>
        </w:tabs>
        <w:ind w:firstLine="737"/>
        <w:rPr>
          <w:szCs w:val="24"/>
        </w:rPr>
      </w:pPr>
      <w:r w:rsidRPr="007F6888">
        <w:rPr>
          <w:rStyle w:val="aa"/>
          <w:color w:val="000000"/>
          <w:szCs w:val="24"/>
        </w:rPr>
        <w:t xml:space="preserve">антимонопольное законодательство </w:t>
      </w:r>
      <w:r w:rsidRPr="007F6888">
        <w:rPr>
          <w:rStyle w:val="a6"/>
          <w:color w:val="000000"/>
          <w:szCs w:val="24"/>
        </w:rPr>
        <w:t>- законодательство, основывающееся</w:t>
      </w:r>
      <w:r w:rsidRPr="007F6888">
        <w:rPr>
          <w:szCs w:val="24"/>
        </w:rPr>
        <w:t xml:space="preserve"> </w:t>
      </w:r>
      <w:r w:rsidRPr="007F6888">
        <w:rPr>
          <w:rStyle w:val="a6"/>
          <w:color w:val="000000"/>
          <w:szCs w:val="24"/>
        </w:rPr>
        <w:t>на Конституции Российской Федерации,</w:t>
      </w:r>
      <w:r>
        <w:rPr>
          <w:rStyle w:val="a6"/>
          <w:color w:val="000000"/>
          <w:szCs w:val="24"/>
        </w:rPr>
        <w:t xml:space="preserve"> Гражданском кодексе Российской </w:t>
      </w:r>
      <w:r w:rsidRPr="007F6888">
        <w:rPr>
          <w:rStyle w:val="a6"/>
          <w:color w:val="000000"/>
          <w:szCs w:val="24"/>
        </w:rPr>
        <w:t>Федерации и состоящее из Федерального зако</w:t>
      </w:r>
      <w:r>
        <w:rPr>
          <w:rStyle w:val="a6"/>
          <w:color w:val="000000"/>
          <w:szCs w:val="24"/>
        </w:rPr>
        <w:t xml:space="preserve">на «О защите конкуренции», иных </w:t>
      </w:r>
      <w:r w:rsidRPr="007F6888">
        <w:rPr>
          <w:rStyle w:val="a6"/>
          <w:color w:val="000000"/>
          <w:szCs w:val="24"/>
        </w:rPr>
        <w:t>федеральных законов, регулирующих</w:t>
      </w:r>
      <w:r>
        <w:rPr>
          <w:rStyle w:val="a6"/>
          <w:color w:val="000000"/>
          <w:szCs w:val="24"/>
        </w:rPr>
        <w:t xml:space="preserve"> отношения, связанные с защитой </w:t>
      </w:r>
      <w:r w:rsidRPr="007F6888">
        <w:rPr>
          <w:rStyle w:val="a6"/>
          <w:color w:val="000000"/>
          <w:szCs w:val="24"/>
        </w:rPr>
        <w:t xml:space="preserve">конкуренции, в том числе с предупреждением </w:t>
      </w:r>
      <w:r>
        <w:rPr>
          <w:rStyle w:val="a6"/>
          <w:color w:val="000000"/>
          <w:szCs w:val="24"/>
        </w:rPr>
        <w:t xml:space="preserve">и пресечением монополистической </w:t>
      </w:r>
      <w:r w:rsidRPr="007F6888">
        <w:rPr>
          <w:rStyle w:val="a6"/>
          <w:color w:val="000000"/>
          <w:szCs w:val="24"/>
        </w:rPr>
        <w:t>деятельности и недобросовестной конкурен</w:t>
      </w:r>
      <w:r>
        <w:rPr>
          <w:rStyle w:val="a6"/>
          <w:color w:val="000000"/>
          <w:szCs w:val="24"/>
        </w:rPr>
        <w:t xml:space="preserve">ции, в которых участвуют органы </w:t>
      </w:r>
      <w:r w:rsidRPr="007F6888">
        <w:rPr>
          <w:rStyle w:val="a6"/>
          <w:color w:val="000000"/>
          <w:szCs w:val="24"/>
        </w:rPr>
        <w:t>местного самоуправления, иные осуществляющие функции ук</w:t>
      </w:r>
      <w:r>
        <w:rPr>
          <w:rStyle w:val="a6"/>
          <w:color w:val="000000"/>
          <w:szCs w:val="24"/>
        </w:rPr>
        <w:t xml:space="preserve">азанных органов </w:t>
      </w:r>
      <w:r w:rsidRPr="007F6888">
        <w:rPr>
          <w:rStyle w:val="a6"/>
          <w:color w:val="000000"/>
          <w:szCs w:val="24"/>
        </w:rPr>
        <w:t>организации, а также юридические лица</w:t>
      </w:r>
      <w:r>
        <w:rPr>
          <w:rStyle w:val="a6"/>
          <w:color w:val="000000"/>
          <w:szCs w:val="24"/>
        </w:rPr>
        <w:t xml:space="preserve"> и физические лица, в том числе </w:t>
      </w:r>
      <w:r w:rsidRPr="007F6888">
        <w:rPr>
          <w:rStyle w:val="a6"/>
          <w:color w:val="000000"/>
          <w:szCs w:val="24"/>
        </w:rPr>
        <w:t>индивидуальные предприниматели;</w:t>
      </w:r>
    </w:p>
    <w:p w:rsidR="000C6707" w:rsidRPr="00145E9C" w:rsidRDefault="000C6707" w:rsidP="004737B9">
      <w:pPr>
        <w:pStyle w:val="a5"/>
        <w:ind w:left="20" w:right="20" w:firstLine="700"/>
        <w:rPr>
          <w:szCs w:val="24"/>
        </w:rPr>
      </w:pPr>
      <w:r w:rsidRPr="00145E9C">
        <w:rPr>
          <w:rStyle w:val="aa"/>
          <w:color w:val="000000"/>
          <w:szCs w:val="24"/>
        </w:rPr>
        <w:t xml:space="preserve">антимонопольный комплаенс </w:t>
      </w:r>
      <w:r>
        <w:rPr>
          <w:rStyle w:val="a6"/>
          <w:color w:val="000000"/>
          <w:szCs w:val="24"/>
        </w:rPr>
        <w:t xml:space="preserve">- совокупность правовых и </w:t>
      </w:r>
      <w:r w:rsidRPr="00145E9C">
        <w:rPr>
          <w:rStyle w:val="a6"/>
          <w:color w:val="000000"/>
          <w:szCs w:val="24"/>
        </w:rPr>
        <w:t>организационных мер, направ</w:t>
      </w:r>
      <w:r>
        <w:rPr>
          <w:rStyle w:val="a6"/>
          <w:color w:val="000000"/>
          <w:szCs w:val="24"/>
        </w:rPr>
        <w:t xml:space="preserve">ленных на соблюдение требований </w:t>
      </w:r>
      <w:r w:rsidRPr="00145E9C">
        <w:rPr>
          <w:rStyle w:val="a6"/>
          <w:color w:val="000000"/>
          <w:szCs w:val="24"/>
        </w:rPr>
        <w:t>антимонопольного законодательства и предупреждение его нарушения;</w:t>
      </w:r>
    </w:p>
    <w:p w:rsidR="000C6707" w:rsidRPr="00145E9C" w:rsidRDefault="000C6707" w:rsidP="004737B9">
      <w:pPr>
        <w:pStyle w:val="a5"/>
        <w:ind w:left="20" w:right="20" w:firstLine="700"/>
        <w:rPr>
          <w:szCs w:val="24"/>
        </w:rPr>
      </w:pPr>
      <w:r w:rsidRPr="00145E9C">
        <w:rPr>
          <w:rStyle w:val="aa"/>
          <w:color w:val="000000"/>
          <w:szCs w:val="24"/>
        </w:rPr>
        <w:t xml:space="preserve">антимонопольный орган </w:t>
      </w:r>
      <w:r w:rsidRPr="00145E9C">
        <w:rPr>
          <w:rStyle w:val="a6"/>
          <w:color w:val="000000"/>
          <w:szCs w:val="24"/>
        </w:rPr>
        <w:t>- федераль</w:t>
      </w:r>
      <w:r>
        <w:rPr>
          <w:rStyle w:val="a6"/>
          <w:color w:val="000000"/>
          <w:szCs w:val="24"/>
        </w:rPr>
        <w:t xml:space="preserve">ный антимонопольный орган и его </w:t>
      </w:r>
      <w:r w:rsidRPr="00145E9C">
        <w:rPr>
          <w:rStyle w:val="a6"/>
          <w:color w:val="000000"/>
          <w:szCs w:val="24"/>
        </w:rPr>
        <w:t>территориальные органы;</w:t>
      </w:r>
    </w:p>
    <w:p w:rsidR="000C6707" w:rsidRPr="00145E9C" w:rsidRDefault="000C6707" w:rsidP="004737B9">
      <w:pPr>
        <w:pStyle w:val="a5"/>
        <w:ind w:left="20" w:right="20" w:firstLine="700"/>
        <w:rPr>
          <w:szCs w:val="24"/>
        </w:rPr>
      </w:pPr>
      <w:r w:rsidRPr="00145E9C">
        <w:rPr>
          <w:rStyle w:val="aa"/>
          <w:color w:val="000000"/>
          <w:szCs w:val="24"/>
        </w:rPr>
        <w:t xml:space="preserve">доклад об антимонопольном комплаенсе </w:t>
      </w:r>
      <w:r>
        <w:rPr>
          <w:rStyle w:val="a6"/>
          <w:color w:val="000000"/>
          <w:szCs w:val="24"/>
        </w:rPr>
        <w:t xml:space="preserve">- документ, содержащий </w:t>
      </w:r>
      <w:r w:rsidRPr="00145E9C">
        <w:rPr>
          <w:rStyle w:val="a6"/>
          <w:color w:val="000000"/>
          <w:szCs w:val="24"/>
        </w:rPr>
        <w:t>информацию об организации и функционировании антимонопольного комплаен</w:t>
      </w:r>
      <w:r>
        <w:rPr>
          <w:rStyle w:val="a6"/>
          <w:color w:val="000000"/>
          <w:szCs w:val="24"/>
        </w:rPr>
        <w:t xml:space="preserve">са </w:t>
      </w:r>
      <w:r w:rsidRPr="00145E9C">
        <w:rPr>
          <w:rStyle w:val="a6"/>
          <w:color w:val="000000"/>
          <w:szCs w:val="24"/>
        </w:rPr>
        <w:t xml:space="preserve">в администрации </w:t>
      </w:r>
      <w:r>
        <w:rPr>
          <w:rStyle w:val="a6"/>
          <w:color w:val="000000"/>
          <w:szCs w:val="24"/>
        </w:rPr>
        <w:t>Тихвинского района</w:t>
      </w:r>
      <w:r w:rsidRPr="00145E9C">
        <w:rPr>
          <w:rStyle w:val="a6"/>
          <w:color w:val="000000"/>
          <w:szCs w:val="24"/>
        </w:rPr>
        <w:t>;</w:t>
      </w:r>
    </w:p>
    <w:p w:rsidR="000C6707" w:rsidRPr="00145E9C" w:rsidRDefault="000C6707" w:rsidP="004737B9">
      <w:pPr>
        <w:pStyle w:val="a5"/>
        <w:ind w:left="20" w:right="20" w:firstLine="700"/>
        <w:rPr>
          <w:szCs w:val="24"/>
        </w:rPr>
      </w:pPr>
      <w:r w:rsidRPr="00145E9C">
        <w:rPr>
          <w:rStyle w:val="aa"/>
          <w:color w:val="000000"/>
          <w:szCs w:val="24"/>
        </w:rPr>
        <w:t xml:space="preserve">нарушение антимонопольного законодательства </w:t>
      </w:r>
      <w:r>
        <w:rPr>
          <w:rStyle w:val="a6"/>
          <w:color w:val="000000"/>
          <w:szCs w:val="24"/>
        </w:rPr>
        <w:t xml:space="preserve">- недопущение, </w:t>
      </w:r>
      <w:r w:rsidRPr="00145E9C">
        <w:rPr>
          <w:rStyle w:val="a6"/>
          <w:color w:val="000000"/>
          <w:szCs w:val="24"/>
        </w:rPr>
        <w:t>ограничение, устранение конкуренции;</w:t>
      </w:r>
    </w:p>
    <w:p w:rsidR="000C6707" w:rsidRDefault="000C6707" w:rsidP="004737B9">
      <w:pPr>
        <w:pStyle w:val="a5"/>
        <w:ind w:left="20" w:right="20" w:firstLine="700"/>
        <w:rPr>
          <w:rStyle w:val="a6"/>
          <w:color w:val="000000"/>
          <w:szCs w:val="24"/>
        </w:rPr>
      </w:pPr>
      <w:r w:rsidRPr="00145E9C">
        <w:rPr>
          <w:rStyle w:val="aa"/>
          <w:color w:val="000000"/>
          <w:szCs w:val="24"/>
        </w:rPr>
        <w:t xml:space="preserve">риски нарушения антимонопольного законодательства </w:t>
      </w:r>
      <w:r>
        <w:rPr>
          <w:rStyle w:val="a6"/>
          <w:color w:val="000000"/>
          <w:szCs w:val="24"/>
        </w:rPr>
        <w:t xml:space="preserve">– сочетание </w:t>
      </w:r>
      <w:r w:rsidRPr="00145E9C">
        <w:rPr>
          <w:rStyle w:val="a6"/>
          <w:color w:val="000000"/>
          <w:szCs w:val="24"/>
        </w:rPr>
        <w:t>вероятности и последствий наступления неблагоприятных событ</w:t>
      </w:r>
      <w:r>
        <w:rPr>
          <w:rStyle w:val="a6"/>
          <w:color w:val="000000"/>
          <w:szCs w:val="24"/>
        </w:rPr>
        <w:t xml:space="preserve">ий в виде </w:t>
      </w:r>
      <w:r w:rsidRPr="00145E9C">
        <w:rPr>
          <w:rStyle w:val="a6"/>
          <w:color w:val="000000"/>
          <w:szCs w:val="24"/>
        </w:rPr>
        <w:t>ограничения, устранения или недопущения конкуренции;</w:t>
      </w:r>
    </w:p>
    <w:p w:rsidR="000C6707" w:rsidRPr="00145E9C" w:rsidRDefault="000C6707" w:rsidP="004737B9">
      <w:pPr>
        <w:pStyle w:val="a5"/>
        <w:ind w:left="20" w:right="20" w:firstLine="700"/>
        <w:rPr>
          <w:szCs w:val="24"/>
        </w:rPr>
      </w:pPr>
      <w:r>
        <w:rPr>
          <w:rStyle w:val="22"/>
          <w:color w:val="000000"/>
          <w:szCs w:val="24"/>
        </w:rPr>
        <w:t>уполномоченные подразделения</w:t>
      </w:r>
      <w:r w:rsidRPr="00145E9C">
        <w:rPr>
          <w:rStyle w:val="22"/>
          <w:color w:val="000000"/>
          <w:szCs w:val="24"/>
        </w:rPr>
        <w:t xml:space="preserve"> - </w:t>
      </w:r>
      <w:r w:rsidRPr="00670F7D">
        <w:rPr>
          <w:rStyle w:val="24"/>
          <w:b/>
          <w:color w:val="000000"/>
          <w:szCs w:val="24"/>
        </w:rPr>
        <w:t xml:space="preserve">структурные подразделения </w:t>
      </w:r>
      <w:r w:rsidRPr="00145E9C">
        <w:rPr>
          <w:rStyle w:val="a6"/>
          <w:color w:val="000000"/>
          <w:szCs w:val="24"/>
        </w:rPr>
        <w:t xml:space="preserve">администрации </w:t>
      </w:r>
      <w:r>
        <w:rPr>
          <w:rStyle w:val="a6"/>
          <w:color w:val="000000"/>
          <w:szCs w:val="24"/>
        </w:rPr>
        <w:t>Тихвинского района</w:t>
      </w:r>
      <w:r w:rsidRPr="00145E9C">
        <w:rPr>
          <w:rStyle w:val="a6"/>
          <w:color w:val="000000"/>
          <w:szCs w:val="24"/>
        </w:rPr>
        <w:t>, осущест</w:t>
      </w:r>
      <w:r>
        <w:rPr>
          <w:rStyle w:val="a6"/>
          <w:color w:val="000000"/>
          <w:szCs w:val="24"/>
        </w:rPr>
        <w:t xml:space="preserve">вляющие внедрение и контроль за </w:t>
      </w:r>
      <w:r w:rsidRPr="00145E9C">
        <w:rPr>
          <w:rStyle w:val="a6"/>
          <w:color w:val="000000"/>
          <w:szCs w:val="24"/>
        </w:rPr>
        <w:t>исполнением в администрации антимонопольного</w:t>
      </w:r>
      <w:r>
        <w:rPr>
          <w:rStyle w:val="a6"/>
          <w:color w:val="000000"/>
          <w:szCs w:val="24"/>
        </w:rPr>
        <w:t xml:space="preserve"> </w:t>
      </w:r>
      <w:r w:rsidRPr="00145E9C">
        <w:rPr>
          <w:rStyle w:val="a6"/>
          <w:color w:val="000000"/>
          <w:szCs w:val="24"/>
        </w:rPr>
        <w:t>комплаенса.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009"/>
        </w:tabs>
        <w:ind w:left="2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Цели антимонопольного комплаенса: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3"/>
        </w:numPr>
        <w:tabs>
          <w:tab w:val="left" w:pos="1162"/>
        </w:tabs>
        <w:ind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обеспечение соответствия деятель</w:t>
      </w:r>
      <w:r>
        <w:rPr>
          <w:rStyle w:val="a6"/>
          <w:color w:val="000000"/>
          <w:szCs w:val="24"/>
        </w:rPr>
        <w:t xml:space="preserve">ности администрации требованиям </w:t>
      </w:r>
      <w:r w:rsidRPr="00145E9C">
        <w:rPr>
          <w:rStyle w:val="a6"/>
          <w:color w:val="000000"/>
          <w:szCs w:val="24"/>
        </w:rPr>
        <w:t>антимонопольного законодательства;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3"/>
        </w:numPr>
        <w:tabs>
          <w:tab w:val="left" w:pos="1561"/>
        </w:tabs>
        <w:ind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профилактика наруше</w:t>
      </w:r>
      <w:r>
        <w:rPr>
          <w:rStyle w:val="a6"/>
          <w:color w:val="000000"/>
          <w:szCs w:val="24"/>
        </w:rPr>
        <w:t xml:space="preserve">ния требований антимонопольного </w:t>
      </w:r>
      <w:r w:rsidRPr="00145E9C">
        <w:rPr>
          <w:rStyle w:val="a6"/>
          <w:color w:val="000000"/>
          <w:szCs w:val="24"/>
        </w:rPr>
        <w:t>законодательства в деятельности администрации.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014"/>
        </w:tabs>
        <w:ind w:left="2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Задачи антимонопольного комплаенса: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4"/>
        </w:numPr>
        <w:tabs>
          <w:tab w:val="left" w:pos="1009"/>
        </w:tabs>
        <w:ind w:left="20" w:firstLine="720"/>
        <w:rPr>
          <w:szCs w:val="24"/>
        </w:rPr>
      </w:pPr>
      <w:r w:rsidRPr="00145E9C">
        <w:rPr>
          <w:rStyle w:val="a6"/>
          <w:color w:val="000000"/>
          <w:szCs w:val="24"/>
        </w:rPr>
        <w:lastRenderedPageBreak/>
        <w:t>выявление рисков нарушения антимонопольного законодательства;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4"/>
        </w:numPr>
        <w:tabs>
          <w:tab w:val="left" w:pos="1033"/>
        </w:tabs>
        <w:ind w:left="2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управление рисками нарушения антимонопольного законодательства;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4"/>
        </w:numPr>
        <w:tabs>
          <w:tab w:val="left" w:pos="1129"/>
        </w:tabs>
        <w:ind w:left="20" w:right="2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контроль за соответствием деятель</w:t>
      </w:r>
      <w:r>
        <w:rPr>
          <w:rStyle w:val="a6"/>
          <w:color w:val="000000"/>
          <w:szCs w:val="24"/>
        </w:rPr>
        <w:t xml:space="preserve">ности администрации требованиям </w:t>
      </w:r>
      <w:r w:rsidRPr="00145E9C">
        <w:rPr>
          <w:rStyle w:val="a6"/>
          <w:color w:val="000000"/>
          <w:szCs w:val="24"/>
        </w:rPr>
        <w:t>антимонопольного законодательства.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249"/>
        </w:tabs>
        <w:ind w:left="20" w:right="2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При организации антимонопольного комплаенса администрация</w:t>
      </w:r>
      <w:r>
        <w:rPr>
          <w:rStyle w:val="a6"/>
          <w:color w:val="000000"/>
          <w:szCs w:val="24"/>
        </w:rPr>
        <w:t xml:space="preserve"> </w:t>
      </w:r>
      <w:r w:rsidRPr="00145E9C">
        <w:rPr>
          <w:rStyle w:val="a6"/>
          <w:color w:val="000000"/>
          <w:szCs w:val="24"/>
        </w:rPr>
        <w:t>руководствуется следующими принципами: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5"/>
        </w:numPr>
        <w:tabs>
          <w:tab w:val="left" w:pos="1225"/>
        </w:tabs>
        <w:ind w:left="20" w:right="2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заинтересованность руководств</w:t>
      </w:r>
      <w:r>
        <w:rPr>
          <w:rStyle w:val="a6"/>
          <w:color w:val="000000"/>
          <w:szCs w:val="24"/>
        </w:rPr>
        <w:t xml:space="preserve">а администрации в эффективности </w:t>
      </w:r>
      <w:r w:rsidRPr="00145E9C">
        <w:rPr>
          <w:rStyle w:val="a6"/>
          <w:color w:val="000000"/>
          <w:szCs w:val="24"/>
        </w:rPr>
        <w:t>антимонопольного комплаенса;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5"/>
        </w:numPr>
        <w:tabs>
          <w:tab w:val="left" w:pos="1398"/>
        </w:tabs>
        <w:ind w:left="20" w:right="2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регулярность оценки ри</w:t>
      </w:r>
      <w:r>
        <w:rPr>
          <w:rStyle w:val="a6"/>
          <w:color w:val="000000"/>
          <w:szCs w:val="24"/>
        </w:rPr>
        <w:t xml:space="preserve">сков нарушения антимонопольного </w:t>
      </w:r>
      <w:r w:rsidRPr="00145E9C">
        <w:rPr>
          <w:rStyle w:val="a6"/>
          <w:color w:val="000000"/>
          <w:szCs w:val="24"/>
        </w:rPr>
        <w:t>законодательства;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5"/>
        </w:numPr>
        <w:tabs>
          <w:tab w:val="left" w:pos="1225"/>
        </w:tabs>
        <w:ind w:left="20" w:right="2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информационная открытость ф</w:t>
      </w:r>
      <w:r>
        <w:rPr>
          <w:rStyle w:val="a6"/>
          <w:color w:val="000000"/>
          <w:szCs w:val="24"/>
        </w:rPr>
        <w:t xml:space="preserve">ункционирования в администрации </w:t>
      </w:r>
      <w:r w:rsidRPr="00145E9C">
        <w:rPr>
          <w:rStyle w:val="a6"/>
          <w:color w:val="000000"/>
          <w:szCs w:val="24"/>
        </w:rPr>
        <w:t>антимонопольного комплаенса;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5"/>
        </w:numPr>
        <w:tabs>
          <w:tab w:val="left" w:pos="1191"/>
        </w:tabs>
        <w:ind w:left="20" w:right="2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непрерывность функционировани</w:t>
      </w:r>
      <w:r>
        <w:rPr>
          <w:rStyle w:val="a6"/>
          <w:color w:val="000000"/>
          <w:szCs w:val="24"/>
        </w:rPr>
        <w:t xml:space="preserve">я антимонопольного комплаенса в </w:t>
      </w:r>
      <w:r w:rsidRPr="00145E9C">
        <w:rPr>
          <w:rStyle w:val="a6"/>
          <w:color w:val="000000"/>
          <w:szCs w:val="24"/>
        </w:rPr>
        <w:t>администрации;</w:t>
      </w:r>
    </w:p>
    <w:p w:rsidR="000C6707" w:rsidRPr="007F6888" w:rsidRDefault="000C6707" w:rsidP="000C6707">
      <w:pPr>
        <w:pStyle w:val="a5"/>
        <w:widowControl w:val="0"/>
        <w:numPr>
          <w:ilvl w:val="0"/>
          <w:numId w:val="5"/>
        </w:numPr>
        <w:tabs>
          <w:tab w:val="left" w:pos="1028"/>
        </w:tabs>
        <w:ind w:left="20" w:firstLine="720"/>
        <w:rPr>
          <w:rStyle w:val="a6"/>
          <w:szCs w:val="24"/>
        </w:rPr>
      </w:pPr>
      <w:r w:rsidRPr="00145E9C">
        <w:rPr>
          <w:rStyle w:val="a6"/>
          <w:color w:val="000000"/>
          <w:szCs w:val="24"/>
        </w:rPr>
        <w:t>совершенствование антимонопольного комплаенса.</w:t>
      </w:r>
    </w:p>
    <w:p w:rsidR="000C6707" w:rsidRPr="00145E9C" w:rsidRDefault="000C6707" w:rsidP="004737B9">
      <w:pPr>
        <w:pStyle w:val="a5"/>
        <w:tabs>
          <w:tab w:val="left" w:pos="1028"/>
        </w:tabs>
        <w:ind w:left="740"/>
        <w:rPr>
          <w:szCs w:val="24"/>
        </w:rPr>
      </w:pPr>
    </w:p>
    <w:p w:rsidR="000C6707" w:rsidRPr="00321640" w:rsidRDefault="000C6707" w:rsidP="000C6707">
      <w:pPr>
        <w:pStyle w:val="26"/>
        <w:keepNext/>
        <w:keepLines/>
        <w:numPr>
          <w:ilvl w:val="0"/>
          <w:numId w:val="16"/>
        </w:numPr>
        <w:shd w:val="clear" w:color="auto" w:fill="auto"/>
        <w:tabs>
          <w:tab w:val="left" w:pos="380"/>
        </w:tabs>
        <w:spacing w:before="0" w:after="0" w:line="240" w:lineRule="auto"/>
        <w:rPr>
          <w:rStyle w:val="25"/>
          <w:b/>
          <w:bCs/>
          <w:sz w:val="24"/>
          <w:szCs w:val="24"/>
        </w:rPr>
      </w:pPr>
      <w:bookmarkStart w:id="1" w:name="bookmark1"/>
      <w:r w:rsidRPr="00321640">
        <w:rPr>
          <w:rStyle w:val="25"/>
          <w:b/>
          <w:bCs/>
          <w:color w:val="000000"/>
          <w:sz w:val="24"/>
          <w:szCs w:val="24"/>
        </w:rPr>
        <w:t>Организация антимонопольного комплаенса</w:t>
      </w:r>
      <w:bookmarkEnd w:id="1"/>
    </w:p>
    <w:p w:rsidR="000C6707" w:rsidRPr="00FD7101" w:rsidRDefault="000C6707" w:rsidP="00AC165F">
      <w:pPr>
        <w:pStyle w:val="26"/>
        <w:keepNext/>
        <w:keepLines/>
        <w:shd w:val="clear" w:color="auto" w:fill="auto"/>
        <w:tabs>
          <w:tab w:val="left" w:pos="380"/>
        </w:tabs>
        <w:spacing w:before="0" w:after="0" w:line="240" w:lineRule="auto"/>
        <w:ind w:firstLine="0"/>
        <w:outlineLvl w:val="9"/>
        <w:rPr>
          <w:b w:val="0"/>
          <w:sz w:val="24"/>
          <w:szCs w:val="24"/>
        </w:rPr>
      </w:pPr>
    </w:p>
    <w:p w:rsidR="000C6707" w:rsidRPr="00145E9C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239"/>
        </w:tabs>
        <w:ind w:left="20" w:right="2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Общий контроль организаци</w:t>
      </w:r>
      <w:r>
        <w:rPr>
          <w:rStyle w:val="a6"/>
          <w:color w:val="000000"/>
          <w:szCs w:val="24"/>
        </w:rPr>
        <w:t xml:space="preserve">и антимонопольного комплаенса и </w:t>
      </w:r>
      <w:r w:rsidRPr="00145E9C">
        <w:rPr>
          <w:rStyle w:val="a6"/>
          <w:color w:val="000000"/>
          <w:szCs w:val="24"/>
        </w:rPr>
        <w:t>обеспечения его функционирования осуще</w:t>
      </w:r>
      <w:r>
        <w:rPr>
          <w:rStyle w:val="a6"/>
          <w:color w:val="000000"/>
          <w:szCs w:val="24"/>
        </w:rPr>
        <w:t xml:space="preserve">ствляется главой администрации, </w:t>
      </w:r>
      <w:r w:rsidRPr="00145E9C">
        <w:rPr>
          <w:rStyle w:val="a6"/>
          <w:color w:val="000000"/>
          <w:szCs w:val="24"/>
        </w:rPr>
        <w:t>который: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6"/>
        </w:numPr>
        <w:tabs>
          <w:tab w:val="left" w:pos="1090"/>
        </w:tabs>
        <w:ind w:left="20" w:right="2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применяет предусмотренные законод</w:t>
      </w:r>
      <w:r>
        <w:rPr>
          <w:rStyle w:val="a6"/>
          <w:color w:val="000000"/>
          <w:szCs w:val="24"/>
        </w:rPr>
        <w:t xml:space="preserve">ательством Российской Федерации </w:t>
      </w:r>
      <w:r w:rsidRPr="00145E9C">
        <w:rPr>
          <w:rStyle w:val="a6"/>
          <w:color w:val="000000"/>
          <w:szCs w:val="24"/>
        </w:rPr>
        <w:t xml:space="preserve">меры ответственности за несоблюдение работниками </w:t>
      </w:r>
      <w:r>
        <w:rPr>
          <w:rStyle w:val="a6"/>
          <w:color w:val="000000"/>
          <w:szCs w:val="24"/>
        </w:rPr>
        <w:t xml:space="preserve">администрации требований </w:t>
      </w:r>
      <w:r w:rsidRPr="00145E9C">
        <w:rPr>
          <w:rStyle w:val="a6"/>
          <w:color w:val="000000"/>
          <w:szCs w:val="24"/>
        </w:rPr>
        <w:t>настоящего Положения;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6"/>
        </w:numPr>
        <w:tabs>
          <w:tab w:val="left" w:pos="1230"/>
        </w:tabs>
        <w:ind w:left="20" w:right="2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осуществляет контроль за уст</w:t>
      </w:r>
      <w:r>
        <w:rPr>
          <w:rStyle w:val="a6"/>
          <w:color w:val="000000"/>
          <w:szCs w:val="24"/>
        </w:rPr>
        <w:t xml:space="preserve">ранением выявленных недостатков </w:t>
      </w:r>
      <w:r w:rsidRPr="00145E9C">
        <w:rPr>
          <w:rStyle w:val="a6"/>
          <w:color w:val="000000"/>
          <w:szCs w:val="24"/>
        </w:rPr>
        <w:t>антимонопольного комплаенса;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6"/>
        </w:numPr>
        <w:tabs>
          <w:tab w:val="left" w:pos="1172"/>
        </w:tabs>
        <w:ind w:left="20" w:right="2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утверждает ключевые показатели</w:t>
      </w:r>
      <w:r>
        <w:rPr>
          <w:rStyle w:val="a6"/>
          <w:color w:val="000000"/>
          <w:szCs w:val="24"/>
        </w:rPr>
        <w:t xml:space="preserve"> эффективности антимонопольного </w:t>
      </w:r>
      <w:r w:rsidRPr="00145E9C">
        <w:rPr>
          <w:rStyle w:val="a6"/>
          <w:color w:val="000000"/>
          <w:szCs w:val="24"/>
        </w:rPr>
        <w:t>комплаенса;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6"/>
        </w:numPr>
        <w:tabs>
          <w:tab w:val="left" w:pos="1052"/>
        </w:tabs>
        <w:ind w:left="20" w:right="2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утверждает план мероприятий («дорожную карту»)</w:t>
      </w:r>
      <w:r>
        <w:rPr>
          <w:rStyle w:val="a6"/>
          <w:color w:val="000000"/>
          <w:szCs w:val="24"/>
        </w:rPr>
        <w:t xml:space="preserve"> по снижению рисков </w:t>
      </w:r>
      <w:r w:rsidRPr="00145E9C">
        <w:rPr>
          <w:rStyle w:val="a6"/>
          <w:color w:val="000000"/>
          <w:szCs w:val="24"/>
        </w:rPr>
        <w:t>нарушения антимонопольного законодательства в администрации;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6"/>
        </w:numPr>
        <w:tabs>
          <w:tab w:val="left" w:pos="1033"/>
        </w:tabs>
        <w:ind w:left="2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подписывает доклад об антимонопольном комплаенсе.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057"/>
        </w:tabs>
        <w:ind w:left="20" w:right="2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Функции уполномоченного подразделе</w:t>
      </w:r>
      <w:r>
        <w:rPr>
          <w:rStyle w:val="a6"/>
          <w:color w:val="000000"/>
          <w:szCs w:val="24"/>
        </w:rPr>
        <w:t xml:space="preserve">ния, связанные с организацией и </w:t>
      </w:r>
      <w:r w:rsidRPr="00145E9C">
        <w:rPr>
          <w:rStyle w:val="a6"/>
          <w:color w:val="000000"/>
          <w:szCs w:val="24"/>
        </w:rPr>
        <w:t>функционированием антимонопольного комплаенса, распределяют</w:t>
      </w:r>
      <w:r>
        <w:rPr>
          <w:rStyle w:val="a6"/>
          <w:color w:val="000000"/>
          <w:szCs w:val="24"/>
        </w:rPr>
        <w:t xml:space="preserve">ся между </w:t>
      </w:r>
      <w:r w:rsidRPr="00145E9C">
        <w:rPr>
          <w:rStyle w:val="a6"/>
          <w:color w:val="000000"/>
          <w:szCs w:val="24"/>
        </w:rPr>
        <w:t>структурными подразделениями администрации</w:t>
      </w:r>
      <w:r>
        <w:rPr>
          <w:rStyle w:val="a6"/>
          <w:color w:val="000000"/>
          <w:szCs w:val="24"/>
        </w:rPr>
        <w:t xml:space="preserve">: комитетом по экономике и инвестициям, юридическим отделом, </w:t>
      </w:r>
      <w:r w:rsidRPr="00145E9C">
        <w:rPr>
          <w:rStyle w:val="a6"/>
          <w:color w:val="000000"/>
          <w:szCs w:val="24"/>
        </w:rPr>
        <w:t>отдел</w:t>
      </w:r>
      <w:r>
        <w:rPr>
          <w:rStyle w:val="a6"/>
          <w:color w:val="000000"/>
          <w:szCs w:val="24"/>
        </w:rPr>
        <w:t>ом</w:t>
      </w:r>
      <w:r w:rsidRPr="00145E9C">
        <w:rPr>
          <w:rStyle w:val="a6"/>
          <w:color w:val="000000"/>
          <w:szCs w:val="24"/>
        </w:rPr>
        <w:t xml:space="preserve"> муниципальной с</w:t>
      </w:r>
      <w:r>
        <w:rPr>
          <w:rStyle w:val="a6"/>
          <w:color w:val="000000"/>
          <w:szCs w:val="24"/>
        </w:rPr>
        <w:t xml:space="preserve">лужбы, </w:t>
      </w:r>
      <w:r w:rsidRPr="00145E9C">
        <w:rPr>
          <w:rStyle w:val="a6"/>
          <w:color w:val="000000"/>
          <w:szCs w:val="24"/>
        </w:rPr>
        <w:t xml:space="preserve">кадров и </w:t>
      </w:r>
      <w:r>
        <w:rPr>
          <w:rStyle w:val="a6"/>
          <w:color w:val="000000"/>
          <w:szCs w:val="24"/>
        </w:rPr>
        <w:t>спецработы</w:t>
      </w:r>
      <w:r w:rsidRPr="00145E9C">
        <w:rPr>
          <w:rStyle w:val="a6"/>
          <w:color w:val="000000"/>
          <w:szCs w:val="24"/>
        </w:rPr>
        <w:t>.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311"/>
        </w:tabs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 xml:space="preserve">К компетенции </w:t>
      </w:r>
      <w:r>
        <w:rPr>
          <w:rStyle w:val="a6"/>
          <w:color w:val="000000"/>
          <w:szCs w:val="24"/>
        </w:rPr>
        <w:t>комитета по экономике и инвестициям</w:t>
      </w:r>
      <w:r w:rsidRPr="00145E9C">
        <w:rPr>
          <w:rStyle w:val="a6"/>
          <w:color w:val="000000"/>
          <w:szCs w:val="24"/>
        </w:rPr>
        <w:t xml:space="preserve"> относятся следующие функции уполномоченного подразделения:</w:t>
      </w:r>
    </w:p>
    <w:p w:rsidR="000C6707" w:rsidRPr="00FD7101" w:rsidRDefault="000C6707" w:rsidP="000C6707">
      <w:pPr>
        <w:pStyle w:val="a5"/>
        <w:widowControl w:val="0"/>
        <w:numPr>
          <w:ilvl w:val="0"/>
          <w:numId w:val="9"/>
        </w:numPr>
        <w:tabs>
          <w:tab w:val="left" w:pos="1081"/>
        </w:tabs>
        <w:ind w:left="20" w:right="40" w:firstLine="720"/>
        <w:rPr>
          <w:rStyle w:val="a6"/>
          <w:szCs w:val="24"/>
        </w:rPr>
      </w:pPr>
      <w:r w:rsidRPr="00FD7101">
        <w:rPr>
          <w:rStyle w:val="a6"/>
          <w:color w:val="000000"/>
          <w:szCs w:val="24"/>
        </w:rPr>
        <w:t>подготовка и представление главе администрации на утверждение Положения, внесение изменений в Положение, а также иных правовых актов администрации, регламентирующих процедуры антимонопольного комплаенса</w:t>
      </w:r>
      <w:r>
        <w:rPr>
          <w:rStyle w:val="a6"/>
          <w:color w:val="000000"/>
          <w:szCs w:val="24"/>
        </w:rPr>
        <w:t>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9"/>
        </w:numPr>
        <w:tabs>
          <w:tab w:val="left" w:pos="1081"/>
        </w:tabs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выявление рисков нарушения антимоно</w:t>
      </w:r>
      <w:r>
        <w:rPr>
          <w:rStyle w:val="a6"/>
          <w:color w:val="000000"/>
          <w:szCs w:val="24"/>
        </w:rPr>
        <w:t xml:space="preserve">польного законодательства, учет </w:t>
      </w:r>
      <w:r w:rsidRPr="00145E9C">
        <w:rPr>
          <w:rStyle w:val="a6"/>
          <w:color w:val="000000"/>
          <w:szCs w:val="24"/>
        </w:rPr>
        <w:t>обстоятельств, связанных с рис</w:t>
      </w:r>
      <w:r>
        <w:rPr>
          <w:rStyle w:val="a6"/>
          <w:color w:val="000000"/>
          <w:szCs w:val="24"/>
        </w:rPr>
        <w:t xml:space="preserve">ками нарушения антимонопольного </w:t>
      </w:r>
      <w:r w:rsidRPr="00145E9C">
        <w:rPr>
          <w:rStyle w:val="a6"/>
          <w:color w:val="000000"/>
          <w:szCs w:val="24"/>
        </w:rPr>
        <w:t>законодательства, определение вероятности возни</w:t>
      </w:r>
      <w:r>
        <w:rPr>
          <w:rStyle w:val="a6"/>
          <w:color w:val="000000"/>
          <w:szCs w:val="24"/>
        </w:rPr>
        <w:t xml:space="preserve">кновения рисков нарушения </w:t>
      </w:r>
      <w:r w:rsidRPr="00145E9C">
        <w:rPr>
          <w:rStyle w:val="a6"/>
          <w:color w:val="000000"/>
          <w:szCs w:val="24"/>
        </w:rPr>
        <w:t>антимонопольного законодательства;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9"/>
        </w:numPr>
        <w:tabs>
          <w:tab w:val="left" w:pos="1033"/>
        </w:tabs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 xml:space="preserve">инициирование проверок, связанных с </w:t>
      </w:r>
      <w:r>
        <w:rPr>
          <w:rStyle w:val="a6"/>
          <w:color w:val="000000"/>
          <w:szCs w:val="24"/>
        </w:rPr>
        <w:t xml:space="preserve">нарушениями, выявленными в ходе </w:t>
      </w:r>
      <w:r w:rsidRPr="00145E9C">
        <w:rPr>
          <w:rStyle w:val="a6"/>
          <w:color w:val="000000"/>
          <w:szCs w:val="24"/>
        </w:rPr>
        <w:t>контроля соответствия деятельности работ</w:t>
      </w:r>
      <w:r>
        <w:rPr>
          <w:rStyle w:val="a6"/>
          <w:color w:val="000000"/>
          <w:szCs w:val="24"/>
        </w:rPr>
        <w:t xml:space="preserve">ников администрации требованиям </w:t>
      </w:r>
      <w:r w:rsidRPr="00145E9C">
        <w:rPr>
          <w:rStyle w:val="a6"/>
          <w:color w:val="000000"/>
          <w:szCs w:val="24"/>
        </w:rPr>
        <w:t>антимонопольного законодательства, и участие в них в по</w:t>
      </w:r>
      <w:r>
        <w:rPr>
          <w:rStyle w:val="a6"/>
          <w:color w:val="000000"/>
          <w:szCs w:val="24"/>
        </w:rPr>
        <w:t xml:space="preserve">рядке, установленном </w:t>
      </w:r>
      <w:r w:rsidRPr="00145E9C">
        <w:rPr>
          <w:rStyle w:val="a6"/>
          <w:color w:val="000000"/>
          <w:szCs w:val="24"/>
        </w:rPr>
        <w:t>действующим законодательством и постановлениями администрации;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9"/>
        </w:numPr>
        <w:tabs>
          <w:tab w:val="left" w:pos="1062"/>
        </w:tabs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определение и внесение на утвержден</w:t>
      </w:r>
      <w:r>
        <w:rPr>
          <w:rStyle w:val="a6"/>
          <w:color w:val="000000"/>
          <w:szCs w:val="24"/>
        </w:rPr>
        <w:t xml:space="preserve">ие главе администрации ключевых </w:t>
      </w:r>
      <w:r w:rsidRPr="00145E9C">
        <w:rPr>
          <w:rStyle w:val="a6"/>
          <w:color w:val="000000"/>
          <w:szCs w:val="24"/>
        </w:rPr>
        <w:t>показателей эффективности антимонопольного комплаенса;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9"/>
        </w:numPr>
        <w:tabs>
          <w:tab w:val="left" w:pos="1143"/>
        </w:tabs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 xml:space="preserve">подготовка и внесение на утверждение главе </w:t>
      </w:r>
      <w:r>
        <w:rPr>
          <w:rStyle w:val="a6"/>
          <w:color w:val="000000"/>
          <w:szCs w:val="24"/>
        </w:rPr>
        <w:t xml:space="preserve">администрации плана </w:t>
      </w:r>
      <w:r w:rsidRPr="00145E9C">
        <w:rPr>
          <w:rStyle w:val="a6"/>
          <w:color w:val="000000"/>
          <w:szCs w:val="24"/>
        </w:rPr>
        <w:t>мероприятий («дорожной карты</w:t>
      </w:r>
      <w:r>
        <w:rPr>
          <w:rStyle w:val="a6"/>
          <w:color w:val="000000"/>
          <w:szCs w:val="24"/>
        </w:rPr>
        <w:t xml:space="preserve">») по снижению рисков нарушения </w:t>
      </w:r>
      <w:r w:rsidRPr="00145E9C">
        <w:rPr>
          <w:rStyle w:val="a6"/>
          <w:color w:val="000000"/>
          <w:szCs w:val="24"/>
        </w:rPr>
        <w:t>антимонопольного законодательства в администрации;</w:t>
      </w:r>
    </w:p>
    <w:p w:rsidR="000C6707" w:rsidRPr="007F6888" w:rsidRDefault="000C6707" w:rsidP="000C6707">
      <w:pPr>
        <w:pStyle w:val="a5"/>
        <w:widowControl w:val="0"/>
        <w:numPr>
          <w:ilvl w:val="0"/>
          <w:numId w:val="9"/>
        </w:numPr>
        <w:tabs>
          <w:tab w:val="left" w:pos="1090"/>
        </w:tabs>
        <w:ind w:left="20" w:right="40" w:firstLine="720"/>
        <w:rPr>
          <w:rStyle w:val="a6"/>
          <w:szCs w:val="24"/>
        </w:rPr>
      </w:pPr>
      <w:r w:rsidRPr="00145E9C">
        <w:rPr>
          <w:rStyle w:val="a6"/>
          <w:color w:val="000000"/>
          <w:szCs w:val="24"/>
        </w:rPr>
        <w:t>подготовка для подписания главой а</w:t>
      </w:r>
      <w:r>
        <w:rPr>
          <w:rStyle w:val="a6"/>
          <w:color w:val="000000"/>
          <w:szCs w:val="24"/>
        </w:rPr>
        <w:t xml:space="preserve">дминистрации проекта доклада об </w:t>
      </w:r>
      <w:r w:rsidRPr="00145E9C">
        <w:rPr>
          <w:rStyle w:val="a6"/>
          <w:color w:val="000000"/>
          <w:szCs w:val="24"/>
        </w:rPr>
        <w:t>антимонопольном комплаенсе.</w:t>
      </w:r>
    </w:p>
    <w:p w:rsidR="000C6707" w:rsidRPr="00FD7101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095"/>
        </w:tabs>
        <w:ind w:left="20" w:right="40" w:firstLine="720"/>
        <w:rPr>
          <w:szCs w:val="24"/>
        </w:rPr>
      </w:pPr>
      <w:r w:rsidRPr="00FD7101">
        <w:rPr>
          <w:rStyle w:val="a6"/>
          <w:color w:val="000000"/>
          <w:szCs w:val="24"/>
        </w:rPr>
        <w:t>К компетенции юридического отдела относятся следующие функции уполномоченного подразделения:</w:t>
      </w:r>
    </w:p>
    <w:p w:rsidR="000C6707" w:rsidRPr="00366186" w:rsidRDefault="000C6707" w:rsidP="000C6707">
      <w:pPr>
        <w:pStyle w:val="a5"/>
        <w:widowControl w:val="0"/>
        <w:numPr>
          <w:ilvl w:val="0"/>
          <w:numId w:val="7"/>
        </w:numPr>
        <w:tabs>
          <w:tab w:val="left" w:pos="1066"/>
        </w:tabs>
        <w:ind w:left="20" w:right="40" w:firstLine="720"/>
        <w:rPr>
          <w:rStyle w:val="a6"/>
          <w:szCs w:val="24"/>
        </w:rPr>
      </w:pPr>
      <w:r>
        <w:rPr>
          <w:rStyle w:val="a6"/>
          <w:color w:val="000000"/>
          <w:szCs w:val="24"/>
        </w:rPr>
        <w:t>участие в подготовке и представлении</w:t>
      </w:r>
      <w:r w:rsidRPr="00FD7101">
        <w:rPr>
          <w:rStyle w:val="a6"/>
          <w:color w:val="000000"/>
          <w:szCs w:val="24"/>
        </w:rPr>
        <w:t xml:space="preserve"> главе администрации на утверждение </w:t>
      </w:r>
      <w:r>
        <w:rPr>
          <w:rStyle w:val="a6"/>
          <w:color w:val="000000"/>
          <w:szCs w:val="24"/>
        </w:rPr>
        <w:t>Положения, внесении</w:t>
      </w:r>
      <w:r w:rsidRPr="00FD7101">
        <w:rPr>
          <w:rStyle w:val="a6"/>
          <w:color w:val="000000"/>
          <w:szCs w:val="24"/>
        </w:rPr>
        <w:t xml:space="preserve"> изменений в Положение, а также иных правовых актов администрации, регламентирующих процедуры антимонопольного комплаенса</w:t>
      </w:r>
      <w:r>
        <w:rPr>
          <w:rStyle w:val="a6"/>
          <w:color w:val="000000"/>
          <w:szCs w:val="24"/>
        </w:rPr>
        <w:t>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7"/>
        </w:numPr>
        <w:tabs>
          <w:tab w:val="left" w:pos="1066"/>
        </w:tabs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консультирование работников администр</w:t>
      </w:r>
      <w:r>
        <w:rPr>
          <w:rStyle w:val="a6"/>
          <w:color w:val="000000"/>
          <w:szCs w:val="24"/>
        </w:rPr>
        <w:t xml:space="preserve">ации по вопросам, связанным с </w:t>
      </w:r>
      <w:r w:rsidRPr="00145E9C">
        <w:rPr>
          <w:rStyle w:val="a6"/>
          <w:color w:val="000000"/>
          <w:szCs w:val="24"/>
        </w:rPr>
        <w:t>соблюдением антимонопольного зак</w:t>
      </w:r>
      <w:r>
        <w:rPr>
          <w:rStyle w:val="a6"/>
          <w:color w:val="000000"/>
          <w:szCs w:val="24"/>
        </w:rPr>
        <w:t xml:space="preserve">онодательства и антимонопольным </w:t>
      </w:r>
      <w:r w:rsidRPr="00145E9C">
        <w:rPr>
          <w:rStyle w:val="a6"/>
          <w:color w:val="000000"/>
          <w:szCs w:val="24"/>
        </w:rPr>
        <w:t>комплаенсом;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7"/>
        </w:numPr>
        <w:tabs>
          <w:tab w:val="left" w:pos="1393"/>
        </w:tabs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взаимодействие с други</w:t>
      </w:r>
      <w:r>
        <w:rPr>
          <w:rStyle w:val="a6"/>
          <w:color w:val="000000"/>
          <w:szCs w:val="24"/>
        </w:rPr>
        <w:t xml:space="preserve">ми структурными подразделениями </w:t>
      </w:r>
      <w:r w:rsidRPr="00145E9C">
        <w:rPr>
          <w:rStyle w:val="a6"/>
          <w:color w:val="000000"/>
          <w:szCs w:val="24"/>
        </w:rPr>
        <w:t>администрации по вопросам, связанным с антимонопольным комплаенсом;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7"/>
        </w:numPr>
        <w:tabs>
          <w:tab w:val="left" w:pos="1047"/>
        </w:tabs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 xml:space="preserve">инициирование проверок, связанных с </w:t>
      </w:r>
      <w:r>
        <w:rPr>
          <w:rStyle w:val="a6"/>
          <w:color w:val="000000"/>
          <w:szCs w:val="24"/>
        </w:rPr>
        <w:t xml:space="preserve">нарушениями, выявленными в ходе </w:t>
      </w:r>
      <w:r w:rsidRPr="00145E9C">
        <w:rPr>
          <w:rStyle w:val="a6"/>
          <w:color w:val="000000"/>
          <w:szCs w:val="24"/>
        </w:rPr>
        <w:t>контроля соответствия деятельности работ</w:t>
      </w:r>
      <w:r>
        <w:rPr>
          <w:rStyle w:val="a6"/>
          <w:color w:val="000000"/>
          <w:szCs w:val="24"/>
        </w:rPr>
        <w:t xml:space="preserve">ников администрации требованиям </w:t>
      </w:r>
      <w:r w:rsidRPr="00145E9C">
        <w:rPr>
          <w:rStyle w:val="a6"/>
          <w:color w:val="000000"/>
          <w:szCs w:val="24"/>
        </w:rPr>
        <w:t>антимонопольного законодательства, и участие</w:t>
      </w:r>
      <w:r>
        <w:rPr>
          <w:rStyle w:val="a6"/>
          <w:color w:val="000000"/>
          <w:szCs w:val="24"/>
        </w:rPr>
        <w:t xml:space="preserve"> в них в порядке, установленном </w:t>
      </w:r>
      <w:r w:rsidRPr="00145E9C">
        <w:rPr>
          <w:rStyle w:val="a6"/>
          <w:color w:val="000000"/>
          <w:szCs w:val="24"/>
        </w:rPr>
        <w:t>действующим законодательством и постановлениями администрации;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7"/>
        </w:numPr>
        <w:tabs>
          <w:tab w:val="left" w:pos="1042"/>
        </w:tabs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 xml:space="preserve">информирование главы администрации </w:t>
      </w:r>
      <w:r>
        <w:rPr>
          <w:rStyle w:val="a6"/>
          <w:color w:val="000000"/>
          <w:szCs w:val="24"/>
        </w:rPr>
        <w:t xml:space="preserve">о правовых актах администрации, </w:t>
      </w:r>
      <w:r w:rsidRPr="00145E9C">
        <w:rPr>
          <w:rStyle w:val="a6"/>
          <w:color w:val="000000"/>
          <w:szCs w:val="24"/>
        </w:rPr>
        <w:t>которые могут повлечь нарушение ант</w:t>
      </w:r>
      <w:r>
        <w:rPr>
          <w:rStyle w:val="a6"/>
          <w:color w:val="000000"/>
          <w:szCs w:val="24"/>
        </w:rPr>
        <w:t xml:space="preserve">имонопольного законодательства, </w:t>
      </w:r>
      <w:r w:rsidRPr="00145E9C">
        <w:rPr>
          <w:rStyle w:val="a6"/>
          <w:color w:val="000000"/>
          <w:szCs w:val="24"/>
        </w:rPr>
        <w:t>противоречить антимонопольному зако</w:t>
      </w:r>
      <w:r>
        <w:rPr>
          <w:rStyle w:val="a6"/>
          <w:color w:val="000000"/>
          <w:szCs w:val="24"/>
        </w:rPr>
        <w:t xml:space="preserve">нодательству и антимонопольному </w:t>
      </w:r>
      <w:r w:rsidRPr="00145E9C">
        <w:rPr>
          <w:rStyle w:val="a6"/>
          <w:color w:val="000000"/>
          <w:szCs w:val="24"/>
        </w:rPr>
        <w:t>комплаенсу;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7"/>
        </w:numPr>
        <w:tabs>
          <w:tab w:val="left" w:pos="1138"/>
        </w:tabs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организация совместно с отдел</w:t>
      </w:r>
      <w:r>
        <w:rPr>
          <w:rStyle w:val="a6"/>
          <w:color w:val="000000"/>
          <w:szCs w:val="24"/>
        </w:rPr>
        <w:t>ом</w:t>
      </w:r>
      <w:r w:rsidRPr="00145E9C">
        <w:rPr>
          <w:rStyle w:val="a6"/>
          <w:color w:val="000000"/>
          <w:szCs w:val="24"/>
        </w:rPr>
        <w:t xml:space="preserve"> муниципальной с</w:t>
      </w:r>
      <w:r>
        <w:rPr>
          <w:rStyle w:val="a6"/>
          <w:color w:val="000000"/>
          <w:szCs w:val="24"/>
        </w:rPr>
        <w:t xml:space="preserve">лужбы, </w:t>
      </w:r>
      <w:r w:rsidRPr="00145E9C">
        <w:rPr>
          <w:rStyle w:val="a6"/>
          <w:color w:val="000000"/>
          <w:szCs w:val="24"/>
        </w:rPr>
        <w:t xml:space="preserve">кадров и </w:t>
      </w:r>
      <w:r>
        <w:rPr>
          <w:rStyle w:val="a6"/>
          <w:color w:val="000000"/>
          <w:szCs w:val="24"/>
        </w:rPr>
        <w:t xml:space="preserve">спецработы </w:t>
      </w:r>
      <w:r w:rsidRPr="00145E9C">
        <w:rPr>
          <w:rStyle w:val="a6"/>
          <w:color w:val="000000"/>
          <w:szCs w:val="24"/>
        </w:rPr>
        <w:t>систематического обучения работ</w:t>
      </w:r>
      <w:r>
        <w:rPr>
          <w:rStyle w:val="a6"/>
          <w:color w:val="000000"/>
          <w:szCs w:val="24"/>
        </w:rPr>
        <w:t xml:space="preserve">ников администрации требованиям </w:t>
      </w:r>
      <w:r w:rsidRPr="00145E9C">
        <w:rPr>
          <w:rStyle w:val="a6"/>
          <w:color w:val="000000"/>
          <w:szCs w:val="24"/>
        </w:rPr>
        <w:t>антимонопольного законодательства и антимонопольного комплаенса.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124"/>
        </w:tabs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К компетенции отдел</w:t>
      </w:r>
      <w:r>
        <w:rPr>
          <w:rStyle w:val="a6"/>
          <w:color w:val="000000"/>
          <w:szCs w:val="24"/>
        </w:rPr>
        <w:t>а</w:t>
      </w:r>
      <w:r w:rsidRPr="00145E9C">
        <w:rPr>
          <w:rStyle w:val="a6"/>
          <w:color w:val="000000"/>
          <w:szCs w:val="24"/>
        </w:rPr>
        <w:t xml:space="preserve"> муниципальной с</w:t>
      </w:r>
      <w:r>
        <w:rPr>
          <w:rStyle w:val="a6"/>
          <w:color w:val="000000"/>
          <w:szCs w:val="24"/>
        </w:rPr>
        <w:t xml:space="preserve">лужбы, </w:t>
      </w:r>
      <w:r w:rsidRPr="00145E9C">
        <w:rPr>
          <w:rStyle w:val="a6"/>
          <w:color w:val="000000"/>
          <w:szCs w:val="24"/>
        </w:rPr>
        <w:t xml:space="preserve">кадров и </w:t>
      </w:r>
      <w:r>
        <w:rPr>
          <w:rStyle w:val="a6"/>
          <w:color w:val="000000"/>
          <w:szCs w:val="24"/>
        </w:rPr>
        <w:t xml:space="preserve">спецработы относятся </w:t>
      </w:r>
      <w:r w:rsidRPr="00145E9C">
        <w:rPr>
          <w:rStyle w:val="a6"/>
          <w:color w:val="000000"/>
          <w:szCs w:val="24"/>
        </w:rPr>
        <w:t>следующие функции уполномоченного подразделения: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8"/>
        </w:numPr>
        <w:tabs>
          <w:tab w:val="left" w:pos="1042"/>
        </w:tabs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выявление конфликта интересов в деят</w:t>
      </w:r>
      <w:r>
        <w:rPr>
          <w:rStyle w:val="a6"/>
          <w:color w:val="000000"/>
          <w:szCs w:val="24"/>
        </w:rPr>
        <w:t xml:space="preserve">ельности служащих и структурных </w:t>
      </w:r>
      <w:r w:rsidRPr="00145E9C">
        <w:rPr>
          <w:rStyle w:val="a6"/>
          <w:color w:val="000000"/>
          <w:szCs w:val="24"/>
        </w:rPr>
        <w:t>подразделений администрации, разработка предложений по их исключению;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8"/>
        </w:numPr>
        <w:tabs>
          <w:tab w:val="left" w:pos="1244"/>
        </w:tabs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проведение проверок в случ</w:t>
      </w:r>
      <w:r>
        <w:rPr>
          <w:rStyle w:val="a6"/>
          <w:color w:val="000000"/>
          <w:szCs w:val="24"/>
        </w:rPr>
        <w:t xml:space="preserve">аях, предусмотренных пунктом 19 настоящего </w:t>
      </w:r>
      <w:r w:rsidRPr="00145E9C">
        <w:rPr>
          <w:rStyle w:val="a6"/>
          <w:color w:val="000000"/>
          <w:szCs w:val="24"/>
        </w:rPr>
        <w:t>Положения;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8"/>
        </w:numPr>
        <w:tabs>
          <w:tab w:val="left" w:pos="1081"/>
        </w:tabs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 xml:space="preserve">ознакомление работников администрации с </w:t>
      </w:r>
      <w:r>
        <w:rPr>
          <w:rStyle w:val="a6"/>
          <w:color w:val="000000"/>
          <w:szCs w:val="24"/>
        </w:rPr>
        <w:t xml:space="preserve">Положением при приеме на </w:t>
      </w:r>
      <w:r w:rsidRPr="00145E9C">
        <w:rPr>
          <w:rStyle w:val="a6"/>
          <w:color w:val="000000"/>
          <w:szCs w:val="24"/>
        </w:rPr>
        <w:t>работу;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8"/>
        </w:numPr>
        <w:tabs>
          <w:tab w:val="left" w:pos="1191"/>
        </w:tabs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 xml:space="preserve">организация совместно с </w:t>
      </w:r>
      <w:r>
        <w:rPr>
          <w:rStyle w:val="a6"/>
          <w:color w:val="000000"/>
          <w:szCs w:val="24"/>
        </w:rPr>
        <w:t xml:space="preserve">юридическим отделом систематического </w:t>
      </w:r>
      <w:r w:rsidRPr="00145E9C">
        <w:rPr>
          <w:rStyle w:val="a6"/>
          <w:color w:val="000000"/>
          <w:szCs w:val="24"/>
        </w:rPr>
        <w:t>обучения работников администрац</w:t>
      </w:r>
      <w:r>
        <w:rPr>
          <w:rStyle w:val="a6"/>
          <w:color w:val="000000"/>
          <w:szCs w:val="24"/>
        </w:rPr>
        <w:t xml:space="preserve">ии требованиям антимонопольного </w:t>
      </w:r>
      <w:r w:rsidRPr="00145E9C">
        <w:rPr>
          <w:rStyle w:val="a6"/>
          <w:color w:val="000000"/>
          <w:szCs w:val="24"/>
        </w:rPr>
        <w:t>законодательства и антимонопольного комплаенса.</w:t>
      </w:r>
    </w:p>
    <w:p w:rsidR="000C6707" w:rsidRPr="00321640" w:rsidRDefault="000C6707" w:rsidP="004737B9">
      <w:pPr>
        <w:pStyle w:val="a5"/>
        <w:tabs>
          <w:tab w:val="left" w:pos="1090"/>
        </w:tabs>
        <w:ind w:left="740" w:right="40"/>
        <w:rPr>
          <w:b/>
          <w:szCs w:val="24"/>
        </w:rPr>
      </w:pPr>
    </w:p>
    <w:p w:rsidR="000C6707" w:rsidRPr="00321640" w:rsidRDefault="000C6707" w:rsidP="000C6707">
      <w:pPr>
        <w:pStyle w:val="26"/>
        <w:keepNext/>
        <w:keepLines/>
        <w:numPr>
          <w:ilvl w:val="0"/>
          <w:numId w:val="16"/>
        </w:numPr>
        <w:shd w:val="clear" w:color="auto" w:fill="auto"/>
        <w:tabs>
          <w:tab w:val="left" w:pos="1176"/>
        </w:tabs>
        <w:spacing w:before="0" w:after="0" w:line="240" w:lineRule="auto"/>
        <w:ind w:right="720"/>
        <w:rPr>
          <w:rStyle w:val="25"/>
          <w:b/>
          <w:bCs/>
          <w:sz w:val="24"/>
          <w:szCs w:val="24"/>
        </w:rPr>
      </w:pPr>
      <w:bookmarkStart w:id="2" w:name="bookmark2"/>
      <w:r w:rsidRPr="00321640">
        <w:rPr>
          <w:rStyle w:val="25"/>
          <w:b/>
          <w:bCs/>
          <w:color w:val="000000"/>
          <w:sz w:val="24"/>
          <w:szCs w:val="24"/>
        </w:rPr>
        <w:t xml:space="preserve">Выявление и оценка рисков нарушения администрацией </w:t>
      </w:r>
      <w:r w:rsidRPr="00321640">
        <w:rPr>
          <w:rStyle w:val="a6"/>
          <w:color w:val="000000"/>
          <w:szCs w:val="24"/>
        </w:rPr>
        <w:t>Тихвинского района</w:t>
      </w:r>
      <w:r w:rsidRPr="00321640">
        <w:rPr>
          <w:rStyle w:val="25"/>
          <w:b/>
          <w:bCs/>
          <w:color w:val="000000"/>
          <w:sz w:val="24"/>
          <w:szCs w:val="24"/>
        </w:rPr>
        <w:t xml:space="preserve"> антимонопольного законодательства</w:t>
      </w:r>
      <w:bookmarkEnd w:id="2"/>
    </w:p>
    <w:p w:rsidR="000C6707" w:rsidRPr="00321640" w:rsidRDefault="000C6707" w:rsidP="00AC165F">
      <w:pPr>
        <w:pStyle w:val="26"/>
        <w:keepNext/>
        <w:keepLines/>
        <w:shd w:val="clear" w:color="auto" w:fill="auto"/>
        <w:tabs>
          <w:tab w:val="left" w:pos="1176"/>
        </w:tabs>
        <w:spacing w:before="0" w:after="0" w:line="240" w:lineRule="auto"/>
        <w:ind w:firstLine="0"/>
        <w:outlineLvl w:val="9"/>
        <w:rPr>
          <w:sz w:val="24"/>
          <w:szCs w:val="24"/>
        </w:rPr>
      </w:pPr>
    </w:p>
    <w:p w:rsidR="000C6707" w:rsidRPr="00145E9C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446"/>
        </w:tabs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Выявление и оценка ри</w:t>
      </w:r>
      <w:r>
        <w:rPr>
          <w:rStyle w:val="a6"/>
          <w:color w:val="000000"/>
          <w:szCs w:val="24"/>
        </w:rPr>
        <w:t xml:space="preserve">сков нарушения антимонопольного </w:t>
      </w:r>
      <w:r w:rsidRPr="00145E9C">
        <w:rPr>
          <w:rStyle w:val="a6"/>
          <w:color w:val="000000"/>
          <w:szCs w:val="24"/>
        </w:rPr>
        <w:t>законодательства администрацией осу</w:t>
      </w:r>
      <w:r>
        <w:rPr>
          <w:rStyle w:val="a6"/>
          <w:color w:val="000000"/>
          <w:szCs w:val="24"/>
        </w:rPr>
        <w:t>ществляется комитетом по экономике и инвестициям</w:t>
      </w:r>
      <w:r w:rsidRPr="00145E9C">
        <w:rPr>
          <w:rStyle w:val="a6"/>
          <w:color w:val="000000"/>
          <w:szCs w:val="24"/>
        </w:rPr>
        <w:t>.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470"/>
        </w:tabs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В целях выявления ри</w:t>
      </w:r>
      <w:r>
        <w:rPr>
          <w:rStyle w:val="a6"/>
          <w:color w:val="000000"/>
          <w:szCs w:val="24"/>
        </w:rPr>
        <w:t xml:space="preserve">сков нарушения антимонопольного </w:t>
      </w:r>
      <w:r w:rsidRPr="00145E9C">
        <w:rPr>
          <w:rStyle w:val="a6"/>
          <w:color w:val="000000"/>
          <w:szCs w:val="24"/>
        </w:rPr>
        <w:t xml:space="preserve">законодательства </w:t>
      </w:r>
      <w:r>
        <w:rPr>
          <w:rStyle w:val="a6"/>
          <w:color w:val="000000"/>
          <w:szCs w:val="24"/>
        </w:rPr>
        <w:t xml:space="preserve">комитетом по экономике и инвестициям в </w:t>
      </w:r>
      <w:r w:rsidRPr="00145E9C">
        <w:rPr>
          <w:rStyle w:val="a6"/>
          <w:color w:val="000000"/>
          <w:szCs w:val="24"/>
        </w:rPr>
        <w:t>срок не позднее 1 марта года, следующего за отчетным, проводятся: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10"/>
        </w:numPr>
        <w:tabs>
          <w:tab w:val="left" w:pos="1124"/>
        </w:tabs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анализ выявленных нарушений анти</w:t>
      </w:r>
      <w:r>
        <w:rPr>
          <w:rStyle w:val="a6"/>
          <w:color w:val="000000"/>
          <w:szCs w:val="24"/>
        </w:rPr>
        <w:t xml:space="preserve">монопольного законодательства в </w:t>
      </w:r>
      <w:r w:rsidRPr="00145E9C">
        <w:rPr>
          <w:rStyle w:val="a6"/>
          <w:color w:val="000000"/>
          <w:szCs w:val="24"/>
        </w:rPr>
        <w:t>деятельности админ</w:t>
      </w:r>
      <w:r>
        <w:rPr>
          <w:rStyle w:val="a6"/>
          <w:color w:val="000000"/>
          <w:szCs w:val="24"/>
        </w:rPr>
        <w:t>истрации за предыдущий год</w:t>
      </w:r>
      <w:r w:rsidRPr="00145E9C">
        <w:rPr>
          <w:rStyle w:val="a6"/>
          <w:color w:val="000000"/>
          <w:szCs w:val="24"/>
        </w:rPr>
        <w:t xml:space="preserve"> (</w:t>
      </w:r>
      <w:r>
        <w:rPr>
          <w:rStyle w:val="a6"/>
          <w:color w:val="000000"/>
          <w:szCs w:val="24"/>
        </w:rPr>
        <w:t xml:space="preserve">наличие предостережений, </w:t>
      </w:r>
      <w:r w:rsidRPr="00145E9C">
        <w:rPr>
          <w:rStyle w:val="a6"/>
          <w:color w:val="000000"/>
          <w:szCs w:val="24"/>
        </w:rPr>
        <w:t>предупреждений, штрафов, жалоб, возбужденных дел);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10"/>
        </w:numPr>
        <w:tabs>
          <w:tab w:val="left" w:pos="1306"/>
        </w:tabs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мониторинг и анализ пра</w:t>
      </w:r>
      <w:r>
        <w:rPr>
          <w:rStyle w:val="a6"/>
          <w:color w:val="000000"/>
          <w:szCs w:val="24"/>
        </w:rPr>
        <w:t xml:space="preserve">ктики применения администрацией </w:t>
      </w:r>
      <w:r w:rsidRPr="00145E9C">
        <w:rPr>
          <w:rStyle w:val="a6"/>
          <w:color w:val="000000"/>
          <w:szCs w:val="24"/>
        </w:rPr>
        <w:t xml:space="preserve">антимонопольного законодательства (в </w:t>
      </w:r>
      <w:r>
        <w:rPr>
          <w:rStyle w:val="a6"/>
          <w:color w:val="000000"/>
          <w:szCs w:val="24"/>
        </w:rPr>
        <w:t xml:space="preserve">части соответствующих обзоров и </w:t>
      </w:r>
      <w:r w:rsidRPr="00145E9C">
        <w:rPr>
          <w:rStyle w:val="a6"/>
          <w:color w:val="000000"/>
          <w:szCs w:val="24"/>
        </w:rPr>
        <w:t>обобщений);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10"/>
        </w:numPr>
        <w:tabs>
          <w:tab w:val="left" w:pos="1110"/>
        </w:tabs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систематическая оценка эффективности разрабо</w:t>
      </w:r>
      <w:r>
        <w:rPr>
          <w:rStyle w:val="a6"/>
          <w:color w:val="000000"/>
          <w:szCs w:val="24"/>
        </w:rPr>
        <w:t xml:space="preserve">танных и реализуемых </w:t>
      </w:r>
      <w:r w:rsidRPr="00145E9C">
        <w:rPr>
          <w:rStyle w:val="a6"/>
          <w:color w:val="000000"/>
          <w:szCs w:val="24"/>
        </w:rPr>
        <w:t>мероприятий («дорожной карты</w:t>
      </w:r>
      <w:r>
        <w:rPr>
          <w:rStyle w:val="a6"/>
          <w:color w:val="000000"/>
          <w:szCs w:val="24"/>
        </w:rPr>
        <w:t xml:space="preserve">») по снижению рисков нарушения </w:t>
      </w:r>
      <w:r w:rsidRPr="00145E9C">
        <w:rPr>
          <w:rStyle w:val="a6"/>
          <w:color w:val="000000"/>
          <w:szCs w:val="24"/>
        </w:rPr>
        <w:t>антимонопольного законодательства;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10"/>
        </w:numPr>
        <w:tabs>
          <w:tab w:val="left" w:pos="1114"/>
        </w:tabs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обобщение данных анализа нормат</w:t>
      </w:r>
      <w:r>
        <w:rPr>
          <w:rStyle w:val="a6"/>
          <w:color w:val="000000"/>
          <w:szCs w:val="24"/>
        </w:rPr>
        <w:t xml:space="preserve">ивных правовых актов и проектов </w:t>
      </w:r>
      <w:r w:rsidRPr="00145E9C">
        <w:rPr>
          <w:rStyle w:val="a6"/>
          <w:color w:val="000000"/>
          <w:szCs w:val="24"/>
        </w:rPr>
        <w:t>нормативных правовых актов, направлен</w:t>
      </w:r>
      <w:r>
        <w:rPr>
          <w:rStyle w:val="a6"/>
          <w:color w:val="000000"/>
          <w:szCs w:val="24"/>
        </w:rPr>
        <w:t xml:space="preserve">ных на регулирование отношений, </w:t>
      </w:r>
      <w:r w:rsidRPr="00145E9C">
        <w:rPr>
          <w:rStyle w:val="a6"/>
          <w:color w:val="000000"/>
          <w:szCs w:val="24"/>
        </w:rPr>
        <w:t>связанных с защитой конкуренции</w:t>
      </w:r>
      <w:r>
        <w:rPr>
          <w:rStyle w:val="a6"/>
          <w:color w:val="000000"/>
          <w:szCs w:val="24"/>
        </w:rPr>
        <w:t xml:space="preserve">, предупреждением и пресечением </w:t>
      </w:r>
      <w:r w:rsidRPr="00145E9C">
        <w:rPr>
          <w:rStyle w:val="a6"/>
          <w:color w:val="000000"/>
          <w:szCs w:val="24"/>
        </w:rPr>
        <w:t>монополистической деятельности и</w:t>
      </w:r>
      <w:r>
        <w:rPr>
          <w:rStyle w:val="a6"/>
          <w:color w:val="000000"/>
          <w:szCs w:val="24"/>
        </w:rPr>
        <w:t xml:space="preserve"> недобросовестной конкуренции и </w:t>
      </w:r>
      <w:r w:rsidRPr="00145E9C">
        <w:rPr>
          <w:rStyle w:val="a6"/>
          <w:color w:val="000000"/>
          <w:szCs w:val="24"/>
        </w:rPr>
        <w:t>адресованных неопределенному кругу ли</w:t>
      </w:r>
      <w:r>
        <w:rPr>
          <w:rStyle w:val="a6"/>
          <w:color w:val="000000"/>
          <w:szCs w:val="24"/>
        </w:rPr>
        <w:t xml:space="preserve">ц, которые могут иметь признаки </w:t>
      </w:r>
      <w:r w:rsidRPr="00145E9C">
        <w:rPr>
          <w:rStyle w:val="a6"/>
          <w:color w:val="000000"/>
          <w:szCs w:val="24"/>
        </w:rPr>
        <w:t>нарушения антимонопольного законодательства (далее НПА и ПНП</w:t>
      </w:r>
      <w:r>
        <w:rPr>
          <w:rStyle w:val="a6"/>
          <w:color w:val="000000"/>
          <w:szCs w:val="24"/>
        </w:rPr>
        <w:t xml:space="preserve">А), </w:t>
      </w:r>
      <w:r w:rsidRPr="00145E9C">
        <w:rPr>
          <w:rStyle w:val="a6"/>
          <w:color w:val="000000"/>
          <w:szCs w:val="24"/>
        </w:rPr>
        <w:t>проведенного структурными подраз</w:t>
      </w:r>
      <w:r>
        <w:rPr>
          <w:rStyle w:val="a6"/>
          <w:color w:val="000000"/>
          <w:szCs w:val="24"/>
        </w:rPr>
        <w:t>делениями администрации за отчетный год</w:t>
      </w:r>
      <w:r w:rsidRPr="00145E9C">
        <w:rPr>
          <w:rStyle w:val="a6"/>
          <w:color w:val="000000"/>
          <w:szCs w:val="24"/>
        </w:rPr>
        <w:t>.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409"/>
        </w:tabs>
        <w:ind w:left="2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При проведении мероприятий, предус</w:t>
      </w:r>
      <w:r>
        <w:rPr>
          <w:rStyle w:val="a6"/>
          <w:color w:val="000000"/>
          <w:szCs w:val="24"/>
        </w:rPr>
        <w:t xml:space="preserve">мотренных пунктом 12 Положения, </w:t>
      </w:r>
      <w:r w:rsidRPr="00145E9C">
        <w:rPr>
          <w:rStyle w:val="a6"/>
          <w:color w:val="000000"/>
          <w:szCs w:val="24"/>
        </w:rPr>
        <w:t>структур</w:t>
      </w:r>
      <w:r>
        <w:rPr>
          <w:rStyle w:val="a6"/>
          <w:color w:val="000000"/>
          <w:szCs w:val="24"/>
        </w:rPr>
        <w:t>ные подразделения администрации</w:t>
      </w:r>
      <w:r w:rsidRPr="00145E9C">
        <w:rPr>
          <w:rStyle w:val="a6"/>
          <w:color w:val="000000"/>
          <w:szCs w:val="24"/>
        </w:rPr>
        <w:t xml:space="preserve"> </w:t>
      </w:r>
      <w:r>
        <w:rPr>
          <w:rStyle w:val="a6"/>
          <w:color w:val="000000"/>
          <w:szCs w:val="24"/>
        </w:rPr>
        <w:t xml:space="preserve">в срок не позднее </w:t>
      </w:r>
      <w:r w:rsidRPr="00145E9C">
        <w:rPr>
          <w:rStyle w:val="a6"/>
          <w:color w:val="000000"/>
          <w:szCs w:val="24"/>
        </w:rPr>
        <w:t>1 февраля года, следующего за</w:t>
      </w:r>
      <w:r>
        <w:rPr>
          <w:rStyle w:val="a6"/>
          <w:color w:val="000000"/>
          <w:szCs w:val="24"/>
        </w:rPr>
        <w:t xml:space="preserve"> отчетным, представляют </w:t>
      </w:r>
      <w:r w:rsidRPr="002A4606">
        <w:rPr>
          <w:rStyle w:val="a6"/>
          <w:color w:val="000000"/>
          <w:szCs w:val="24"/>
        </w:rPr>
        <w:t xml:space="preserve">в </w:t>
      </w:r>
      <w:r>
        <w:rPr>
          <w:rStyle w:val="a6"/>
          <w:color w:val="000000"/>
          <w:szCs w:val="24"/>
        </w:rPr>
        <w:t>комитет по экономике и инвестициям</w:t>
      </w:r>
      <w:r w:rsidRPr="00145E9C">
        <w:rPr>
          <w:rStyle w:val="a6"/>
          <w:color w:val="000000"/>
          <w:szCs w:val="24"/>
        </w:rPr>
        <w:t xml:space="preserve"> всю необходимую</w:t>
      </w:r>
      <w:r>
        <w:rPr>
          <w:rStyle w:val="a6"/>
          <w:color w:val="000000"/>
          <w:szCs w:val="24"/>
        </w:rPr>
        <w:t xml:space="preserve"> </w:t>
      </w:r>
      <w:r w:rsidRPr="00145E9C">
        <w:rPr>
          <w:rStyle w:val="a6"/>
          <w:color w:val="000000"/>
          <w:szCs w:val="24"/>
        </w:rPr>
        <w:t>информацию, указанную в пункте 12 Положения.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340"/>
        </w:tabs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При проведении мониторинг</w:t>
      </w:r>
      <w:r>
        <w:rPr>
          <w:rStyle w:val="a6"/>
          <w:color w:val="000000"/>
          <w:szCs w:val="24"/>
        </w:rPr>
        <w:t xml:space="preserve">а и анализа практики применения </w:t>
      </w:r>
      <w:r w:rsidRPr="00145E9C">
        <w:rPr>
          <w:rStyle w:val="a6"/>
          <w:color w:val="000000"/>
          <w:szCs w:val="24"/>
        </w:rPr>
        <w:t xml:space="preserve">антимонопольного законодательства в </w:t>
      </w:r>
      <w:r>
        <w:rPr>
          <w:rStyle w:val="a6"/>
          <w:color w:val="000000"/>
          <w:szCs w:val="24"/>
        </w:rPr>
        <w:t>администрации комитет по экономике и инвестициям</w:t>
      </w:r>
      <w:r w:rsidRPr="00145E9C">
        <w:rPr>
          <w:rStyle w:val="a6"/>
          <w:color w:val="000000"/>
          <w:szCs w:val="24"/>
        </w:rPr>
        <w:t xml:space="preserve"> осущест</w:t>
      </w:r>
      <w:r>
        <w:rPr>
          <w:rStyle w:val="a6"/>
          <w:color w:val="000000"/>
          <w:szCs w:val="24"/>
        </w:rPr>
        <w:t xml:space="preserve">вляет на постоянной основе сбор </w:t>
      </w:r>
      <w:r w:rsidRPr="00145E9C">
        <w:rPr>
          <w:rStyle w:val="a6"/>
          <w:color w:val="000000"/>
          <w:szCs w:val="24"/>
        </w:rPr>
        <w:t>сведений о правоприменительной практике анти</w:t>
      </w:r>
      <w:r>
        <w:rPr>
          <w:rStyle w:val="a6"/>
          <w:color w:val="000000"/>
          <w:szCs w:val="24"/>
        </w:rPr>
        <w:t xml:space="preserve">монопольного законодательства в </w:t>
      </w:r>
      <w:r w:rsidRPr="00145E9C">
        <w:rPr>
          <w:rStyle w:val="a6"/>
          <w:color w:val="000000"/>
          <w:szCs w:val="24"/>
        </w:rPr>
        <w:t>администрации (в части соответствующих обзоров и обобщений).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201"/>
        </w:tabs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Структурные подразделения админис</w:t>
      </w:r>
      <w:r>
        <w:rPr>
          <w:rStyle w:val="a6"/>
          <w:color w:val="000000"/>
          <w:szCs w:val="24"/>
        </w:rPr>
        <w:t xml:space="preserve">трации проводят анализ практики </w:t>
      </w:r>
      <w:r w:rsidRPr="00145E9C">
        <w:rPr>
          <w:rStyle w:val="a6"/>
          <w:color w:val="000000"/>
          <w:szCs w:val="24"/>
        </w:rPr>
        <w:t>применения антимонопольного законодательства и на основании ан</w:t>
      </w:r>
      <w:r>
        <w:rPr>
          <w:rStyle w:val="a6"/>
          <w:color w:val="000000"/>
          <w:szCs w:val="24"/>
        </w:rPr>
        <w:t xml:space="preserve">ализа делают </w:t>
      </w:r>
      <w:r w:rsidRPr="00145E9C">
        <w:rPr>
          <w:rStyle w:val="a6"/>
          <w:color w:val="000000"/>
          <w:szCs w:val="24"/>
        </w:rPr>
        <w:t>заключение о целесообразности (нецелесообраз</w:t>
      </w:r>
      <w:r>
        <w:rPr>
          <w:rStyle w:val="a6"/>
          <w:color w:val="000000"/>
          <w:szCs w:val="24"/>
        </w:rPr>
        <w:t xml:space="preserve">ности) внесения изменений в НПА </w:t>
      </w:r>
      <w:r w:rsidRPr="00145E9C">
        <w:rPr>
          <w:rStyle w:val="a6"/>
          <w:color w:val="000000"/>
          <w:szCs w:val="24"/>
        </w:rPr>
        <w:t>администрации.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287"/>
        </w:tabs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На основе анализа, проведенн</w:t>
      </w:r>
      <w:r>
        <w:rPr>
          <w:rStyle w:val="a6"/>
          <w:color w:val="000000"/>
          <w:szCs w:val="24"/>
        </w:rPr>
        <w:t xml:space="preserve">ого в соответствии с пунктом 12 </w:t>
      </w:r>
      <w:r w:rsidRPr="00145E9C">
        <w:rPr>
          <w:rStyle w:val="a6"/>
          <w:color w:val="000000"/>
          <w:szCs w:val="24"/>
        </w:rPr>
        <w:t xml:space="preserve">Положения, </w:t>
      </w:r>
      <w:r>
        <w:rPr>
          <w:rStyle w:val="a6"/>
          <w:color w:val="000000"/>
          <w:szCs w:val="24"/>
        </w:rPr>
        <w:t xml:space="preserve">комитет по экономике и инвестициям </w:t>
      </w:r>
      <w:r w:rsidRPr="00145E9C">
        <w:rPr>
          <w:rStyle w:val="a6"/>
          <w:color w:val="000000"/>
          <w:szCs w:val="24"/>
        </w:rPr>
        <w:t>а</w:t>
      </w:r>
      <w:r>
        <w:rPr>
          <w:rStyle w:val="a6"/>
          <w:color w:val="000000"/>
          <w:szCs w:val="24"/>
        </w:rPr>
        <w:t xml:space="preserve">дминистрации в срок не позднее </w:t>
      </w:r>
      <w:r w:rsidRPr="00145E9C">
        <w:rPr>
          <w:rStyle w:val="a6"/>
          <w:color w:val="000000"/>
          <w:szCs w:val="24"/>
        </w:rPr>
        <w:t>1 апрел</w:t>
      </w:r>
      <w:r>
        <w:rPr>
          <w:rStyle w:val="a6"/>
          <w:color w:val="000000"/>
          <w:szCs w:val="24"/>
        </w:rPr>
        <w:t xml:space="preserve">я года, следующего за отчетным, </w:t>
      </w:r>
      <w:r w:rsidRPr="00145E9C">
        <w:rPr>
          <w:rStyle w:val="a6"/>
          <w:color w:val="000000"/>
          <w:szCs w:val="24"/>
        </w:rPr>
        <w:t>готовит:</w:t>
      </w:r>
    </w:p>
    <w:p w:rsidR="000C6707" w:rsidRPr="003D661C" w:rsidRDefault="000C6707" w:rsidP="000C6707">
      <w:pPr>
        <w:pStyle w:val="a5"/>
        <w:widowControl w:val="0"/>
        <w:numPr>
          <w:ilvl w:val="0"/>
          <w:numId w:val="11"/>
        </w:numPr>
        <w:tabs>
          <w:tab w:val="left" w:pos="1100"/>
        </w:tabs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аналитическую справку по результата</w:t>
      </w:r>
      <w:r>
        <w:rPr>
          <w:rStyle w:val="a6"/>
          <w:color w:val="000000"/>
          <w:szCs w:val="24"/>
        </w:rPr>
        <w:t xml:space="preserve">м проведенного анализа, которая </w:t>
      </w:r>
      <w:r w:rsidRPr="00145E9C">
        <w:rPr>
          <w:rStyle w:val="a6"/>
          <w:color w:val="000000"/>
          <w:szCs w:val="24"/>
        </w:rPr>
        <w:t>должна содержать классифицированные по сф</w:t>
      </w:r>
      <w:r>
        <w:rPr>
          <w:rStyle w:val="a6"/>
          <w:color w:val="000000"/>
          <w:szCs w:val="24"/>
        </w:rPr>
        <w:t xml:space="preserve">ерам деятельности администрации </w:t>
      </w:r>
      <w:r w:rsidRPr="00145E9C">
        <w:rPr>
          <w:rStyle w:val="a6"/>
          <w:color w:val="000000"/>
          <w:szCs w:val="24"/>
        </w:rPr>
        <w:t>сведения о выявленных нарушениях антимонопольного законодате</w:t>
      </w:r>
      <w:r>
        <w:rPr>
          <w:rStyle w:val="a6"/>
          <w:color w:val="000000"/>
          <w:szCs w:val="24"/>
        </w:rPr>
        <w:t xml:space="preserve">льства </w:t>
      </w:r>
      <w:r w:rsidRPr="00145E9C">
        <w:rPr>
          <w:rStyle w:val="a6"/>
          <w:color w:val="000000"/>
          <w:szCs w:val="24"/>
        </w:rPr>
        <w:t>(отдельно по каждому нарушению) и инф</w:t>
      </w:r>
      <w:r>
        <w:rPr>
          <w:rStyle w:val="a6"/>
          <w:color w:val="000000"/>
          <w:szCs w:val="24"/>
        </w:rPr>
        <w:t xml:space="preserve">ормацию о нарушении с указанием </w:t>
      </w:r>
      <w:r w:rsidRPr="00145E9C">
        <w:rPr>
          <w:rStyle w:val="a6"/>
          <w:color w:val="000000"/>
          <w:szCs w:val="24"/>
        </w:rPr>
        <w:t>нарушенной нормы антимонопольного законодате</w:t>
      </w:r>
      <w:r>
        <w:rPr>
          <w:rStyle w:val="a6"/>
          <w:color w:val="000000"/>
          <w:szCs w:val="24"/>
        </w:rPr>
        <w:t xml:space="preserve">льства, краткого изложения сути </w:t>
      </w:r>
      <w:r w:rsidRPr="00145E9C">
        <w:rPr>
          <w:rStyle w:val="a6"/>
          <w:color w:val="000000"/>
          <w:szCs w:val="24"/>
        </w:rPr>
        <w:t>нарушения, последствий нарушения анти</w:t>
      </w:r>
      <w:r>
        <w:rPr>
          <w:rStyle w:val="a6"/>
          <w:color w:val="000000"/>
          <w:szCs w:val="24"/>
        </w:rPr>
        <w:t xml:space="preserve">монопольного законодательства и </w:t>
      </w:r>
      <w:r w:rsidRPr="00145E9C">
        <w:rPr>
          <w:rStyle w:val="a6"/>
          <w:color w:val="000000"/>
          <w:szCs w:val="24"/>
        </w:rPr>
        <w:t>результата рассмотрения нарушения а</w:t>
      </w:r>
      <w:r>
        <w:rPr>
          <w:rStyle w:val="a6"/>
          <w:color w:val="000000"/>
          <w:szCs w:val="24"/>
        </w:rPr>
        <w:t xml:space="preserve">нтимонопольным органом, позицию </w:t>
      </w:r>
      <w:r w:rsidRPr="00145E9C">
        <w:rPr>
          <w:rStyle w:val="a6"/>
          <w:color w:val="000000"/>
          <w:szCs w:val="24"/>
        </w:rPr>
        <w:t>антимонопольного органа, сведения о мерах по устранению нарушения, сведения</w:t>
      </w:r>
      <w:r>
        <w:rPr>
          <w:szCs w:val="24"/>
        </w:rPr>
        <w:t xml:space="preserve"> </w:t>
      </w:r>
      <w:r>
        <w:rPr>
          <w:rStyle w:val="a6"/>
          <w:color w:val="000000"/>
          <w:szCs w:val="24"/>
        </w:rPr>
        <w:t xml:space="preserve">о </w:t>
      </w:r>
      <w:r w:rsidRPr="003D661C">
        <w:rPr>
          <w:rStyle w:val="a6"/>
          <w:color w:val="000000"/>
          <w:szCs w:val="24"/>
        </w:rPr>
        <w:t>мерах, направленных на недопущение повторения нарушения;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11"/>
        </w:numPr>
        <w:tabs>
          <w:tab w:val="left" w:pos="1263"/>
        </w:tabs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проект ключевых показателей</w:t>
      </w:r>
      <w:r>
        <w:rPr>
          <w:rStyle w:val="a6"/>
          <w:color w:val="000000"/>
          <w:szCs w:val="24"/>
        </w:rPr>
        <w:t xml:space="preserve"> эффективности антимонопольного </w:t>
      </w:r>
      <w:r w:rsidRPr="00145E9C">
        <w:rPr>
          <w:rStyle w:val="a6"/>
          <w:color w:val="000000"/>
          <w:szCs w:val="24"/>
        </w:rPr>
        <w:t>комплаенса в администрации, разработанных</w:t>
      </w:r>
      <w:r>
        <w:rPr>
          <w:rStyle w:val="a6"/>
          <w:color w:val="000000"/>
          <w:szCs w:val="24"/>
        </w:rPr>
        <w:t xml:space="preserve"> в соответствии с требованиями, </w:t>
      </w:r>
      <w:r w:rsidRPr="00145E9C">
        <w:rPr>
          <w:rStyle w:val="a6"/>
          <w:color w:val="000000"/>
          <w:szCs w:val="24"/>
        </w:rPr>
        <w:t>установленными разделом V Положения;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11"/>
        </w:numPr>
        <w:tabs>
          <w:tab w:val="left" w:pos="1143"/>
        </w:tabs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проект доклада об антимонопольн</w:t>
      </w:r>
      <w:r>
        <w:rPr>
          <w:rStyle w:val="a6"/>
          <w:color w:val="000000"/>
          <w:szCs w:val="24"/>
        </w:rPr>
        <w:t xml:space="preserve">ом комплаенсе, подготовленный в </w:t>
      </w:r>
      <w:r w:rsidRPr="00145E9C">
        <w:rPr>
          <w:rStyle w:val="a6"/>
          <w:color w:val="000000"/>
          <w:szCs w:val="24"/>
        </w:rPr>
        <w:t>соответствии с требованиями, установленными разделом VI Положения.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186"/>
        </w:tabs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При выявлении рисков нарушения ан</w:t>
      </w:r>
      <w:r>
        <w:rPr>
          <w:rStyle w:val="a6"/>
          <w:color w:val="000000"/>
          <w:szCs w:val="24"/>
        </w:rPr>
        <w:t xml:space="preserve">тимонопольного законодательства комитетом по экономике и инвестициям должна </w:t>
      </w:r>
      <w:r w:rsidRPr="00145E9C">
        <w:rPr>
          <w:rStyle w:val="a6"/>
          <w:color w:val="000000"/>
          <w:szCs w:val="24"/>
        </w:rPr>
        <w:t>проводиться оценка таких рисков с учетом следующих показателей: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12"/>
        </w:numPr>
        <w:tabs>
          <w:tab w:val="left" w:pos="1047"/>
        </w:tabs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отрицательное влияние на отношение и</w:t>
      </w:r>
      <w:r>
        <w:rPr>
          <w:rStyle w:val="a6"/>
          <w:color w:val="000000"/>
          <w:szCs w:val="24"/>
        </w:rPr>
        <w:t xml:space="preserve">нститутов гражданского общества </w:t>
      </w:r>
      <w:r w:rsidRPr="00145E9C">
        <w:rPr>
          <w:rStyle w:val="a6"/>
          <w:color w:val="000000"/>
          <w:szCs w:val="24"/>
        </w:rPr>
        <w:t>к деятельности администрации по развитию конкуренции;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12"/>
        </w:numPr>
        <w:tabs>
          <w:tab w:val="left" w:pos="1057"/>
        </w:tabs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 xml:space="preserve">выдача предупреждения о прекращении </w:t>
      </w:r>
      <w:r>
        <w:rPr>
          <w:rStyle w:val="a6"/>
          <w:color w:val="000000"/>
          <w:szCs w:val="24"/>
        </w:rPr>
        <w:t xml:space="preserve">действий (бездействия), которые </w:t>
      </w:r>
      <w:r w:rsidRPr="00145E9C">
        <w:rPr>
          <w:rStyle w:val="a6"/>
          <w:color w:val="000000"/>
          <w:szCs w:val="24"/>
        </w:rPr>
        <w:t>содержат признаки нарушения антимонопольного законодательства.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12"/>
        </w:numPr>
        <w:tabs>
          <w:tab w:val="left" w:pos="1038"/>
        </w:tabs>
        <w:ind w:left="2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возбуждение дела о нарушении антимонопольного законодательства;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12"/>
        </w:numPr>
        <w:tabs>
          <w:tab w:val="left" w:pos="1134"/>
        </w:tabs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привлечение к административной о</w:t>
      </w:r>
      <w:r>
        <w:rPr>
          <w:rStyle w:val="a6"/>
          <w:color w:val="000000"/>
          <w:szCs w:val="24"/>
        </w:rPr>
        <w:t xml:space="preserve">тветственности в виде наложения </w:t>
      </w:r>
      <w:r w:rsidRPr="00145E9C">
        <w:rPr>
          <w:rStyle w:val="a6"/>
          <w:color w:val="000000"/>
          <w:szCs w:val="24"/>
        </w:rPr>
        <w:t>штрафов на должностных лиц или в виде их дисквалификации.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287"/>
        </w:tabs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Выявляемые риски нарушения ан</w:t>
      </w:r>
      <w:r>
        <w:rPr>
          <w:rStyle w:val="a6"/>
          <w:color w:val="000000"/>
          <w:szCs w:val="24"/>
        </w:rPr>
        <w:t xml:space="preserve">тимонопольного законодательства </w:t>
      </w:r>
      <w:r w:rsidRPr="00145E9C">
        <w:rPr>
          <w:rStyle w:val="a6"/>
          <w:color w:val="000000"/>
          <w:szCs w:val="24"/>
        </w:rPr>
        <w:t xml:space="preserve">распределяются </w:t>
      </w:r>
      <w:r>
        <w:rPr>
          <w:rStyle w:val="a6"/>
          <w:color w:val="000000"/>
          <w:szCs w:val="24"/>
        </w:rPr>
        <w:t xml:space="preserve">комитетом по экономике и инвестициям по </w:t>
      </w:r>
      <w:r w:rsidRPr="00145E9C">
        <w:rPr>
          <w:rStyle w:val="a6"/>
          <w:color w:val="000000"/>
          <w:szCs w:val="24"/>
        </w:rPr>
        <w:t>уровням:</w:t>
      </w:r>
    </w:p>
    <w:p w:rsidR="000C6707" w:rsidRPr="00145E9C" w:rsidRDefault="000C6707" w:rsidP="004737B9">
      <w:pPr>
        <w:pStyle w:val="a5"/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 xml:space="preserve">низкий уровень - отрицательное </w:t>
      </w:r>
      <w:r>
        <w:rPr>
          <w:rStyle w:val="a6"/>
          <w:color w:val="000000"/>
          <w:szCs w:val="24"/>
        </w:rPr>
        <w:t xml:space="preserve">влияние на отношение институтов </w:t>
      </w:r>
      <w:r w:rsidRPr="00145E9C">
        <w:rPr>
          <w:rStyle w:val="a6"/>
          <w:color w:val="000000"/>
          <w:szCs w:val="24"/>
        </w:rPr>
        <w:t>гражданского общества к деятельности админис</w:t>
      </w:r>
      <w:r>
        <w:rPr>
          <w:rStyle w:val="a6"/>
          <w:color w:val="000000"/>
          <w:szCs w:val="24"/>
        </w:rPr>
        <w:t xml:space="preserve">трации по развитию конкуренции, </w:t>
      </w:r>
      <w:r w:rsidRPr="00145E9C">
        <w:rPr>
          <w:rStyle w:val="a6"/>
          <w:color w:val="000000"/>
          <w:szCs w:val="24"/>
        </w:rPr>
        <w:t>вероятность выдачи предупреждени</w:t>
      </w:r>
      <w:r>
        <w:rPr>
          <w:rStyle w:val="a6"/>
          <w:color w:val="000000"/>
          <w:szCs w:val="24"/>
        </w:rPr>
        <w:t xml:space="preserve">я, возбуждения дела о нарушении </w:t>
      </w:r>
      <w:r w:rsidRPr="00145E9C">
        <w:rPr>
          <w:rStyle w:val="a6"/>
          <w:color w:val="000000"/>
          <w:szCs w:val="24"/>
        </w:rPr>
        <w:t>антимонопольного законодательства, наложения штрафа отсутствует;</w:t>
      </w:r>
    </w:p>
    <w:p w:rsidR="000C6707" w:rsidRPr="00145E9C" w:rsidRDefault="000C6707" w:rsidP="004737B9">
      <w:pPr>
        <w:pStyle w:val="a5"/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незначительный уровень - в</w:t>
      </w:r>
      <w:r>
        <w:rPr>
          <w:rStyle w:val="a6"/>
          <w:color w:val="000000"/>
          <w:szCs w:val="24"/>
        </w:rPr>
        <w:t xml:space="preserve">ероятность выдачи администрации </w:t>
      </w:r>
      <w:r w:rsidRPr="00145E9C">
        <w:rPr>
          <w:rStyle w:val="a6"/>
          <w:color w:val="000000"/>
          <w:szCs w:val="24"/>
        </w:rPr>
        <w:t>предупреждения;</w:t>
      </w:r>
    </w:p>
    <w:p w:rsidR="000C6707" w:rsidRPr="00145E9C" w:rsidRDefault="000C6707" w:rsidP="004737B9">
      <w:pPr>
        <w:pStyle w:val="a5"/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существенный уровень - в</w:t>
      </w:r>
      <w:r>
        <w:rPr>
          <w:rStyle w:val="a6"/>
          <w:color w:val="000000"/>
          <w:szCs w:val="24"/>
        </w:rPr>
        <w:t xml:space="preserve">ероятность выдачи администрации </w:t>
      </w:r>
      <w:r w:rsidRPr="00145E9C">
        <w:rPr>
          <w:rStyle w:val="a6"/>
          <w:color w:val="000000"/>
          <w:szCs w:val="24"/>
        </w:rPr>
        <w:t>предупреждения и возбуждения в</w:t>
      </w:r>
      <w:r>
        <w:rPr>
          <w:rStyle w:val="a6"/>
          <w:color w:val="000000"/>
          <w:szCs w:val="24"/>
        </w:rPr>
        <w:t xml:space="preserve"> отношении нее дела о нарушении </w:t>
      </w:r>
      <w:r w:rsidRPr="00145E9C">
        <w:rPr>
          <w:rStyle w:val="a6"/>
          <w:color w:val="000000"/>
          <w:szCs w:val="24"/>
        </w:rPr>
        <w:t>антимонопольного законодательства;</w:t>
      </w:r>
    </w:p>
    <w:p w:rsidR="000C6707" w:rsidRPr="00145E9C" w:rsidRDefault="000C6707" w:rsidP="004737B9">
      <w:pPr>
        <w:pStyle w:val="a5"/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высокий уровень - вероятность выдачи администрации предупреждения,</w:t>
      </w:r>
      <w:r>
        <w:rPr>
          <w:rStyle w:val="a6"/>
          <w:color w:val="000000"/>
          <w:szCs w:val="24"/>
        </w:rPr>
        <w:t xml:space="preserve"> </w:t>
      </w:r>
      <w:r w:rsidRPr="00145E9C">
        <w:rPr>
          <w:rStyle w:val="a6"/>
          <w:color w:val="000000"/>
          <w:szCs w:val="24"/>
        </w:rPr>
        <w:t>возбуждения в отношении нее де</w:t>
      </w:r>
      <w:r>
        <w:rPr>
          <w:rStyle w:val="a6"/>
          <w:color w:val="000000"/>
          <w:szCs w:val="24"/>
        </w:rPr>
        <w:t xml:space="preserve">ла о нарушении антимонопольного </w:t>
      </w:r>
      <w:r w:rsidRPr="00145E9C">
        <w:rPr>
          <w:rStyle w:val="a6"/>
          <w:color w:val="000000"/>
          <w:szCs w:val="24"/>
        </w:rPr>
        <w:t>законодательства и привлечения к администр</w:t>
      </w:r>
      <w:r>
        <w:rPr>
          <w:rStyle w:val="a6"/>
          <w:color w:val="000000"/>
          <w:szCs w:val="24"/>
        </w:rPr>
        <w:t xml:space="preserve">ативной ответственности (штраф, </w:t>
      </w:r>
      <w:r w:rsidRPr="00145E9C">
        <w:rPr>
          <w:rStyle w:val="a6"/>
          <w:color w:val="000000"/>
          <w:szCs w:val="24"/>
        </w:rPr>
        <w:t>дисквалификация).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311"/>
        </w:tabs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В случае если в ходе выявления и оценки рисков нарушен</w:t>
      </w:r>
      <w:r>
        <w:rPr>
          <w:rStyle w:val="a6"/>
          <w:color w:val="000000"/>
          <w:szCs w:val="24"/>
        </w:rPr>
        <w:t xml:space="preserve">ия </w:t>
      </w:r>
      <w:r w:rsidRPr="00145E9C">
        <w:rPr>
          <w:rStyle w:val="a6"/>
          <w:color w:val="000000"/>
          <w:szCs w:val="24"/>
        </w:rPr>
        <w:t>антимонопольного законодательства обнару</w:t>
      </w:r>
      <w:r>
        <w:rPr>
          <w:rStyle w:val="a6"/>
          <w:color w:val="000000"/>
          <w:szCs w:val="24"/>
        </w:rPr>
        <w:t xml:space="preserve">живаются признаки коррупционных </w:t>
      </w:r>
      <w:r w:rsidRPr="00145E9C">
        <w:rPr>
          <w:rStyle w:val="a6"/>
          <w:color w:val="000000"/>
          <w:szCs w:val="24"/>
        </w:rPr>
        <w:t>рисков, наличия конфликта интересов л</w:t>
      </w:r>
      <w:r>
        <w:rPr>
          <w:rStyle w:val="a6"/>
          <w:color w:val="000000"/>
          <w:szCs w:val="24"/>
        </w:rPr>
        <w:t xml:space="preserve">ибо нарушения правил служебного </w:t>
      </w:r>
      <w:r w:rsidRPr="00145E9C">
        <w:rPr>
          <w:rStyle w:val="a6"/>
          <w:color w:val="000000"/>
          <w:szCs w:val="24"/>
        </w:rPr>
        <w:t>поведения при осуществлении работника</w:t>
      </w:r>
      <w:r>
        <w:rPr>
          <w:rStyle w:val="a6"/>
          <w:color w:val="000000"/>
          <w:szCs w:val="24"/>
        </w:rPr>
        <w:t xml:space="preserve">ми администрации своих трудовых </w:t>
      </w:r>
      <w:r w:rsidRPr="00145E9C">
        <w:rPr>
          <w:rStyle w:val="a6"/>
          <w:color w:val="000000"/>
          <w:szCs w:val="24"/>
        </w:rPr>
        <w:t>обязанностей указанные материалы подлежат п</w:t>
      </w:r>
      <w:r>
        <w:rPr>
          <w:rStyle w:val="a6"/>
          <w:color w:val="000000"/>
          <w:szCs w:val="24"/>
        </w:rPr>
        <w:t xml:space="preserve">ередаче в </w:t>
      </w:r>
      <w:r w:rsidRPr="00145E9C">
        <w:rPr>
          <w:rStyle w:val="a6"/>
          <w:color w:val="000000"/>
          <w:szCs w:val="24"/>
        </w:rPr>
        <w:t>отдел муниципальной с</w:t>
      </w:r>
      <w:r>
        <w:rPr>
          <w:rStyle w:val="a6"/>
          <w:color w:val="000000"/>
          <w:szCs w:val="24"/>
        </w:rPr>
        <w:t xml:space="preserve">лужбы, </w:t>
      </w:r>
      <w:r w:rsidRPr="00145E9C">
        <w:rPr>
          <w:rStyle w:val="a6"/>
          <w:color w:val="000000"/>
          <w:szCs w:val="24"/>
        </w:rPr>
        <w:t xml:space="preserve">кадров и </w:t>
      </w:r>
      <w:r>
        <w:rPr>
          <w:rStyle w:val="a6"/>
          <w:color w:val="000000"/>
          <w:szCs w:val="24"/>
        </w:rPr>
        <w:t>спецработы</w:t>
      </w:r>
      <w:r w:rsidRPr="00145E9C">
        <w:rPr>
          <w:rStyle w:val="a6"/>
          <w:color w:val="000000"/>
          <w:szCs w:val="24"/>
        </w:rPr>
        <w:t>.</w:t>
      </w:r>
    </w:p>
    <w:p w:rsidR="000C6707" w:rsidRPr="00145E9C" w:rsidRDefault="000C6707" w:rsidP="004737B9">
      <w:pPr>
        <w:pStyle w:val="a5"/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Обеспечение мер по минимизации корру</w:t>
      </w:r>
      <w:r>
        <w:rPr>
          <w:rStyle w:val="a6"/>
          <w:color w:val="000000"/>
          <w:szCs w:val="24"/>
        </w:rPr>
        <w:t xml:space="preserve">пционных рисков в таких случаях </w:t>
      </w:r>
      <w:r w:rsidRPr="00145E9C">
        <w:rPr>
          <w:rStyle w:val="a6"/>
          <w:color w:val="000000"/>
          <w:szCs w:val="24"/>
        </w:rPr>
        <w:t xml:space="preserve">осуществляется в порядке, установленном </w:t>
      </w:r>
      <w:r>
        <w:rPr>
          <w:rStyle w:val="a6"/>
          <w:color w:val="000000"/>
          <w:szCs w:val="24"/>
        </w:rPr>
        <w:t>администрацией</w:t>
      </w:r>
      <w:r w:rsidRPr="00145E9C">
        <w:rPr>
          <w:rStyle w:val="a6"/>
          <w:color w:val="000000"/>
          <w:szCs w:val="24"/>
        </w:rPr>
        <w:t>.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287"/>
        </w:tabs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Выявленные риски нарушения ан</w:t>
      </w:r>
      <w:r>
        <w:rPr>
          <w:rStyle w:val="a6"/>
          <w:color w:val="000000"/>
          <w:szCs w:val="24"/>
        </w:rPr>
        <w:t xml:space="preserve">тимонопольного законодательства </w:t>
      </w:r>
      <w:r w:rsidRPr="00145E9C">
        <w:rPr>
          <w:rStyle w:val="a6"/>
          <w:color w:val="000000"/>
          <w:szCs w:val="24"/>
        </w:rPr>
        <w:t>отражаются в плане мероприятий («доро</w:t>
      </w:r>
      <w:r>
        <w:rPr>
          <w:rStyle w:val="a6"/>
          <w:color w:val="000000"/>
          <w:szCs w:val="24"/>
        </w:rPr>
        <w:t xml:space="preserve">жной карте») по снижению рисков </w:t>
      </w:r>
      <w:r w:rsidRPr="00145E9C">
        <w:rPr>
          <w:rStyle w:val="a6"/>
          <w:color w:val="000000"/>
          <w:szCs w:val="24"/>
        </w:rPr>
        <w:t>нарушения антимонопольного законодательства в деятельности администрации.</w:t>
      </w:r>
    </w:p>
    <w:p w:rsidR="000C6707" w:rsidRPr="003D661C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249"/>
        </w:tabs>
        <w:ind w:left="20" w:right="40" w:firstLine="720"/>
        <w:rPr>
          <w:rStyle w:val="a6"/>
          <w:szCs w:val="24"/>
        </w:rPr>
      </w:pPr>
      <w:r w:rsidRPr="00145E9C">
        <w:rPr>
          <w:rStyle w:val="a6"/>
          <w:color w:val="000000"/>
          <w:szCs w:val="24"/>
        </w:rPr>
        <w:t>Информация о проведении выяв</w:t>
      </w:r>
      <w:r>
        <w:rPr>
          <w:rStyle w:val="a6"/>
          <w:color w:val="000000"/>
          <w:szCs w:val="24"/>
        </w:rPr>
        <w:t xml:space="preserve">ления и оценки рисков нарушения </w:t>
      </w:r>
      <w:r w:rsidRPr="00145E9C">
        <w:rPr>
          <w:rStyle w:val="a6"/>
          <w:color w:val="000000"/>
          <w:szCs w:val="24"/>
        </w:rPr>
        <w:t xml:space="preserve">антимонопольного законодательства включается в доклад об </w:t>
      </w:r>
      <w:r>
        <w:rPr>
          <w:rStyle w:val="a6"/>
          <w:color w:val="000000"/>
          <w:szCs w:val="24"/>
        </w:rPr>
        <w:t xml:space="preserve">антимонопольном </w:t>
      </w:r>
      <w:r w:rsidRPr="00145E9C">
        <w:rPr>
          <w:rStyle w:val="a6"/>
          <w:color w:val="000000"/>
          <w:szCs w:val="24"/>
        </w:rPr>
        <w:t>комплаенсе.</w:t>
      </w:r>
    </w:p>
    <w:p w:rsidR="000C6707" w:rsidRPr="00321640" w:rsidRDefault="000C6707" w:rsidP="004737B9">
      <w:pPr>
        <w:pStyle w:val="a5"/>
        <w:tabs>
          <w:tab w:val="left" w:pos="1249"/>
        </w:tabs>
        <w:ind w:left="740" w:right="40"/>
        <w:rPr>
          <w:b/>
          <w:szCs w:val="24"/>
        </w:rPr>
      </w:pPr>
    </w:p>
    <w:p w:rsidR="000C6707" w:rsidRPr="00321640" w:rsidRDefault="000C6707" w:rsidP="000C6707">
      <w:pPr>
        <w:pStyle w:val="23"/>
        <w:numPr>
          <w:ilvl w:val="0"/>
          <w:numId w:val="16"/>
        </w:numPr>
        <w:shd w:val="clear" w:color="auto" w:fill="auto"/>
        <w:tabs>
          <w:tab w:val="left" w:pos="495"/>
        </w:tabs>
        <w:spacing w:after="0" w:line="240" w:lineRule="auto"/>
        <w:ind w:right="40"/>
        <w:rPr>
          <w:rStyle w:val="a6"/>
          <w:szCs w:val="24"/>
        </w:rPr>
      </w:pPr>
      <w:r w:rsidRPr="00321640">
        <w:rPr>
          <w:rStyle w:val="22"/>
          <w:b/>
          <w:color w:val="000000"/>
          <w:sz w:val="24"/>
          <w:szCs w:val="24"/>
        </w:rPr>
        <w:t xml:space="preserve">План мероприятий («дорожная карта») по снижению рисков нарушения антимонопольного законодательства в деятельности администрации </w:t>
      </w:r>
      <w:r w:rsidRPr="00321640">
        <w:rPr>
          <w:rStyle w:val="a6"/>
          <w:color w:val="000000"/>
          <w:szCs w:val="24"/>
        </w:rPr>
        <w:t>Тихвинского района</w:t>
      </w:r>
    </w:p>
    <w:p w:rsidR="000C6707" w:rsidRPr="002F4C44" w:rsidRDefault="000C6707" w:rsidP="00AC165F">
      <w:pPr>
        <w:pStyle w:val="23"/>
        <w:shd w:val="clear" w:color="auto" w:fill="auto"/>
        <w:tabs>
          <w:tab w:val="left" w:pos="495"/>
        </w:tabs>
        <w:spacing w:after="0" w:line="240" w:lineRule="auto"/>
        <w:rPr>
          <w:b w:val="0"/>
          <w:sz w:val="24"/>
          <w:szCs w:val="24"/>
        </w:rPr>
      </w:pPr>
    </w:p>
    <w:p w:rsidR="000C6707" w:rsidRPr="00145E9C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498"/>
        </w:tabs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В целях снижения ри</w:t>
      </w:r>
      <w:r>
        <w:rPr>
          <w:rStyle w:val="a6"/>
          <w:color w:val="000000"/>
          <w:szCs w:val="24"/>
        </w:rPr>
        <w:t xml:space="preserve">сков нарушения антимонопольного </w:t>
      </w:r>
      <w:r w:rsidRPr="00145E9C">
        <w:rPr>
          <w:rStyle w:val="a6"/>
          <w:color w:val="000000"/>
          <w:szCs w:val="24"/>
        </w:rPr>
        <w:t xml:space="preserve">законодательства </w:t>
      </w:r>
      <w:r>
        <w:rPr>
          <w:rStyle w:val="a6"/>
          <w:color w:val="000000"/>
          <w:szCs w:val="24"/>
        </w:rPr>
        <w:t>комитетом по экономике и инвестициям</w:t>
      </w:r>
      <w:r w:rsidRPr="00145E9C">
        <w:rPr>
          <w:rStyle w:val="a6"/>
          <w:color w:val="000000"/>
          <w:szCs w:val="24"/>
        </w:rPr>
        <w:t xml:space="preserve"> администрации ежегодно разрабатывается план</w:t>
      </w:r>
      <w:r>
        <w:rPr>
          <w:rStyle w:val="a6"/>
          <w:color w:val="000000"/>
          <w:szCs w:val="24"/>
        </w:rPr>
        <w:t xml:space="preserve"> мероприятий («дорожная карта») </w:t>
      </w:r>
      <w:r w:rsidRPr="00145E9C">
        <w:rPr>
          <w:rStyle w:val="a6"/>
          <w:color w:val="000000"/>
          <w:szCs w:val="24"/>
        </w:rPr>
        <w:t>по снижению рисков нарушения анти</w:t>
      </w:r>
      <w:r>
        <w:rPr>
          <w:rStyle w:val="a6"/>
          <w:color w:val="000000"/>
          <w:szCs w:val="24"/>
        </w:rPr>
        <w:t xml:space="preserve">монопольного законодательства в </w:t>
      </w:r>
      <w:r w:rsidRPr="00145E9C">
        <w:rPr>
          <w:rStyle w:val="a6"/>
          <w:color w:val="000000"/>
          <w:szCs w:val="24"/>
        </w:rPr>
        <w:t>деятельности администрации.</w:t>
      </w:r>
    </w:p>
    <w:p w:rsidR="000C6707" w:rsidRPr="003D661C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302"/>
        </w:tabs>
        <w:ind w:left="20" w:right="4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В плане мероприятий («дорожной карте») по с</w:t>
      </w:r>
      <w:r>
        <w:rPr>
          <w:rStyle w:val="a6"/>
          <w:color w:val="000000"/>
          <w:szCs w:val="24"/>
        </w:rPr>
        <w:t xml:space="preserve">нижению рисков </w:t>
      </w:r>
      <w:r w:rsidRPr="00145E9C">
        <w:rPr>
          <w:rStyle w:val="a6"/>
          <w:color w:val="000000"/>
          <w:szCs w:val="24"/>
        </w:rPr>
        <w:t>нарушения антимонопольного законодательства в деятельности администрации в</w:t>
      </w:r>
      <w:r>
        <w:rPr>
          <w:szCs w:val="24"/>
        </w:rPr>
        <w:t xml:space="preserve"> </w:t>
      </w:r>
      <w:r w:rsidRPr="003D661C">
        <w:rPr>
          <w:rStyle w:val="a6"/>
          <w:color w:val="000000"/>
          <w:szCs w:val="24"/>
        </w:rPr>
        <w:t>обязательном порядке должны быть указаны: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13"/>
        </w:numPr>
        <w:tabs>
          <w:tab w:val="left" w:pos="1009"/>
        </w:tabs>
        <w:ind w:left="2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выявленные риски (их описание);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13"/>
        </w:numPr>
        <w:tabs>
          <w:tab w:val="left" w:pos="1038"/>
        </w:tabs>
        <w:ind w:left="2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описание причин возникновения рисков;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13"/>
        </w:numPr>
        <w:tabs>
          <w:tab w:val="left" w:pos="1033"/>
        </w:tabs>
        <w:ind w:left="2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описание условий возникновения рисков;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13"/>
        </w:numPr>
        <w:tabs>
          <w:tab w:val="left" w:pos="1220"/>
        </w:tabs>
        <w:ind w:left="20" w:right="2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описание конкретных действий</w:t>
      </w:r>
      <w:r>
        <w:rPr>
          <w:rStyle w:val="a6"/>
          <w:color w:val="000000"/>
          <w:szCs w:val="24"/>
        </w:rPr>
        <w:t xml:space="preserve"> (мероприятий), направленных на </w:t>
      </w:r>
      <w:r w:rsidRPr="00145E9C">
        <w:rPr>
          <w:rStyle w:val="a6"/>
          <w:color w:val="000000"/>
          <w:szCs w:val="24"/>
        </w:rPr>
        <w:t>минимизацию и устранение вышеуказанных рисков;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13"/>
        </w:numPr>
        <w:tabs>
          <w:tab w:val="left" w:pos="1033"/>
        </w:tabs>
        <w:ind w:left="2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ответственное лицо (должностное лицо, структурное подразделение);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13"/>
        </w:numPr>
        <w:tabs>
          <w:tab w:val="left" w:pos="1033"/>
        </w:tabs>
        <w:ind w:left="2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срок исполнения мероприятия.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172"/>
        </w:tabs>
        <w:ind w:left="20" w:right="2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План мероприятий («дорожная карта») по снижению рисков нарушени</w:t>
      </w:r>
      <w:r>
        <w:rPr>
          <w:rStyle w:val="a6"/>
          <w:color w:val="000000"/>
          <w:szCs w:val="24"/>
        </w:rPr>
        <w:t xml:space="preserve">я </w:t>
      </w:r>
      <w:r w:rsidRPr="00145E9C">
        <w:rPr>
          <w:rStyle w:val="a6"/>
          <w:color w:val="000000"/>
          <w:szCs w:val="24"/>
        </w:rPr>
        <w:t>антимонопольного законодательства в деятельн</w:t>
      </w:r>
      <w:r>
        <w:rPr>
          <w:rStyle w:val="a6"/>
          <w:color w:val="000000"/>
          <w:szCs w:val="24"/>
        </w:rPr>
        <w:t xml:space="preserve">ости администрации утверждается </w:t>
      </w:r>
      <w:r w:rsidRPr="00145E9C">
        <w:rPr>
          <w:rStyle w:val="a6"/>
          <w:color w:val="000000"/>
          <w:szCs w:val="24"/>
        </w:rPr>
        <w:t>главой администрации в срок не позднее 31 дека</w:t>
      </w:r>
      <w:r>
        <w:rPr>
          <w:rStyle w:val="a6"/>
          <w:color w:val="000000"/>
          <w:szCs w:val="24"/>
        </w:rPr>
        <w:t xml:space="preserve">бря года, предшествующего году, </w:t>
      </w:r>
      <w:r w:rsidRPr="00145E9C">
        <w:rPr>
          <w:rStyle w:val="a6"/>
          <w:color w:val="000000"/>
          <w:szCs w:val="24"/>
        </w:rPr>
        <w:t>на который планируются мероприятия</w:t>
      </w:r>
      <w:r>
        <w:rPr>
          <w:rStyle w:val="a6"/>
          <w:color w:val="000000"/>
          <w:szCs w:val="24"/>
        </w:rPr>
        <w:t>.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316"/>
        </w:tabs>
        <w:ind w:left="20" w:right="20" w:firstLine="720"/>
        <w:rPr>
          <w:szCs w:val="24"/>
        </w:rPr>
      </w:pPr>
      <w:r>
        <w:rPr>
          <w:rStyle w:val="a6"/>
          <w:color w:val="000000"/>
          <w:szCs w:val="24"/>
        </w:rPr>
        <w:t xml:space="preserve">Комитет по экономике и инвестициям на </w:t>
      </w:r>
      <w:r w:rsidRPr="00145E9C">
        <w:rPr>
          <w:rStyle w:val="a6"/>
          <w:color w:val="000000"/>
          <w:szCs w:val="24"/>
        </w:rPr>
        <w:t>постоянной основе осуществляет монит</w:t>
      </w:r>
      <w:r>
        <w:rPr>
          <w:rStyle w:val="a6"/>
          <w:color w:val="000000"/>
          <w:szCs w:val="24"/>
        </w:rPr>
        <w:t xml:space="preserve">оринг исполнения мероприятий по </w:t>
      </w:r>
      <w:r w:rsidRPr="00145E9C">
        <w:rPr>
          <w:rStyle w:val="a6"/>
          <w:color w:val="000000"/>
          <w:szCs w:val="24"/>
        </w:rPr>
        <w:t>снижению рисков нарушения антимонопольного законодательства.</w:t>
      </w:r>
    </w:p>
    <w:p w:rsidR="000C6707" w:rsidRPr="003D661C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273"/>
        </w:tabs>
        <w:ind w:left="20" w:right="20" w:firstLine="720"/>
        <w:rPr>
          <w:rStyle w:val="a6"/>
          <w:szCs w:val="24"/>
        </w:rPr>
      </w:pPr>
      <w:r w:rsidRPr="00145E9C">
        <w:rPr>
          <w:rStyle w:val="a6"/>
          <w:color w:val="000000"/>
          <w:szCs w:val="24"/>
        </w:rPr>
        <w:t>Информация об исполнении ме</w:t>
      </w:r>
      <w:r>
        <w:rPr>
          <w:rStyle w:val="a6"/>
          <w:color w:val="000000"/>
          <w:szCs w:val="24"/>
        </w:rPr>
        <w:t xml:space="preserve">роприятий («дорожной карты») по </w:t>
      </w:r>
      <w:r w:rsidRPr="00145E9C">
        <w:rPr>
          <w:rStyle w:val="a6"/>
          <w:color w:val="000000"/>
          <w:szCs w:val="24"/>
        </w:rPr>
        <w:t xml:space="preserve">снижению рисков нарушения антимонопольного </w:t>
      </w:r>
      <w:r>
        <w:rPr>
          <w:rStyle w:val="a6"/>
          <w:color w:val="000000"/>
          <w:szCs w:val="24"/>
        </w:rPr>
        <w:t xml:space="preserve">законодательства в деятельности </w:t>
      </w:r>
      <w:r w:rsidRPr="00145E9C">
        <w:rPr>
          <w:rStyle w:val="a6"/>
          <w:color w:val="000000"/>
          <w:szCs w:val="24"/>
        </w:rPr>
        <w:t>администрации подлежит включению в доклад об антимонопольном комплаенсе.</w:t>
      </w:r>
    </w:p>
    <w:p w:rsidR="000C6707" w:rsidRPr="00145E9C" w:rsidRDefault="000C6707" w:rsidP="004737B9">
      <w:pPr>
        <w:pStyle w:val="a5"/>
        <w:tabs>
          <w:tab w:val="left" w:pos="1273"/>
        </w:tabs>
        <w:ind w:left="740" w:right="20"/>
        <w:rPr>
          <w:szCs w:val="24"/>
        </w:rPr>
      </w:pPr>
    </w:p>
    <w:p w:rsidR="000C6707" w:rsidRPr="00321640" w:rsidRDefault="000C6707" w:rsidP="000C6707">
      <w:pPr>
        <w:pStyle w:val="26"/>
        <w:keepNext/>
        <w:keepLines/>
        <w:numPr>
          <w:ilvl w:val="0"/>
          <w:numId w:val="16"/>
        </w:numPr>
        <w:shd w:val="clear" w:color="auto" w:fill="auto"/>
        <w:tabs>
          <w:tab w:val="left" w:pos="696"/>
        </w:tabs>
        <w:spacing w:before="0" w:after="0" w:line="240" w:lineRule="auto"/>
        <w:rPr>
          <w:rStyle w:val="25"/>
          <w:b/>
          <w:bCs/>
          <w:sz w:val="24"/>
          <w:szCs w:val="24"/>
        </w:rPr>
      </w:pPr>
      <w:bookmarkStart w:id="3" w:name="bookmark3"/>
      <w:r w:rsidRPr="00321640">
        <w:rPr>
          <w:rStyle w:val="25"/>
          <w:b/>
          <w:bCs/>
          <w:color w:val="000000"/>
          <w:sz w:val="24"/>
          <w:szCs w:val="24"/>
        </w:rPr>
        <w:t>Ключевые показатели эффективности антимонопольного комплаенса</w:t>
      </w:r>
      <w:bookmarkEnd w:id="3"/>
    </w:p>
    <w:p w:rsidR="000C6707" w:rsidRPr="00AC165F" w:rsidRDefault="000C6707" w:rsidP="00AC165F">
      <w:pPr>
        <w:pStyle w:val="26"/>
        <w:keepNext/>
        <w:keepLines/>
        <w:shd w:val="clear" w:color="auto" w:fill="auto"/>
        <w:tabs>
          <w:tab w:val="left" w:pos="696"/>
        </w:tabs>
        <w:spacing w:before="0" w:after="0" w:line="240" w:lineRule="auto"/>
        <w:ind w:left="357" w:firstLine="0"/>
        <w:outlineLvl w:val="9"/>
        <w:rPr>
          <w:b w:val="0"/>
          <w:sz w:val="24"/>
          <w:szCs w:val="24"/>
        </w:rPr>
      </w:pPr>
    </w:p>
    <w:p w:rsidR="000C6707" w:rsidRPr="00145E9C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436"/>
        </w:tabs>
        <w:ind w:left="20" w:right="2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 xml:space="preserve">Установление и оценка </w:t>
      </w:r>
      <w:r>
        <w:rPr>
          <w:rStyle w:val="a6"/>
          <w:color w:val="000000"/>
          <w:szCs w:val="24"/>
        </w:rPr>
        <w:t xml:space="preserve">достижения ключевых показателей </w:t>
      </w:r>
      <w:r w:rsidRPr="00145E9C">
        <w:rPr>
          <w:rStyle w:val="a6"/>
          <w:color w:val="000000"/>
          <w:szCs w:val="24"/>
        </w:rPr>
        <w:t>эффективности антимонопольного комплаенса п</w:t>
      </w:r>
      <w:r>
        <w:rPr>
          <w:rStyle w:val="a6"/>
          <w:color w:val="000000"/>
          <w:szCs w:val="24"/>
        </w:rPr>
        <w:t xml:space="preserve">редставляют собой часть системы </w:t>
      </w:r>
      <w:r w:rsidRPr="00145E9C">
        <w:rPr>
          <w:rStyle w:val="a6"/>
          <w:color w:val="000000"/>
          <w:szCs w:val="24"/>
        </w:rPr>
        <w:t>внутреннего контроля, в процессе которой пр</w:t>
      </w:r>
      <w:r>
        <w:rPr>
          <w:rStyle w:val="a6"/>
          <w:color w:val="000000"/>
          <w:szCs w:val="24"/>
        </w:rPr>
        <w:t xml:space="preserve">оисходит оценка качества работы </w:t>
      </w:r>
      <w:r w:rsidRPr="00145E9C">
        <w:rPr>
          <w:rStyle w:val="a6"/>
          <w:color w:val="000000"/>
          <w:szCs w:val="24"/>
        </w:rPr>
        <w:t>(работоспособности) системы управления рисками нарушения антимонопольного</w:t>
      </w:r>
      <w:r>
        <w:rPr>
          <w:rStyle w:val="a6"/>
          <w:color w:val="000000"/>
          <w:szCs w:val="24"/>
        </w:rPr>
        <w:t xml:space="preserve"> </w:t>
      </w:r>
      <w:r w:rsidRPr="00145E9C">
        <w:rPr>
          <w:rStyle w:val="a6"/>
          <w:color w:val="000000"/>
          <w:szCs w:val="24"/>
        </w:rPr>
        <w:t xml:space="preserve">законодательства в течение отчетного </w:t>
      </w:r>
      <w:r>
        <w:rPr>
          <w:rStyle w:val="a6"/>
          <w:color w:val="000000"/>
          <w:szCs w:val="24"/>
        </w:rPr>
        <w:t xml:space="preserve">периода. Под отчетным периодом </w:t>
      </w:r>
      <w:r w:rsidRPr="00145E9C">
        <w:rPr>
          <w:rStyle w:val="a6"/>
          <w:color w:val="000000"/>
          <w:szCs w:val="24"/>
        </w:rPr>
        <w:t>понимается календарный год.</w:t>
      </w:r>
    </w:p>
    <w:p w:rsidR="000C6707" w:rsidRPr="007D6A37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249"/>
        </w:tabs>
        <w:ind w:left="20" w:right="20" w:firstLine="720"/>
        <w:rPr>
          <w:szCs w:val="24"/>
        </w:rPr>
      </w:pPr>
      <w:r w:rsidRPr="007D6A37">
        <w:rPr>
          <w:rStyle w:val="a6"/>
          <w:color w:val="000000"/>
          <w:szCs w:val="24"/>
        </w:rPr>
        <w:t xml:space="preserve">Ключевые показатели эффективности антимонопольного комплаенса устанавливаются как </w:t>
      </w:r>
      <w:r>
        <w:rPr>
          <w:rStyle w:val="a6"/>
          <w:color w:val="000000"/>
          <w:szCs w:val="24"/>
        </w:rPr>
        <w:t>для комитета по экономике и инвестициям</w:t>
      </w:r>
      <w:r w:rsidRPr="002A4606">
        <w:rPr>
          <w:rStyle w:val="a6"/>
          <w:color w:val="000000"/>
          <w:szCs w:val="24"/>
        </w:rPr>
        <w:t xml:space="preserve">, </w:t>
      </w:r>
      <w:r w:rsidRPr="007D6A37">
        <w:rPr>
          <w:rStyle w:val="a6"/>
          <w:color w:val="000000"/>
          <w:szCs w:val="24"/>
        </w:rPr>
        <w:t>юридического отдела администрации, отдела муниципальной службы, кадров и спецработы, так и для иных структурных подразделений администрации в целом.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249"/>
        </w:tabs>
        <w:ind w:left="20" w:right="2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Ключевые показатели эффективности антимонопольного комплаенс</w:t>
      </w:r>
      <w:r>
        <w:rPr>
          <w:rStyle w:val="a6"/>
          <w:color w:val="000000"/>
          <w:szCs w:val="24"/>
        </w:rPr>
        <w:t xml:space="preserve">а </w:t>
      </w:r>
      <w:r w:rsidRPr="00145E9C">
        <w:rPr>
          <w:rStyle w:val="a6"/>
          <w:color w:val="000000"/>
          <w:szCs w:val="24"/>
        </w:rPr>
        <w:t>представляют собой количественные характерис</w:t>
      </w:r>
      <w:r>
        <w:rPr>
          <w:rStyle w:val="a6"/>
          <w:color w:val="000000"/>
          <w:szCs w:val="24"/>
        </w:rPr>
        <w:t xml:space="preserve">тики работы (работоспособности) </w:t>
      </w:r>
      <w:r w:rsidRPr="00145E9C">
        <w:rPr>
          <w:rStyle w:val="a6"/>
          <w:color w:val="000000"/>
          <w:szCs w:val="24"/>
        </w:rPr>
        <w:t>системы управления рисками нарушения ант</w:t>
      </w:r>
      <w:r>
        <w:rPr>
          <w:rStyle w:val="a6"/>
          <w:color w:val="000000"/>
          <w:szCs w:val="24"/>
        </w:rPr>
        <w:t xml:space="preserve">имонопольного законодательства. </w:t>
      </w:r>
      <w:r w:rsidRPr="00145E9C">
        <w:rPr>
          <w:rStyle w:val="a6"/>
          <w:color w:val="000000"/>
          <w:szCs w:val="24"/>
        </w:rPr>
        <w:t>Такие количественные значения (парам</w:t>
      </w:r>
      <w:r>
        <w:rPr>
          <w:rStyle w:val="a6"/>
          <w:color w:val="000000"/>
          <w:szCs w:val="24"/>
        </w:rPr>
        <w:t xml:space="preserve">етры) могут быть выражены как в </w:t>
      </w:r>
      <w:r w:rsidRPr="00145E9C">
        <w:rPr>
          <w:rStyle w:val="a6"/>
          <w:color w:val="000000"/>
          <w:szCs w:val="24"/>
        </w:rPr>
        <w:t xml:space="preserve">абсолютных значениях (единицы, штуки), </w:t>
      </w:r>
      <w:r>
        <w:rPr>
          <w:rStyle w:val="a6"/>
          <w:color w:val="000000"/>
          <w:szCs w:val="24"/>
        </w:rPr>
        <w:t xml:space="preserve">так и в относительных значениях </w:t>
      </w:r>
      <w:r w:rsidRPr="00145E9C">
        <w:rPr>
          <w:rStyle w:val="a6"/>
          <w:color w:val="000000"/>
          <w:szCs w:val="24"/>
        </w:rPr>
        <w:t>(проценты, коэффициенты).</w:t>
      </w:r>
    </w:p>
    <w:p w:rsidR="000C6707" w:rsidRPr="008F6C06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249"/>
        </w:tabs>
        <w:ind w:left="20" w:right="2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Ключевые показатели эффективно</w:t>
      </w:r>
      <w:r>
        <w:rPr>
          <w:rStyle w:val="a6"/>
          <w:color w:val="000000"/>
          <w:szCs w:val="24"/>
        </w:rPr>
        <w:t xml:space="preserve">сти антимонопольного комплаенса </w:t>
      </w:r>
      <w:r w:rsidRPr="00145E9C">
        <w:rPr>
          <w:rStyle w:val="a6"/>
          <w:color w:val="000000"/>
          <w:szCs w:val="24"/>
        </w:rPr>
        <w:t xml:space="preserve">разрабатываются </w:t>
      </w:r>
      <w:r>
        <w:rPr>
          <w:rStyle w:val="a6"/>
          <w:color w:val="000000"/>
          <w:szCs w:val="24"/>
        </w:rPr>
        <w:t>комитетом по экономике и инвестициям</w:t>
      </w:r>
      <w:r w:rsidRPr="00145E9C">
        <w:rPr>
          <w:rStyle w:val="a6"/>
          <w:color w:val="000000"/>
          <w:szCs w:val="24"/>
        </w:rPr>
        <w:t xml:space="preserve"> и</w:t>
      </w:r>
      <w:r>
        <w:rPr>
          <w:szCs w:val="24"/>
        </w:rPr>
        <w:t xml:space="preserve"> </w:t>
      </w:r>
      <w:r w:rsidRPr="008F6C06">
        <w:rPr>
          <w:rStyle w:val="a6"/>
          <w:color w:val="000000"/>
          <w:szCs w:val="24"/>
        </w:rPr>
        <w:t>утверждаются главой администрации на отчетный год ежегодно в срок не позднее</w:t>
      </w:r>
      <w:r>
        <w:rPr>
          <w:szCs w:val="24"/>
        </w:rPr>
        <w:t xml:space="preserve"> 1 </w:t>
      </w:r>
      <w:r w:rsidRPr="008F6C06">
        <w:rPr>
          <w:rStyle w:val="a6"/>
          <w:color w:val="000000"/>
          <w:szCs w:val="24"/>
        </w:rPr>
        <w:t>апреля отчетного года.</w:t>
      </w:r>
    </w:p>
    <w:p w:rsidR="000C6707" w:rsidRPr="008F6C06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422"/>
        </w:tabs>
        <w:ind w:left="20" w:right="40" w:firstLine="700"/>
        <w:rPr>
          <w:rStyle w:val="a6"/>
          <w:szCs w:val="24"/>
        </w:rPr>
      </w:pPr>
      <w:r>
        <w:rPr>
          <w:rStyle w:val="a6"/>
          <w:color w:val="000000"/>
          <w:szCs w:val="24"/>
        </w:rPr>
        <w:t>Комитет по экономике и инвестициям</w:t>
      </w:r>
      <w:r w:rsidRPr="00145E9C">
        <w:rPr>
          <w:rStyle w:val="a6"/>
          <w:color w:val="000000"/>
          <w:szCs w:val="24"/>
        </w:rPr>
        <w:t xml:space="preserve"> администрации ежегодно проводит оценку </w:t>
      </w:r>
      <w:r>
        <w:rPr>
          <w:rStyle w:val="a6"/>
          <w:color w:val="000000"/>
          <w:szCs w:val="24"/>
        </w:rPr>
        <w:t xml:space="preserve">достижения ключевых показателей </w:t>
      </w:r>
      <w:r w:rsidRPr="00145E9C">
        <w:rPr>
          <w:rStyle w:val="a6"/>
          <w:color w:val="000000"/>
          <w:szCs w:val="24"/>
        </w:rPr>
        <w:t>эффективности антимонопольного комп</w:t>
      </w:r>
      <w:r>
        <w:rPr>
          <w:rStyle w:val="a6"/>
          <w:color w:val="000000"/>
          <w:szCs w:val="24"/>
        </w:rPr>
        <w:t xml:space="preserve">лаенса. Информация о достижении </w:t>
      </w:r>
      <w:r w:rsidRPr="00145E9C">
        <w:rPr>
          <w:rStyle w:val="a6"/>
          <w:color w:val="000000"/>
          <w:szCs w:val="24"/>
        </w:rPr>
        <w:t>ключевых показателей эффективности антимон</w:t>
      </w:r>
      <w:r>
        <w:rPr>
          <w:rStyle w:val="a6"/>
          <w:color w:val="000000"/>
          <w:szCs w:val="24"/>
        </w:rPr>
        <w:t xml:space="preserve">опольного комплаенса включается </w:t>
      </w:r>
      <w:r w:rsidRPr="00145E9C">
        <w:rPr>
          <w:rStyle w:val="a6"/>
          <w:color w:val="000000"/>
          <w:szCs w:val="24"/>
        </w:rPr>
        <w:t>в доклад об антимонопольном комплаенсе.</w:t>
      </w:r>
    </w:p>
    <w:p w:rsidR="000C6707" w:rsidRPr="00145E9C" w:rsidRDefault="000C6707" w:rsidP="004737B9">
      <w:pPr>
        <w:pStyle w:val="a5"/>
        <w:tabs>
          <w:tab w:val="left" w:pos="1422"/>
        </w:tabs>
        <w:ind w:left="720" w:right="40"/>
        <w:rPr>
          <w:szCs w:val="24"/>
        </w:rPr>
      </w:pPr>
    </w:p>
    <w:p w:rsidR="000C6707" w:rsidRPr="00321640" w:rsidRDefault="000C6707" w:rsidP="000C6707">
      <w:pPr>
        <w:pStyle w:val="26"/>
        <w:keepNext/>
        <w:keepLines/>
        <w:numPr>
          <w:ilvl w:val="0"/>
          <w:numId w:val="16"/>
        </w:numPr>
        <w:shd w:val="clear" w:color="auto" w:fill="auto"/>
        <w:tabs>
          <w:tab w:val="left" w:pos="457"/>
        </w:tabs>
        <w:spacing w:before="0" w:after="0" w:line="240" w:lineRule="auto"/>
        <w:rPr>
          <w:rStyle w:val="25"/>
          <w:b/>
          <w:bCs/>
          <w:sz w:val="24"/>
          <w:szCs w:val="24"/>
        </w:rPr>
      </w:pPr>
      <w:bookmarkStart w:id="4" w:name="bookmark4"/>
      <w:r w:rsidRPr="00321640">
        <w:rPr>
          <w:rStyle w:val="25"/>
          <w:b/>
          <w:bCs/>
          <w:color w:val="000000"/>
          <w:sz w:val="24"/>
          <w:szCs w:val="24"/>
        </w:rPr>
        <w:t>Доклад об антимонопольном комплаенсе</w:t>
      </w:r>
      <w:bookmarkEnd w:id="4"/>
    </w:p>
    <w:p w:rsidR="000C6707" w:rsidRPr="00AC165F" w:rsidRDefault="000C6707" w:rsidP="00AC165F">
      <w:pPr>
        <w:pStyle w:val="26"/>
        <w:keepNext/>
        <w:keepLines/>
        <w:shd w:val="clear" w:color="auto" w:fill="auto"/>
        <w:tabs>
          <w:tab w:val="left" w:pos="457"/>
        </w:tabs>
        <w:spacing w:before="0" w:after="0" w:line="240" w:lineRule="auto"/>
        <w:ind w:left="23" w:firstLine="0"/>
        <w:outlineLvl w:val="9"/>
        <w:rPr>
          <w:b w:val="0"/>
          <w:sz w:val="24"/>
          <w:szCs w:val="24"/>
        </w:rPr>
      </w:pPr>
    </w:p>
    <w:p w:rsidR="000C6707" w:rsidRPr="00145E9C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316"/>
        </w:tabs>
        <w:ind w:left="20" w:right="40" w:firstLine="700"/>
        <w:rPr>
          <w:szCs w:val="24"/>
        </w:rPr>
      </w:pPr>
      <w:r w:rsidRPr="00145E9C">
        <w:rPr>
          <w:rStyle w:val="a6"/>
          <w:color w:val="000000"/>
          <w:szCs w:val="24"/>
        </w:rPr>
        <w:t>Проект доклада об антимонопо</w:t>
      </w:r>
      <w:r>
        <w:rPr>
          <w:rStyle w:val="a6"/>
          <w:color w:val="000000"/>
          <w:szCs w:val="24"/>
        </w:rPr>
        <w:t>льном комплаенсе представляется комитетом по экономике и инвестициям</w:t>
      </w:r>
      <w:r w:rsidRPr="00145E9C">
        <w:rPr>
          <w:rStyle w:val="a6"/>
          <w:color w:val="000000"/>
          <w:szCs w:val="24"/>
        </w:rPr>
        <w:t xml:space="preserve"> на подпи</w:t>
      </w:r>
      <w:r>
        <w:rPr>
          <w:rStyle w:val="a6"/>
          <w:color w:val="000000"/>
          <w:szCs w:val="24"/>
        </w:rPr>
        <w:t xml:space="preserve">сь главе администрации не позднее </w:t>
      </w:r>
      <w:r w:rsidRPr="00145E9C">
        <w:rPr>
          <w:rStyle w:val="a6"/>
          <w:color w:val="000000"/>
          <w:szCs w:val="24"/>
        </w:rPr>
        <w:t>1 апреля года, следующего за отчетным.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138"/>
        </w:tabs>
        <w:ind w:left="20" w:firstLine="700"/>
        <w:rPr>
          <w:szCs w:val="24"/>
        </w:rPr>
      </w:pPr>
      <w:r w:rsidRPr="00145E9C">
        <w:rPr>
          <w:rStyle w:val="a6"/>
          <w:color w:val="000000"/>
          <w:szCs w:val="24"/>
        </w:rPr>
        <w:t>Доклад об антимонопольном комплаенсе должен содержать: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14"/>
        </w:numPr>
        <w:tabs>
          <w:tab w:val="left" w:pos="1162"/>
        </w:tabs>
        <w:ind w:left="20" w:right="40" w:firstLine="700"/>
        <w:rPr>
          <w:szCs w:val="24"/>
        </w:rPr>
      </w:pPr>
      <w:r w:rsidRPr="00145E9C">
        <w:rPr>
          <w:rStyle w:val="a6"/>
          <w:color w:val="000000"/>
          <w:szCs w:val="24"/>
        </w:rPr>
        <w:t>информацию о результатах пров</w:t>
      </w:r>
      <w:r>
        <w:rPr>
          <w:rStyle w:val="a6"/>
          <w:color w:val="000000"/>
          <w:szCs w:val="24"/>
        </w:rPr>
        <w:t xml:space="preserve">еденной оценки рисков нарушения </w:t>
      </w:r>
      <w:r w:rsidRPr="00145E9C">
        <w:rPr>
          <w:rStyle w:val="a6"/>
          <w:color w:val="000000"/>
          <w:szCs w:val="24"/>
        </w:rPr>
        <w:t>антимонопольного законодательства в деятельности администрации;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14"/>
        </w:numPr>
        <w:tabs>
          <w:tab w:val="left" w:pos="1225"/>
        </w:tabs>
        <w:ind w:left="20" w:right="40" w:firstLine="700"/>
        <w:rPr>
          <w:szCs w:val="24"/>
        </w:rPr>
      </w:pPr>
      <w:r w:rsidRPr="00145E9C">
        <w:rPr>
          <w:rStyle w:val="a6"/>
          <w:color w:val="000000"/>
          <w:szCs w:val="24"/>
        </w:rPr>
        <w:t>информацию об исполнении</w:t>
      </w:r>
      <w:r>
        <w:rPr>
          <w:rStyle w:val="a6"/>
          <w:color w:val="000000"/>
          <w:szCs w:val="24"/>
        </w:rPr>
        <w:t xml:space="preserve"> мероприятий по снижению рисков </w:t>
      </w:r>
      <w:r w:rsidRPr="00145E9C">
        <w:rPr>
          <w:rStyle w:val="a6"/>
          <w:color w:val="000000"/>
          <w:szCs w:val="24"/>
        </w:rPr>
        <w:t>нарушения антимонопольного законодательства («дорожной карты»);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14"/>
        </w:numPr>
        <w:tabs>
          <w:tab w:val="left" w:pos="1196"/>
        </w:tabs>
        <w:ind w:left="20" w:right="40" w:firstLine="700"/>
        <w:rPr>
          <w:szCs w:val="24"/>
        </w:rPr>
      </w:pPr>
      <w:r w:rsidRPr="00145E9C">
        <w:rPr>
          <w:rStyle w:val="a6"/>
          <w:color w:val="000000"/>
          <w:szCs w:val="24"/>
        </w:rPr>
        <w:t>информацию о достижении клю</w:t>
      </w:r>
      <w:r>
        <w:rPr>
          <w:rStyle w:val="a6"/>
          <w:color w:val="000000"/>
          <w:szCs w:val="24"/>
        </w:rPr>
        <w:t xml:space="preserve">чевых показателей эффективности </w:t>
      </w:r>
      <w:r w:rsidRPr="00145E9C">
        <w:rPr>
          <w:rStyle w:val="a6"/>
          <w:color w:val="000000"/>
          <w:szCs w:val="24"/>
        </w:rPr>
        <w:t>антимонопольного комплаенса;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14"/>
        </w:numPr>
        <w:tabs>
          <w:tab w:val="left" w:pos="1095"/>
        </w:tabs>
        <w:ind w:left="20" w:right="40" w:firstLine="700"/>
        <w:rPr>
          <w:szCs w:val="24"/>
        </w:rPr>
      </w:pPr>
      <w:r w:rsidRPr="00145E9C">
        <w:rPr>
          <w:rStyle w:val="a6"/>
          <w:color w:val="000000"/>
          <w:szCs w:val="24"/>
        </w:rPr>
        <w:t>информацию о проведении ознакомл</w:t>
      </w:r>
      <w:r>
        <w:rPr>
          <w:rStyle w:val="a6"/>
          <w:color w:val="000000"/>
          <w:szCs w:val="24"/>
        </w:rPr>
        <w:t xml:space="preserve">ения работников администрации с </w:t>
      </w:r>
      <w:r w:rsidRPr="00145E9C">
        <w:rPr>
          <w:rStyle w:val="a6"/>
          <w:color w:val="000000"/>
          <w:szCs w:val="24"/>
        </w:rPr>
        <w:t>антимонопольным комплаенсом, а также о проведении обучающих мероприятий.</w:t>
      </w:r>
    </w:p>
    <w:p w:rsidR="000C6707" w:rsidRPr="008F6C06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191"/>
        </w:tabs>
        <w:ind w:left="20" w:right="40" w:firstLine="700"/>
        <w:rPr>
          <w:rStyle w:val="a6"/>
          <w:szCs w:val="24"/>
        </w:rPr>
      </w:pPr>
      <w:r w:rsidRPr="00145E9C">
        <w:rPr>
          <w:rStyle w:val="a6"/>
          <w:color w:val="000000"/>
          <w:szCs w:val="24"/>
        </w:rPr>
        <w:t>Доклад об антимонопольном компла</w:t>
      </w:r>
      <w:r>
        <w:rPr>
          <w:rStyle w:val="a6"/>
          <w:color w:val="000000"/>
          <w:szCs w:val="24"/>
        </w:rPr>
        <w:t xml:space="preserve">енсе размещается на официальном </w:t>
      </w:r>
      <w:r w:rsidRPr="00145E9C">
        <w:rPr>
          <w:rStyle w:val="a6"/>
          <w:color w:val="000000"/>
          <w:szCs w:val="24"/>
        </w:rPr>
        <w:t xml:space="preserve">сайте </w:t>
      </w:r>
      <w:r>
        <w:rPr>
          <w:rStyle w:val="a6"/>
          <w:color w:val="000000"/>
          <w:szCs w:val="24"/>
        </w:rPr>
        <w:t>Тихвинского района</w:t>
      </w:r>
      <w:r w:rsidRPr="00145E9C">
        <w:rPr>
          <w:rStyle w:val="a6"/>
          <w:color w:val="000000"/>
          <w:szCs w:val="24"/>
        </w:rPr>
        <w:t xml:space="preserve"> </w:t>
      </w:r>
      <w:r>
        <w:rPr>
          <w:rStyle w:val="a6"/>
          <w:color w:val="000000"/>
          <w:szCs w:val="24"/>
        </w:rPr>
        <w:t xml:space="preserve">в </w:t>
      </w:r>
      <w:r w:rsidRPr="00145E9C">
        <w:rPr>
          <w:rStyle w:val="a6"/>
          <w:color w:val="000000"/>
          <w:szCs w:val="24"/>
        </w:rPr>
        <w:t>информационно-телекоммуникационной сети «Интернет».</w:t>
      </w:r>
    </w:p>
    <w:p w:rsidR="000C6707" w:rsidRPr="00145E9C" w:rsidRDefault="000C6707" w:rsidP="004737B9">
      <w:pPr>
        <w:pStyle w:val="a5"/>
        <w:tabs>
          <w:tab w:val="left" w:pos="1191"/>
        </w:tabs>
        <w:ind w:left="720" w:right="40"/>
        <w:rPr>
          <w:szCs w:val="24"/>
        </w:rPr>
      </w:pPr>
    </w:p>
    <w:p w:rsidR="000C6707" w:rsidRPr="00321640" w:rsidRDefault="000C6707" w:rsidP="004737B9">
      <w:pPr>
        <w:pStyle w:val="26"/>
        <w:keepNext/>
        <w:keepLines/>
        <w:shd w:val="clear" w:color="auto" w:fill="auto"/>
        <w:spacing w:before="0" w:after="0" w:line="240" w:lineRule="auto"/>
        <w:ind w:left="720" w:right="580" w:firstLine="0"/>
        <w:rPr>
          <w:rStyle w:val="25"/>
          <w:b/>
          <w:bCs/>
          <w:color w:val="000000"/>
          <w:sz w:val="24"/>
          <w:szCs w:val="24"/>
        </w:rPr>
      </w:pPr>
      <w:r w:rsidRPr="00321640">
        <w:rPr>
          <w:rStyle w:val="25"/>
          <w:b/>
          <w:bCs/>
          <w:color w:val="000000"/>
          <w:sz w:val="24"/>
          <w:szCs w:val="24"/>
        </w:rPr>
        <w:t xml:space="preserve">VII. </w:t>
      </w:r>
      <w:bookmarkStart w:id="5" w:name="bookmark5"/>
      <w:r w:rsidRPr="00321640">
        <w:rPr>
          <w:rStyle w:val="25"/>
          <w:b/>
          <w:bCs/>
          <w:color w:val="000000"/>
          <w:sz w:val="24"/>
          <w:szCs w:val="24"/>
        </w:rPr>
        <w:t>Ознакомление муниципальных служащих администрации с антимонопольным комплаенсом. Проведение обучения требованиям антимонопольного законодательства и антимонопольного комплаенса</w:t>
      </w:r>
      <w:bookmarkEnd w:id="5"/>
    </w:p>
    <w:p w:rsidR="000C6707" w:rsidRPr="00AC165F" w:rsidRDefault="000C6707" w:rsidP="00AC165F">
      <w:pPr>
        <w:pStyle w:val="26"/>
        <w:keepNext/>
        <w:keepLines/>
        <w:shd w:val="clear" w:color="auto" w:fill="auto"/>
        <w:spacing w:before="0" w:after="0" w:line="240" w:lineRule="auto"/>
        <w:ind w:left="720" w:right="578" w:firstLine="0"/>
        <w:outlineLvl w:val="9"/>
        <w:rPr>
          <w:b w:val="0"/>
          <w:sz w:val="24"/>
          <w:szCs w:val="24"/>
        </w:rPr>
      </w:pPr>
    </w:p>
    <w:p w:rsidR="000C6707" w:rsidRPr="00145E9C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278"/>
        </w:tabs>
        <w:ind w:left="20" w:right="40" w:firstLine="700"/>
        <w:rPr>
          <w:szCs w:val="24"/>
        </w:rPr>
      </w:pPr>
      <w:r w:rsidRPr="00145E9C">
        <w:rPr>
          <w:rStyle w:val="a6"/>
          <w:color w:val="000000"/>
          <w:szCs w:val="24"/>
        </w:rPr>
        <w:t xml:space="preserve">При поступлении гражданина на работу в администрацию </w:t>
      </w:r>
      <w:r>
        <w:rPr>
          <w:rStyle w:val="a6"/>
          <w:color w:val="000000"/>
          <w:szCs w:val="24"/>
        </w:rPr>
        <w:t>Тихвинского района</w:t>
      </w:r>
      <w:r w:rsidRPr="00145E9C">
        <w:rPr>
          <w:rStyle w:val="a6"/>
          <w:color w:val="000000"/>
          <w:szCs w:val="24"/>
        </w:rPr>
        <w:t xml:space="preserve"> отдел муниципальной с</w:t>
      </w:r>
      <w:r>
        <w:rPr>
          <w:rStyle w:val="a6"/>
          <w:color w:val="000000"/>
          <w:szCs w:val="24"/>
        </w:rPr>
        <w:t xml:space="preserve">лужбы, </w:t>
      </w:r>
      <w:r w:rsidRPr="00145E9C">
        <w:rPr>
          <w:rStyle w:val="a6"/>
          <w:color w:val="000000"/>
          <w:szCs w:val="24"/>
        </w:rPr>
        <w:t xml:space="preserve">кадров и </w:t>
      </w:r>
      <w:r>
        <w:rPr>
          <w:rStyle w:val="a6"/>
          <w:color w:val="000000"/>
          <w:szCs w:val="24"/>
        </w:rPr>
        <w:t xml:space="preserve">спецработы обеспечивает ознакомление </w:t>
      </w:r>
      <w:r w:rsidRPr="00145E9C">
        <w:rPr>
          <w:rStyle w:val="a6"/>
          <w:color w:val="000000"/>
          <w:szCs w:val="24"/>
        </w:rPr>
        <w:t>его с Положением.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230"/>
        </w:tabs>
        <w:ind w:left="20" w:right="40" w:firstLine="700"/>
        <w:rPr>
          <w:szCs w:val="24"/>
        </w:rPr>
      </w:pPr>
      <w:r w:rsidRPr="002A4606">
        <w:rPr>
          <w:rStyle w:val="a6"/>
          <w:color w:val="000000"/>
          <w:szCs w:val="24"/>
        </w:rPr>
        <w:t>Юридический отдел администрации</w:t>
      </w:r>
      <w:r>
        <w:rPr>
          <w:rStyle w:val="a6"/>
          <w:color w:val="000000"/>
          <w:szCs w:val="24"/>
        </w:rPr>
        <w:t xml:space="preserve"> совместно с </w:t>
      </w:r>
      <w:r w:rsidRPr="00145E9C">
        <w:rPr>
          <w:rStyle w:val="a6"/>
          <w:color w:val="000000"/>
          <w:szCs w:val="24"/>
        </w:rPr>
        <w:t>отдел</w:t>
      </w:r>
      <w:r>
        <w:rPr>
          <w:rStyle w:val="a6"/>
          <w:color w:val="000000"/>
          <w:szCs w:val="24"/>
        </w:rPr>
        <w:t>ом</w:t>
      </w:r>
      <w:r w:rsidRPr="00145E9C">
        <w:rPr>
          <w:rStyle w:val="a6"/>
          <w:color w:val="000000"/>
          <w:szCs w:val="24"/>
        </w:rPr>
        <w:t xml:space="preserve"> муниципальной с</w:t>
      </w:r>
      <w:r>
        <w:rPr>
          <w:rStyle w:val="a6"/>
          <w:color w:val="000000"/>
          <w:szCs w:val="24"/>
        </w:rPr>
        <w:t xml:space="preserve">лужбы, </w:t>
      </w:r>
      <w:r w:rsidRPr="00145E9C">
        <w:rPr>
          <w:rStyle w:val="a6"/>
          <w:color w:val="000000"/>
          <w:szCs w:val="24"/>
        </w:rPr>
        <w:t xml:space="preserve">кадров и </w:t>
      </w:r>
      <w:r>
        <w:rPr>
          <w:rStyle w:val="a6"/>
          <w:color w:val="000000"/>
          <w:szCs w:val="24"/>
        </w:rPr>
        <w:t>спецработы</w:t>
      </w:r>
      <w:r w:rsidRPr="00145E9C">
        <w:rPr>
          <w:rStyle w:val="a6"/>
          <w:color w:val="000000"/>
          <w:szCs w:val="24"/>
        </w:rPr>
        <w:t xml:space="preserve"> организует </w:t>
      </w:r>
      <w:r>
        <w:rPr>
          <w:rStyle w:val="a6"/>
          <w:color w:val="000000"/>
          <w:szCs w:val="24"/>
        </w:rPr>
        <w:t xml:space="preserve">обучение работников </w:t>
      </w:r>
      <w:r w:rsidRPr="00145E9C">
        <w:rPr>
          <w:rStyle w:val="a6"/>
          <w:color w:val="000000"/>
          <w:szCs w:val="24"/>
        </w:rPr>
        <w:t>администрации требованиям анти</w:t>
      </w:r>
      <w:r>
        <w:rPr>
          <w:rStyle w:val="a6"/>
          <w:color w:val="000000"/>
          <w:szCs w:val="24"/>
        </w:rPr>
        <w:t xml:space="preserve">монопольного законодательства и </w:t>
      </w:r>
      <w:r w:rsidRPr="00145E9C">
        <w:rPr>
          <w:rStyle w:val="a6"/>
          <w:color w:val="000000"/>
          <w:szCs w:val="24"/>
        </w:rPr>
        <w:t>антимонопольного комплаенса в следующих формах: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15"/>
        </w:numPr>
        <w:tabs>
          <w:tab w:val="left" w:pos="903"/>
        </w:tabs>
        <w:ind w:left="2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вводный (первичный) инструктаж;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15"/>
        </w:numPr>
        <w:tabs>
          <w:tab w:val="left" w:pos="903"/>
        </w:tabs>
        <w:ind w:left="2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целевой (внеплановый) инструктаж;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15"/>
        </w:numPr>
        <w:tabs>
          <w:tab w:val="left" w:pos="1033"/>
        </w:tabs>
        <w:ind w:left="20" w:right="2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иные обучающие мероприятия, п</w:t>
      </w:r>
      <w:r>
        <w:rPr>
          <w:rStyle w:val="a6"/>
          <w:color w:val="000000"/>
          <w:szCs w:val="24"/>
        </w:rPr>
        <w:t xml:space="preserve">редусмотренные правовыми актами </w:t>
      </w:r>
      <w:r w:rsidRPr="00145E9C">
        <w:rPr>
          <w:rStyle w:val="a6"/>
          <w:color w:val="000000"/>
          <w:szCs w:val="24"/>
        </w:rPr>
        <w:t>администрации.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220"/>
        </w:tabs>
        <w:ind w:left="20" w:right="2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 xml:space="preserve">Вводный (первичный) инструктаж, </w:t>
      </w:r>
      <w:r>
        <w:rPr>
          <w:rStyle w:val="a6"/>
          <w:color w:val="000000"/>
          <w:szCs w:val="24"/>
        </w:rPr>
        <w:t xml:space="preserve">а также ознакомление с основами </w:t>
      </w:r>
      <w:r w:rsidRPr="00145E9C">
        <w:rPr>
          <w:rStyle w:val="a6"/>
          <w:color w:val="000000"/>
          <w:szCs w:val="24"/>
        </w:rPr>
        <w:t>антимонопольного законодательства и П</w:t>
      </w:r>
      <w:r>
        <w:rPr>
          <w:rStyle w:val="a6"/>
          <w:color w:val="000000"/>
          <w:szCs w:val="24"/>
        </w:rPr>
        <w:t xml:space="preserve">оложением проводятся при приеме </w:t>
      </w:r>
      <w:r w:rsidRPr="00145E9C">
        <w:rPr>
          <w:rStyle w:val="a6"/>
          <w:color w:val="000000"/>
          <w:szCs w:val="24"/>
        </w:rPr>
        <w:t>работников на работу.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354"/>
        </w:tabs>
        <w:ind w:left="20" w:right="2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Целевой (внеплановый) инст</w:t>
      </w:r>
      <w:r>
        <w:rPr>
          <w:rStyle w:val="a6"/>
          <w:color w:val="000000"/>
          <w:szCs w:val="24"/>
        </w:rPr>
        <w:t xml:space="preserve">руктаж проводится при изменении </w:t>
      </w:r>
      <w:r w:rsidRPr="00145E9C">
        <w:rPr>
          <w:rStyle w:val="a6"/>
          <w:color w:val="000000"/>
          <w:szCs w:val="24"/>
        </w:rPr>
        <w:t>антимонопольного законодательства, пр</w:t>
      </w:r>
      <w:r>
        <w:rPr>
          <w:rStyle w:val="a6"/>
          <w:color w:val="000000"/>
          <w:szCs w:val="24"/>
        </w:rPr>
        <w:t xml:space="preserve">авового акта об антимонопольном </w:t>
      </w:r>
      <w:r w:rsidRPr="00145E9C">
        <w:rPr>
          <w:rStyle w:val="a6"/>
          <w:color w:val="000000"/>
          <w:szCs w:val="24"/>
        </w:rPr>
        <w:t>комплаенсе, а также в случае реализации рисков нарушения антимонопольн</w:t>
      </w:r>
      <w:r>
        <w:rPr>
          <w:rStyle w:val="a6"/>
          <w:color w:val="000000"/>
          <w:szCs w:val="24"/>
        </w:rPr>
        <w:t xml:space="preserve">ого </w:t>
      </w:r>
      <w:r w:rsidRPr="00145E9C">
        <w:rPr>
          <w:rStyle w:val="a6"/>
          <w:color w:val="000000"/>
          <w:szCs w:val="24"/>
        </w:rPr>
        <w:t>законодательства в деятельности администрации.</w:t>
      </w:r>
    </w:p>
    <w:p w:rsidR="000C6707" w:rsidRPr="00145E9C" w:rsidRDefault="000C6707" w:rsidP="004737B9">
      <w:pPr>
        <w:pStyle w:val="a5"/>
        <w:ind w:left="20" w:right="2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>Целевой (внеплановый) инструкт</w:t>
      </w:r>
      <w:r>
        <w:rPr>
          <w:rStyle w:val="a6"/>
          <w:color w:val="000000"/>
          <w:szCs w:val="24"/>
        </w:rPr>
        <w:t xml:space="preserve">аж может осуществляться в форме </w:t>
      </w:r>
      <w:r w:rsidRPr="00145E9C">
        <w:rPr>
          <w:rStyle w:val="a6"/>
          <w:color w:val="000000"/>
          <w:szCs w:val="24"/>
        </w:rPr>
        <w:t>доведения до заинтересованных структур</w:t>
      </w:r>
      <w:r>
        <w:rPr>
          <w:rStyle w:val="a6"/>
          <w:color w:val="000000"/>
          <w:szCs w:val="24"/>
        </w:rPr>
        <w:t xml:space="preserve">ных подразделений администрации </w:t>
      </w:r>
      <w:r w:rsidRPr="00145E9C">
        <w:rPr>
          <w:rStyle w:val="a6"/>
          <w:color w:val="000000"/>
          <w:szCs w:val="24"/>
        </w:rPr>
        <w:t>информационных сообщений.</w:t>
      </w:r>
    </w:p>
    <w:p w:rsidR="000C6707" w:rsidRPr="008F6C06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201"/>
        </w:tabs>
        <w:ind w:left="20" w:right="20" w:firstLine="720"/>
        <w:rPr>
          <w:rStyle w:val="a6"/>
          <w:szCs w:val="24"/>
        </w:rPr>
      </w:pPr>
      <w:r w:rsidRPr="00145E9C">
        <w:rPr>
          <w:rStyle w:val="a6"/>
          <w:color w:val="000000"/>
          <w:szCs w:val="24"/>
        </w:rPr>
        <w:t>Информация о проведении ознакомления работников</w:t>
      </w:r>
      <w:r>
        <w:rPr>
          <w:rStyle w:val="a6"/>
          <w:color w:val="000000"/>
          <w:szCs w:val="24"/>
        </w:rPr>
        <w:t xml:space="preserve"> администрации с </w:t>
      </w:r>
      <w:r w:rsidRPr="00145E9C">
        <w:rPr>
          <w:rStyle w:val="a6"/>
          <w:color w:val="000000"/>
          <w:szCs w:val="24"/>
        </w:rPr>
        <w:t>антимонопольным комплаенсом, а также о п</w:t>
      </w:r>
      <w:r>
        <w:rPr>
          <w:rStyle w:val="a6"/>
          <w:color w:val="000000"/>
          <w:szCs w:val="24"/>
        </w:rPr>
        <w:t xml:space="preserve">роведении обучающих мероприятий </w:t>
      </w:r>
      <w:r w:rsidRPr="00145E9C">
        <w:rPr>
          <w:rStyle w:val="a6"/>
          <w:color w:val="000000"/>
          <w:szCs w:val="24"/>
        </w:rPr>
        <w:t>включается в доклад об антимонопольном комплаенсе.</w:t>
      </w:r>
    </w:p>
    <w:p w:rsidR="000C6707" w:rsidRPr="00145E9C" w:rsidRDefault="000C6707" w:rsidP="00AC165F">
      <w:pPr>
        <w:pStyle w:val="a5"/>
        <w:tabs>
          <w:tab w:val="left" w:pos="1201"/>
        </w:tabs>
        <w:ind w:left="743" w:right="23"/>
        <w:rPr>
          <w:szCs w:val="24"/>
        </w:rPr>
      </w:pPr>
    </w:p>
    <w:p w:rsidR="000C6707" w:rsidRPr="00321640" w:rsidRDefault="000C6707" w:rsidP="004737B9">
      <w:pPr>
        <w:pStyle w:val="26"/>
        <w:keepNext/>
        <w:keepLines/>
        <w:shd w:val="clear" w:color="auto" w:fill="auto"/>
        <w:spacing w:before="0" w:after="0" w:line="240" w:lineRule="auto"/>
        <w:ind w:left="20" w:firstLine="0"/>
        <w:rPr>
          <w:rStyle w:val="25"/>
          <w:b/>
          <w:bCs/>
          <w:color w:val="000000"/>
          <w:sz w:val="24"/>
          <w:szCs w:val="24"/>
        </w:rPr>
      </w:pPr>
      <w:bookmarkStart w:id="6" w:name="bookmark6"/>
      <w:r w:rsidRPr="00321640">
        <w:rPr>
          <w:rStyle w:val="25"/>
          <w:b/>
          <w:bCs/>
          <w:color w:val="000000"/>
          <w:sz w:val="24"/>
          <w:szCs w:val="24"/>
          <w:lang w:val="en-US"/>
        </w:rPr>
        <w:t>VIII</w:t>
      </w:r>
      <w:r w:rsidRPr="00321640">
        <w:rPr>
          <w:rStyle w:val="25"/>
          <w:b/>
          <w:bCs/>
          <w:color w:val="000000"/>
          <w:sz w:val="24"/>
          <w:szCs w:val="24"/>
        </w:rPr>
        <w:t>. Ответственность</w:t>
      </w:r>
      <w:bookmarkEnd w:id="6"/>
    </w:p>
    <w:p w:rsidR="000C6707" w:rsidRPr="00AC165F" w:rsidRDefault="000C6707" w:rsidP="00AC165F">
      <w:pPr>
        <w:pStyle w:val="26"/>
        <w:keepNext/>
        <w:keepLines/>
        <w:shd w:val="clear" w:color="auto" w:fill="auto"/>
        <w:spacing w:before="0" w:after="0" w:line="240" w:lineRule="auto"/>
        <w:ind w:left="23" w:firstLine="0"/>
        <w:outlineLvl w:val="9"/>
        <w:rPr>
          <w:b w:val="0"/>
          <w:sz w:val="24"/>
          <w:szCs w:val="24"/>
        </w:rPr>
      </w:pPr>
    </w:p>
    <w:p w:rsidR="000C6707" w:rsidRPr="00145E9C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215"/>
        </w:tabs>
        <w:ind w:left="20" w:right="20" w:firstLine="720"/>
        <w:rPr>
          <w:szCs w:val="24"/>
        </w:rPr>
      </w:pPr>
      <w:r>
        <w:rPr>
          <w:rStyle w:val="a6"/>
          <w:color w:val="000000"/>
          <w:szCs w:val="24"/>
        </w:rPr>
        <w:t xml:space="preserve">Комитет по экономике и инвестициям, юридический отдел администрации, отдел кадров и муниципальной </w:t>
      </w:r>
      <w:r w:rsidRPr="00145E9C">
        <w:rPr>
          <w:rStyle w:val="a6"/>
          <w:color w:val="000000"/>
          <w:szCs w:val="24"/>
        </w:rPr>
        <w:t xml:space="preserve">службы, </w:t>
      </w:r>
      <w:r>
        <w:rPr>
          <w:rStyle w:val="a6"/>
          <w:color w:val="000000"/>
          <w:szCs w:val="24"/>
        </w:rPr>
        <w:t xml:space="preserve">несут </w:t>
      </w:r>
      <w:r w:rsidRPr="00145E9C">
        <w:rPr>
          <w:rStyle w:val="a6"/>
          <w:color w:val="000000"/>
          <w:szCs w:val="24"/>
        </w:rPr>
        <w:t>ответственность за организацию и фу</w:t>
      </w:r>
      <w:r>
        <w:rPr>
          <w:rStyle w:val="a6"/>
          <w:color w:val="000000"/>
          <w:szCs w:val="24"/>
        </w:rPr>
        <w:t xml:space="preserve">нкционирование антимонопольного </w:t>
      </w:r>
      <w:r w:rsidRPr="00145E9C">
        <w:rPr>
          <w:rStyle w:val="a6"/>
          <w:color w:val="000000"/>
          <w:szCs w:val="24"/>
        </w:rPr>
        <w:t>комплаенса в администрации в соответствии</w:t>
      </w:r>
      <w:r>
        <w:rPr>
          <w:rStyle w:val="a6"/>
          <w:color w:val="000000"/>
          <w:szCs w:val="24"/>
        </w:rPr>
        <w:t xml:space="preserve"> с законодательством Российской </w:t>
      </w:r>
      <w:r w:rsidRPr="00145E9C">
        <w:rPr>
          <w:rStyle w:val="a6"/>
          <w:color w:val="000000"/>
          <w:szCs w:val="24"/>
        </w:rPr>
        <w:t>Федерации.</w:t>
      </w:r>
    </w:p>
    <w:p w:rsidR="000C6707" w:rsidRPr="00145E9C" w:rsidRDefault="000C6707" w:rsidP="000C6707">
      <w:pPr>
        <w:pStyle w:val="a5"/>
        <w:widowControl w:val="0"/>
        <w:numPr>
          <w:ilvl w:val="0"/>
          <w:numId w:val="2"/>
        </w:numPr>
        <w:tabs>
          <w:tab w:val="left" w:pos="1239"/>
        </w:tabs>
        <w:ind w:left="20" w:right="20" w:firstLine="720"/>
        <w:rPr>
          <w:szCs w:val="24"/>
        </w:rPr>
      </w:pPr>
      <w:r w:rsidRPr="00145E9C">
        <w:rPr>
          <w:rStyle w:val="a6"/>
          <w:color w:val="000000"/>
          <w:szCs w:val="24"/>
        </w:rPr>
        <w:t xml:space="preserve">Работники администрации несут ответственность </w:t>
      </w:r>
      <w:r>
        <w:rPr>
          <w:rStyle w:val="a6"/>
          <w:color w:val="000000"/>
          <w:szCs w:val="24"/>
        </w:rPr>
        <w:t xml:space="preserve">в </w:t>
      </w:r>
      <w:r w:rsidRPr="00145E9C">
        <w:rPr>
          <w:rStyle w:val="a6"/>
          <w:color w:val="000000"/>
          <w:szCs w:val="24"/>
        </w:rPr>
        <w:t>соответствии с законодательством Росси</w:t>
      </w:r>
      <w:r>
        <w:rPr>
          <w:rStyle w:val="a6"/>
          <w:color w:val="000000"/>
          <w:szCs w:val="24"/>
        </w:rPr>
        <w:t xml:space="preserve">йской Федерации за неисполнение </w:t>
      </w:r>
      <w:r w:rsidRPr="00145E9C">
        <w:rPr>
          <w:rStyle w:val="a6"/>
          <w:color w:val="000000"/>
          <w:szCs w:val="24"/>
        </w:rPr>
        <w:t>правовых актов администрации, регламент</w:t>
      </w:r>
      <w:r>
        <w:rPr>
          <w:rStyle w:val="a6"/>
          <w:color w:val="000000"/>
          <w:szCs w:val="24"/>
        </w:rPr>
        <w:t xml:space="preserve">ирующих процедуры и мероприятия </w:t>
      </w:r>
      <w:r w:rsidRPr="00145E9C">
        <w:rPr>
          <w:rStyle w:val="a6"/>
          <w:color w:val="000000"/>
          <w:szCs w:val="24"/>
        </w:rPr>
        <w:t>антимонопольного комплаенса.</w:t>
      </w:r>
    </w:p>
    <w:p w:rsidR="00321640" w:rsidRDefault="00321640" w:rsidP="00321640">
      <w:pPr>
        <w:ind w:right="-1"/>
        <w:jc w:val="center"/>
        <w:rPr>
          <w:sz w:val="22"/>
          <w:szCs w:val="22"/>
        </w:rPr>
      </w:pPr>
    </w:p>
    <w:p w:rsidR="000C6707" w:rsidRPr="000D2CD8" w:rsidRDefault="00321640" w:rsidP="00321640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______________</w:t>
      </w:r>
    </w:p>
    <w:sectPr w:rsidR="000C6707" w:rsidRPr="000D2CD8" w:rsidSect="000C6707">
      <w:headerReference w:type="default" r:id="rId7"/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C2C" w:rsidRDefault="003C1C2C" w:rsidP="000C6707">
      <w:r>
        <w:separator/>
      </w:r>
    </w:p>
  </w:endnote>
  <w:endnote w:type="continuationSeparator" w:id="0">
    <w:p w:rsidR="003C1C2C" w:rsidRDefault="003C1C2C" w:rsidP="000C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C2C" w:rsidRDefault="003C1C2C" w:rsidP="000C6707">
      <w:r>
        <w:separator/>
      </w:r>
    </w:p>
  </w:footnote>
  <w:footnote w:type="continuationSeparator" w:id="0">
    <w:p w:rsidR="003C1C2C" w:rsidRDefault="003C1C2C" w:rsidP="000C6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707" w:rsidRDefault="000C6707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04462D">
      <w:rPr>
        <w:noProof/>
      </w:rPr>
      <w:t>1</w:t>
    </w:r>
    <w:r>
      <w:fldChar w:fldCharType="end"/>
    </w:r>
  </w:p>
  <w:p w:rsidR="000C6707" w:rsidRDefault="000C670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1FE8CF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5"/>
    <w:multiLevelType w:val="multilevel"/>
    <w:tmpl w:val="6E66B4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7"/>
    <w:multiLevelType w:val="multilevel"/>
    <w:tmpl w:val="82F20B2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9"/>
    <w:multiLevelType w:val="multilevel"/>
    <w:tmpl w:val="93A23A9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B"/>
    <w:multiLevelType w:val="multilevel"/>
    <w:tmpl w:val="D39CA39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D"/>
    <w:multiLevelType w:val="multilevel"/>
    <w:tmpl w:val="4510F05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F"/>
    <w:multiLevelType w:val="multilevel"/>
    <w:tmpl w:val="DBCA84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11"/>
    <w:multiLevelType w:val="multilevel"/>
    <w:tmpl w:val="7C542A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3"/>
    <w:multiLevelType w:val="multilevel"/>
    <w:tmpl w:val="BEFC81A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5"/>
    <w:multiLevelType w:val="multilevel"/>
    <w:tmpl w:val="880CB4B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7"/>
    <w:multiLevelType w:val="multilevel"/>
    <w:tmpl w:val="0000001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9"/>
    <w:multiLevelType w:val="multilevel"/>
    <w:tmpl w:val="C190281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B"/>
    <w:multiLevelType w:val="multilevel"/>
    <w:tmpl w:val="0000001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F"/>
    <w:multiLevelType w:val="multilevel"/>
    <w:tmpl w:val="0000001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1"/>
    <w:multiLevelType w:val="multilevel"/>
    <w:tmpl w:val="0000002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30530E32"/>
    <w:multiLevelType w:val="hybridMultilevel"/>
    <w:tmpl w:val="3A845E68"/>
    <w:lvl w:ilvl="0" w:tplc="D00C026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4462D"/>
    <w:rsid w:val="000478EB"/>
    <w:rsid w:val="000C6707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1640"/>
    <w:rsid w:val="00326996"/>
    <w:rsid w:val="003C1C2C"/>
    <w:rsid w:val="00415A1C"/>
    <w:rsid w:val="0043001D"/>
    <w:rsid w:val="00475BD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5139A"/>
    <w:rsid w:val="009840BA"/>
    <w:rsid w:val="00A03876"/>
    <w:rsid w:val="00A13C7B"/>
    <w:rsid w:val="00AE1A2A"/>
    <w:rsid w:val="00AF4C1B"/>
    <w:rsid w:val="00B52D22"/>
    <w:rsid w:val="00B83D8D"/>
    <w:rsid w:val="00B95FEE"/>
    <w:rsid w:val="00BC0C3E"/>
    <w:rsid w:val="00BF2B0B"/>
    <w:rsid w:val="00C747CD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3DD46-ACE2-4838-947C-56A66877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link w:val="a6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7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customStyle="1" w:styleId="22">
    <w:name w:val="Основной текст (2)_"/>
    <w:link w:val="23"/>
    <w:rsid w:val="000C6707"/>
    <w:rPr>
      <w:b/>
      <w:bCs/>
      <w:sz w:val="26"/>
      <w:szCs w:val="26"/>
      <w:shd w:val="clear" w:color="auto" w:fill="FFFFFF"/>
    </w:rPr>
  </w:style>
  <w:style w:type="character" w:customStyle="1" w:styleId="30">
    <w:name w:val="Основной текст (3)_"/>
    <w:link w:val="31"/>
    <w:rsid w:val="000C6707"/>
    <w:rPr>
      <w:b/>
      <w:bCs/>
      <w:sz w:val="31"/>
      <w:szCs w:val="31"/>
      <w:shd w:val="clear" w:color="auto" w:fill="FFFFFF"/>
    </w:rPr>
  </w:style>
  <w:style w:type="character" w:customStyle="1" w:styleId="a6">
    <w:name w:val="Основной текст Знак"/>
    <w:link w:val="a5"/>
    <w:rsid w:val="000C6707"/>
    <w:rPr>
      <w:sz w:val="24"/>
    </w:rPr>
  </w:style>
  <w:style w:type="character" w:customStyle="1" w:styleId="40">
    <w:name w:val="Основной текст (4)_"/>
    <w:link w:val="41"/>
    <w:rsid w:val="000C6707"/>
    <w:rPr>
      <w:rFonts w:ascii="Batang" w:eastAsia="Batang" w:cs="Batang"/>
      <w:sz w:val="17"/>
      <w:szCs w:val="17"/>
      <w:shd w:val="clear" w:color="auto" w:fill="FFFFFF"/>
    </w:rPr>
  </w:style>
  <w:style w:type="character" w:customStyle="1" w:styleId="aa">
    <w:name w:val="Основной текст + Полужирный"/>
    <w:rsid w:val="000C6707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Основной текст (2) + Не полужирный"/>
    <w:rsid w:val="000C6707"/>
  </w:style>
  <w:style w:type="character" w:customStyle="1" w:styleId="25">
    <w:name w:val="Заголовок №2_"/>
    <w:link w:val="26"/>
    <w:rsid w:val="000C6707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C6707"/>
    <w:pPr>
      <w:widowControl w:val="0"/>
      <w:shd w:val="clear" w:color="auto" w:fill="FFFFFF"/>
      <w:spacing w:after="540" w:line="322" w:lineRule="exact"/>
      <w:jc w:val="center"/>
    </w:pPr>
    <w:rPr>
      <w:b/>
      <w:bCs/>
      <w:sz w:val="26"/>
      <w:szCs w:val="26"/>
    </w:rPr>
  </w:style>
  <w:style w:type="paragraph" w:customStyle="1" w:styleId="31">
    <w:name w:val="Основной текст (3)"/>
    <w:basedOn w:val="a"/>
    <w:link w:val="30"/>
    <w:rsid w:val="000C6707"/>
    <w:pPr>
      <w:widowControl w:val="0"/>
      <w:shd w:val="clear" w:color="auto" w:fill="FFFFFF"/>
      <w:spacing w:before="540" w:after="540" w:line="240" w:lineRule="atLeast"/>
      <w:jc w:val="center"/>
    </w:pPr>
    <w:rPr>
      <w:b/>
      <w:bCs/>
      <w:sz w:val="31"/>
      <w:szCs w:val="31"/>
    </w:rPr>
  </w:style>
  <w:style w:type="paragraph" w:customStyle="1" w:styleId="41">
    <w:name w:val="Основной текст (4)"/>
    <w:basedOn w:val="a"/>
    <w:link w:val="40"/>
    <w:rsid w:val="000C6707"/>
    <w:pPr>
      <w:widowControl w:val="0"/>
      <w:shd w:val="clear" w:color="auto" w:fill="FFFFFF"/>
      <w:spacing w:after="480" w:line="240" w:lineRule="atLeast"/>
      <w:jc w:val="left"/>
    </w:pPr>
    <w:rPr>
      <w:rFonts w:ascii="Batang" w:eastAsia="Batang" w:cs="Batang"/>
      <w:sz w:val="17"/>
      <w:szCs w:val="17"/>
    </w:rPr>
  </w:style>
  <w:style w:type="paragraph" w:customStyle="1" w:styleId="26">
    <w:name w:val="Заголовок №2"/>
    <w:basedOn w:val="a"/>
    <w:link w:val="25"/>
    <w:rsid w:val="000C6707"/>
    <w:pPr>
      <w:widowControl w:val="0"/>
      <w:shd w:val="clear" w:color="auto" w:fill="FFFFFF"/>
      <w:spacing w:before="360" w:after="540" w:line="240" w:lineRule="atLeast"/>
      <w:ind w:hanging="1060"/>
      <w:jc w:val="center"/>
      <w:outlineLvl w:val="1"/>
    </w:pPr>
    <w:rPr>
      <w:b/>
      <w:bCs/>
      <w:sz w:val="26"/>
      <w:szCs w:val="26"/>
    </w:rPr>
  </w:style>
  <w:style w:type="paragraph" w:customStyle="1" w:styleId="Heading">
    <w:name w:val="Heading"/>
    <w:rsid w:val="000C670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0C670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header"/>
    <w:basedOn w:val="a"/>
    <w:link w:val="ac"/>
    <w:uiPriority w:val="99"/>
    <w:rsid w:val="000C67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0C6707"/>
    <w:rPr>
      <w:sz w:val="28"/>
    </w:rPr>
  </w:style>
  <w:style w:type="paragraph" w:styleId="ad">
    <w:name w:val="footer"/>
    <w:basedOn w:val="a"/>
    <w:link w:val="ae"/>
    <w:rsid w:val="000C670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0C670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2044</Words>
  <Characters>16817</Characters>
  <Application>Microsoft Office Word</Application>
  <DocSecurity>0</DocSecurity>
  <Lines>140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18824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Амур Анатолий Владимирович</cp:lastModifiedBy>
  <cp:revision>6</cp:revision>
  <cp:lastPrinted>2021-01-25T08:41:00Z</cp:lastPrinted>
  <dcterms:created xsi:type="dcterms:W3CDTF">2021-01-21T07:52:00Z</dcterms:created>
  <dcterms:modified xsi:type="dcterms:W3CDTF">2021-01-26T12:46:00Z</dcterms:modified>
</cp:coreProperties>
</file>